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E53D9D" w:rsidRPr="00E53D9D" w:rsidRDefault="00E53D9D" w:rsidP="00E53D9D">
      <w:pPr>
        <w:jc w:val="center"/>
        <w:rPr>
          <w:noProof/>
          <w:szCs w:val="28"/>
        </w:rPr>
      </w:pPr>
    </w:p>
    <w:p w:rsidR="00E53D9D" w:rsidRPr="00E53D9D" w:rsidRDefault="00E53D9D" w:rsidP="00E53D9D">
      <w:pPr>
        <w:jc w:val="center"/>
        <w:rPr>
          <w:noProof/>
        </w:rPr>
      </w:pPr>
    </w:p>
    <w:p w:rsidR="00E53D9D" w:rsidRPr="00E53D9D" w:rsidRDefault="00E53D9D" w:rsidP="00E53D9D">
      <w:pPr>
        <w:jc w:val="center"/>
      </w:pPr>
    </w:p>
    <w:p w:rsidR="00E53D9D" w:rsidRPr="00E53D9D" w:rsidRDefault="00E53D9D" w:rsidP="00E53D9D">
      <w:pPr>
        <w:jc w:val="center"/>
      </w:pPr>
      <w:r w:rsidRPr="00E53D9D">
        <w:rPr>
          <w:noProof/>
        </w:rPr>
        <w:drawing>
          <wp:inline distT="0" distB="0" distL="0" distR="0" wp14:anchorId="1CA6CD1B" wp14:editId="46174074">
            <wp:extent cx="1165860" cy="1455420"/>
            <wp:effectExtent l="0" t="0" r="0" b="0"/>
            <wp:docPr id="30" name="Рисунок 30"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rPr>
          <w:b/>
          <w:sz w:val="36"/>
          <w:szCs w:val="36"/>
        </w:rPr>
      </w:pPr>
      <w:r w:rsidRPr="00E53D9D">
        <w:rPr>
          <w:b/>
          <w:sz w:val="36"/>
          <w:szCs w:val="36"/>
        </w:rPr>
        <w:t>СХЕМА ТЕПЛОСНАБЖЕНИЯ МУНИЦИПАЛЬНОГО</w:t>
      </w:r>
    </w:p>
    <w:p w:rsidR="00E53D9D" w:rsidRPr="00E53D9D" w:rsidRDefault="00E53D9D" w:rsidP="00E53D9D">
      <w:pPr>
        <w:jc w:val="center"/>
        <w:rPr>
          <w:b/>
          <w:sz w:val="36"/>
          <w:szCs w:val="36"/>
        </w:rPr>
      </w:pPr>
      <w:r w:rsidRPr="00E53D9D">
        <w:rPr>
          <w:b/>
          <w:sz w:val="36"/>
          <w:szCs w:val="36"/>
        </w:rPr>
        <w:t xml:space="preserve">ОБРАЗОВАНИЯ </w:t>
      </w:r>
      <w:r w:rsidR="00997B77">
        <w:rPr>
          <w:b/>
          <w:sz w:val="36"/>
          <w:szCs w:val="36"/>
        </w:rPr>
        <w:t>КАЗАНСКИЙ</w:t>
      </w:r>
      <w:r w:rsidRPr="00E53D9D">
        <w:rPr>
          <w:b/>
          <w:sz w:val="36"/>
          <w:szCs w:val="36"/>
        </w:rPr>
        <w:t xml:space="preserve"> СЕЛЬСОВЕТ</w:t>
      </w:r>
    </w:p>
    <w:p w:rsidR="00E53D9D" w:rsidRPr="00E53D9D" w:rsidRDefault="00E53D9D" w:rsidP="00E53D9D">
      <w:pPr>
        <w:jc w:val="center"/>
        <w:rPr>
          <w:b/>
          <w:sz w:val="36"/>
          <w:szCs w:val="36"/>
        </w:rPr>
      </w:pPr>
      <w:r w:rsidRPr="00E53D9D">
        <w:rPr>
          <w:b/>
          <w:sz w:val="36"/>
          <w:szCs w:val="36"/>
        </w:rPr>
        <w:t xml:space="preserve">БАГАНСКОГО РАЙОНА НОВОСИБИРСКОЙ ОБЛАСТИ </w:t>
      </w:r>
    </w:p>
    <w:p w:rsidR="00E53D9D" w:rsidRPr="00E53D9D" w:rsidRDefault="00E53D9D" w:rsidP="00E53D9D">
      <w:pPr>
        <w:jc w:val="center"/>
        <w:rPr>
          <w:b/>
          <w:sz w:val="36"/>
          <w:szCs w:val="36"/>
        </w:rPr>
      </w:pPr>
      <w:r w:rsidRPr="00E53D9D">
        <w:rPr>
          <w:b/>
          <w:sz w:val="36"/>
          <w:szCs w:val="36"/>
        </w:rPr>
        <w:t>НА ПЕРИОД С 20</w:t>
      </w:r>
      <w:r>
        <w:rPr>
          <w:b/>
          <w:sz w:val="36"/>
          <w:szCs w:val="36"/>
        </w:rPr>
        <w:t>23</w:t>
      </w:r>
      <w:r w:rsidR="00503958">
        <w:rPr>
          <w:b/>
          <w:sz w:val="36"/>
          <w:szCs w:val="36"/>
        </w:rPr>
        <w:t xml:space="preserve"> ГОДА ДО 2038</w:t>
      </w:r>
      <w:r w:rsidRPr="00E53D9D">
        <w:rPr>
          <w:b/>
          <w:sz w:val="36"/>
          <w:szCs w:val="36"/>
        </w:rPr>
        <w:t xml:space="preserve"> ГОДА</w:t>
      </w:r>
    </w:p>
    <w:p w:rsidR="00E53D9D" w:rsidRPr="00E53D9D" w:rsidRDefault="00E53D9D" w:rsidP="00E53D9D">
      <w:pPr>
        <w:jc w:val="center"/>
      </w:pPr>
    </w:p>
    <w:p w:rsidR="00E53D9D" w:rsidRPr="00E53D9D" w:rsidRDefault="00E53D9D" w:rsidP="00E53D9D">
      <w:pPr>
        <w:jc w:val="center"/>
      </w:pPr>
    </w:p>
    <w:p w:rsidR="00E53D9D" w:rsidRPr="00E53D9D" w:rsidRDefault="00035ADA" w:rsidP="00E53D9D">
      <w:pPr>
        <w:autoSpaceDE w:val="0"/>
        <w:autoSpaceDN w:val="0"/>
        <w:adjustRightInd w:val="0"/>
        <w:jc w:val="center"/>
        <w:rPr>
          <w:b/>
          <w:bCs/>
          <w:sz w:val="36"/>
          <w:szCs w:val="36"/>
        </w:rPr>
      </w:pPr>
      <w:r w:rsidRPr="00035ADA">
        <w:rPr>
          <w:b/>
          <w:bCs/>
          <w:sz w:val="36"/>
          <w:szCs w:val="36"/>
        </w:rPr>
        <w:t>Обосновывающие материалы</w:t>
      </w:r>
    </w:p>
    <w:p w:rsidR="00E53D9D" w:rsidRPr="00E53D9D" w:rsidRDefault="00E53D9D" w:rsidP="00E53D9D">
      <w:pPr>
        <w:jc w:val="center"/>
      </w:pPr>
    </w:p>
    <w:p w:rsidR="00E53D9D" w:rsidRPr="00E53D9D" w:rsidRDefault="00E53D9D" w:rsidP="00E53D9D">
      <w:pPr>
        <w:autoSpaceDE w:val="0"/>
        <w:autoSpaceDN w:val="0"/>
        <w:adjustRightInd w:val="0"/>
        <w:jc w:val="center"/>
        <w:rPr>
          <w:b/>
          <w:bCs/>
          <w:sz w:val="32"/>
          <w:szCs w:val="32"/>
        </w:rPr>
      </w:pPr>
      <w:r w:rsidRPr="00E53D9D">
        <w:rPr>
          <w:b/>
          <w:bCs/>
          <w:sz w:val="32"/>
          <w:szCs w:val="32"/>
        </w:rPr>
        <w:t>(Актуализир</w:t>
      </w:r>
      <w:r w:rsidR="00503958">
        <w:rPr>
          <w:b/>
          <w:bCs/>
          <w:sz w:val="32"/>
          <w:szCs w:val="32"/>
        </w:rPr>
        <w:t>ованная редакция на срок до 2038</w:t>
      </w:r>
      <w:r w:rsidRPr="00E53D9D">
        <w:rPr>
          <w:b/>
          <w:bCs/>
          <w:sz w:val="32"/>
          <w:szCs w:val="32"/>
        </w:rPr>
        <w:t xml:space="preserve"> года)</w:t>
      </w: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sectPr w:rsidR="00E53D9D" w:rsidRPr="00E53D9D" w:rsidSect="00E53D9D">
          <w:footerReference w:type="default" r:id="rId10"/>
          <w:pgSz w:w="11906" w:h="16838"/>
          <w:pgMar w:top="1134" w:right="567" w:bottom="1134" w:left="1701" w:header="567" w:footer="567" w:gutter="0"/>
          <w:pgNumType w:start="1"/>
          <w:cols w:space="708"/>
          <w:titlePg/>
          <w:docGrid w:linePitch="381"/>
        </w:sectPr>
      </w:pPr>
      <w:r w:rsidRPr="00E53D9D">
        <w:t>20</w:t>
      </w:r>
      <w:r>
        <w:t>22</w:t>
      </w:r>
      <w:r w:rsidRPr="00E53D9D">
        <w:t xml:space="preserve"> г.</w:t>
      </w:r>
    </w:p>
    <w:tbl>
      <w:tblPr>
        <w:tblStyle w:val="a3"/>
        <w:tblW w:w="5102"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tblGrid>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r w:rsidRPr="00E53D9D">
              <w:rPr>
                <w:rFonts w:eastAsia="Calibri"/>
                <w:snapToGrid w:val="0"/>
                <w:sz w:val="28"/>
                <w:szCs w:val="28"/>
                <w:lang w:eastAsia="en-US"/>
              </w:rPr>
              <w:lastRenderedPageBreak/>
              <w:t>УТВЕРЖДАЮ:</w:t>
            </w:r>
          </w:p>
        </w:tc>
      </w:tr>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p>
        </w:tc>
      </w:tr>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r w:rsidRPr="00E53D9D">
              <w:rPr>
                <w:rFonts w:eastAsia="Calibri"/>
                <w:snapToGrid w:val="0"/>
                <w:sz w:val="28"/>
                <w:szCs w:val="28"/>
                <w:lang w:eastAsia="en-US"/>
              </w:rPr>
              <w:t xml:space="preserve">Глава </w:t>
            </w:r>
          </w:p>
        </w:tc>
      </w:tr>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r w:rsidRPr="00E53D9D">
              <w:rPr>
                <w:rFonts w:eastAsia="Calibri"/>
                <w:snapToGrid w:val="0"/>
                <w:sz w:val="28"/>
                <w:szCs w:val="28"/>
                <w:lang w:eastAsia="en-US"/>
              </w:rPr>
              <w:t>Баганского района</w:t>
            </w:r>
          </w:p>
        </w:tc>
      </w:tr>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r w:rsidRPr="00E53D9D">
              <w:rPr>
                <w:rFonts w:eastAsia="Calibri"/>
                <w:snapToGrid w:val="0"/>
                <w:sz w:val="28"/>
                <w:szCs w:val="28"/>
                <w:lang w:eastAsia="en-US"/>
              </w:rPr>
              <w:t>Новосибирской области</w:t>
            </w:r>
          </w:p>
        </w:tc>
      </w:tr>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r w:rsidRPr="00E53D9D">
              <w:rPr>
                <w:rFonts w:eastAsia="Calibri"/>
                <w:snapToGrid w:val="0"/>
                <w:sz w:val="28"/>
                <w:szCs w:val="28"/>
                <w:lang w:eastAsia="en-US"/>
              </w:rPr>
              <w:t xml:space="preserve">________________ / </w:t>
            </w:r>
            <w:r>
              <w:rPr>
                <w:rFonts w:eastAsia="Calibri"/>
                <w:snapToGrid w:val="0"/>
                <w:sz w:val="28"/>
                <w:szCs w:val="28"/>
                <w:lang w:eastAsia="en-US"/>
              </w:rPr>
              <w:t>А</w:t>
            </w:r>
            <w:r w:rsidRPr="00E53D9D">
              <w:rPr>
                <w:rFonts w:eastAsia="Calibri"/>
                <w:snapToGrid w:val="0"/>
                <w:sz w:val="28"/>
                <w:szCs w:val="28"/>
                <w:lang w:eastAsia="en-US"/>
              </w:rPr>
              <w:t xml:space="preserve">. </w:t>
            </w:r>
            <w:r>
              <w:rPr>
                <w:rFonts w:eastAsia="Calibri"/>
                <w:snapToGrid w:val="0"/>
                <w:sz w:val="28"/>
                <w:szCs w:val="28"/>
                <w:lang w:eastAsia="en-US"/>
              </w:rPr>
              <w:t>В</w:t>
            </w:r>
            <w:r w:rsidRPr="00E53D9D">
              <w:rPr>
                <w:rFonts w:eastAsia="Calibri"/>
                <w:snapToGrid w:val="0"/>
                <w:sz w:val="28"/>
                <w:szCs w:val="28"/>
                <w:lang w:eastAsia="en-US"/>
              </w:rPr>
              <w:t xml:space="preserve">. </w:t>
            </w:r>
            <w:r>
              <w:rPr>
                <w:rFonts w:eastAsia="Calibri"/>
                <w:snapToGrid w:val="0"/>
                <w:sz w:val="28"/>
                <w:szCs w:val="28"/>
                <w:lang w:eastAsia="en-US"/>
              </w:rPr>
              <w:t>Тарасов</w:t>
            </w:r>
            <w:r w:rsidRPr="00E53D9D">
              <w:rPr>
                <w:rFonts w:eastAsia="Calibri"/>
                <w:snapToGrid w:val="0"/>
                <w:sz w:val="28"/>
                <w:szCs w:val="28"/>
                <w:lang w:eastAsia="en-US"/>
              </w:rPr>
              <w:t>/</w:t>
            </w:r>
          </w:p>
        </w:tc>
      </w:tr>
    </w:tbl>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rPr>
          <w:b/>
          <w:sz w:val="36"/>
          <w:szCs w:val="36"/>
        </w:rPr>
      </w:pPr>
      <w:r w:rsidRPr="00E53D9D">
        <w:rPr>
          <w:b/>
          <w:sz w:val="36"/>
          <w:szCs w:val="36"/>
        </w:rPr>
        <w:t>СХЕМА ТЕПЛОСНАБЖЕНИЯ МУНИЦИПАЛЬНОГО</w:t>
      </w:r>
    </w:p>
    <w:p w:rsidR="00E53D9D" w:rsidRPr="00E53D9D" w:rsidRDefault="00E53D9D" w:rsidP="00E53D9D">
      <w:pPr>
        <w:jc w:val="center"/>
        <w:rPr>
          <w:b/>
          <w:sz w:val="36"/>
          <w:szCs w:val="36"/>
        </w:rPr>
      </w:pPr>
      <w:r w:rsidRPr="00E53D9D">
        <w:rPr>
          <w:b/>
          <w:sz w:val="36"/>
          <w:szCs w:val="36"/>
        </w:rPr>
        <w:t xml:space="preserve">ОБРАЗОВАНИЯ </w:t>
      </w:r>
      <w:r w:rsidR="00997B77">
        <w:rPr>
          <w:b/>
          <w:sz w:val="36"/>
          <w:szCs w:val="36"/>
        </w:rPr>
        <w:t>КАЗАНСКИЙ</w:t>
      </w:r>
      <w:r w:rsidRPr="00E53D9D">
        <w:rPr>
          <w:b/>
          <w:sz w:val="36"/>
          <w:szCs w:val="36"/>
        </w:rPr>
        <w:t xml:space="preserve"> СЕЛЬСОВЕТ</w:t>
      </w:r>
    </w:p>
    <w:p w:rsidR="00E53D9D" w:rsidRPr="00E53D9D" w:rsidRDefault="00E53D9D" w:rsidP="00E53D9D">
      <w:pPr>
        <w:jc w:val="center"/>
        <w:rPr>
          <w:b/>
          <w:sz w:val="36"/>
          <w:szCs w:val="36"/>
        </w:rPr>
      </w:pPr>
      <w:r w:rsidRPr="00E53D9D">
        <w:rPr>
          <w:b/>
          <w:sz w:val="36"/>
          <w:szCs w:val="36"/>
        </w:rPr>
        <w:t xml:space="preserve">БАГАНСКОГО РАЙОНА НОВОСИБИРСКОЙ ОБЛАСТИ </w:t>
      </w:r>
    </w:p>
    <w:p w:rsidR="00E53D9D" w:rsidRPr="00E53D9D" w:rsidRDefault="00E53D9D" w:rsidP="00E53D9D">
      <w:pPr>
        <w:jc w:val="center"/>
        <w:rPr>
          <w:b/>
          <w:sz w:val="36"/>
          <w:szCs w:val="36"/>
        </w:rPr>
      </w:pPr>
      <w:r w:rsidRPr="00E53D9D">
        <w:rPr>
          <w:b/>
          <w:sz w:val="36"/>
          <w:szCs w:val="36"/>
        </w:rPr>
        <w:t>НА ПЕРИОД С 20</w:t>
      </w:r>
      <w:r>
        <w:rPr>
          <w:b/>
          <w:sz w:val="36"/>
          <w:szCs w:val="36"/>
        </w:rPr>
        <w:t>23</w:t>
      </w:r>
      <w:r w:rsidR="00503958">
        <w:rPr>
          <w:b/>
          <w:sz w:val="36"/>
          <w:szCs w:val="36"/>
        </w:rPr>
        <w:t xml:space="preserve"> ГОДА ДО 2038</w:t>
      </w:r>
      <w:r w:rsidRPr="00E53D9D">
        <w:rPr>
          <w:b/>
          <w:sz w:val="36"/>
          <w:szCs w:val="36"/>
        </w:rPr>
        <w:t xml:space="preserve"> ГОДА</w:t>
      </w:r>
    </w:p>
    <w:p w:rsidR="00E53D9D" w:rsidRPr="00E53D9D" w:rsidRDefault="00E53D9D" w:rsidP="00E53D9D">
      <w:pPr>
        <w:jc w:val="center"/>
      </w:pPr>
    </w:p>
    <w:p w:rsidR="00E53D9D" w:rsidRPr="00E53D9D" w:rsidRDefault="00E53D9D" w:rsidP="00E53D9D">
      <w:pPr>
        <w:jc w:val="center"/>
      </w:pPr>
    </w:p>
    <w:p w:rsidR="00E53D9D" w:rsidRPr="00E53D9D" w:rsidRDefault="00035ADA" w:rsidP="00E53D9D">
      <w:pPr>
        <w:autoSpaceDE w:val="0"/>
        <w:autoSpaceDN w:val="0"/>
        <w:adjustRightInd w:val="0"/>
        <w:jc w:val="center"/>
        <w:rPr>
          <w:b/>
          <w:bCs/>
          <w:sz w:val="36"/>
          <w:szCs w:val="36"/>
        </w:rPr>
      </w:pPr>
      <w:r w:rsidRPr="00035ADA">
        <w:rPr>
          <w:b/>
          <w:bCs/>
          <w:sz w:val="36"/>
          <w:szCs w:val="36"/>
        </w:rPr>
        <w:t>Обосновывающие материалы</w:t>
      </w:r>
    </w:p>
    <w:p w:rsidR="00E53D9D" w:rsidRPr="00E53D9D" w:rsidRDefault="00E53D9D" w:rsidP="00E53D9D">
      <w:pPr>
        <w:jc w:val="center"/>
      </w:pPr>
    </w:p>
    <w:p w:rsidR="00E53D9D" w:rsidRPr="00E53D9D" w:rsidRDefault="00E53D9D" w:rsidP="00E53D9D">
      <w:pPr>
        <w:autoSpaceDE w:val="0"/>
        <w:autoSpaceDN w:val="0"/>
        <w:adjustRightInd w:val="0"/>
        <w:jc w:val="center"/>
        <w:rPr>
          <w:b/>
          <w:bCs/>
          <w:sz w:val="32"/>
          <w:szCs w:val="32"/>
        </w:rPr>
      </w:pPr>
      <w:r w:rsidRPr="00E53D9D">
        <w:rPr>
          <w:b/>
          <w:bCs/>
          <w:sz w:val="32"/>
          <w:szCs w:val="32"/>
        </w:rPr>
        <w:t>(Актуализированная реда</w:t>
      </w:r>
      <w:r w:rsidR="00503958">
        <w:rPr>
          <w:b/>
          <w:bCs/>
          <w:sz w:val="32"/>
          <w:szCs w:val="32"/>
        </w:rPr>
        <w:t>кция на срок до 2038</w:t>
      </w:r>
      <w:r w:rsidRPr="00E53D9D">
        <w:rPr>
          <w:b/>
          <w:bCs/>
          <w:sz w:val="32"/>
          <w:szCs w:val="32"/>
        </w:rPr>
        <w:t xml:space="preserve"> года)</w:t>
      </w:r>
    </w:p>
    <w:p w:rsidR="00E53D9D" w:rsidRPr="00E53D9D" w:rsidRDefault="00E53D9D" w:rsidP="00E53D9D">
      <w:pPr>
        <w:jc w:val="center"/>
      </w:pPr>
    </w:p>
    <w:tbl>
      <w:tblPr>
        <w:tblStyle w:val="a3"/>
        <w:tblW w:w="9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6973"/>
      </w:tblGrid>
      <w:tr w:rsidR="00E53D9D" w:rsidRPr="00E53D9D" w:rsidTr="00E53D9D">
        <w:trPr>
          <w:trHeight w:val="340"/>
          <w:jc w:val="center"/>
        </w:trPr>
        <w:tc>
          <w:tcPr>
            <w:tcW w:w="3005" w:type="dxa"/>
            <w:vAlign w:val="center"/>
          </w:tcPr>
          <w:p w:rsidR="00E53D9D" w:rsidRPr="00E53D9D" w:rsidRDefault="00E53D9D" w:rsidP="00E53D9D">
            <w:pPr>
              <w:rPr>
                <w:szCs w:val="28"/>
              </w:rPr>
            </w:pPr>
          </w:p>
        </w:tc>
        <w:tc>
          <w:tcPr>
            <w:tcW w:w="6973" w:type="dxa"/>
            <w:vAlign w:val="center"/>
          </w:tcPr>
          <w:p w:rsidR="00E53D9D" w:rsidRPr="00E53D9D" w:rsidRDefault="00E53D9D" w:rsidP="00E53D9D">
            <w:pPr>
              <w:jc w:val="right"/>
              <w:rPr>
                <w:szCs w:val="28"/>
              </w:rPr>
            </w:pPr>
          </w:p>
        </w:tc>
      </w:tr>
      <w:tr w:rsidR="00E53D9D" w:rsidRPr="00E53D9D" w:rsidTr="00E53D9D">
        <w:trPr>
          <w:trHeight w:val="340"/>
          <w:jc w:val="center"/>
        </w:trPr>
        <w:tc>
          <w:tcPr>
            <w:tcW w:w="3005" w:type="dxa"/>
            <w:vAlign w:val="center"/>
          </w:tcPr>
          <w:p w:rsidR="00E53D9D" w:rsidRPr="00E53D9D" w:rsidRDefault="00E53D9D" w:rsidP="00E53D9D">
            <w:pPr>
              <w:rPr>
                <w:szCs w:val="28"/>
              </w:rPr>
            </w:pPr>
          </w:p>
        </w:tc>
        <w:tc>
          <w:tcPr>
            <w:tcW w:w="6973" w:type="dxa"/>
            <w:vAlign w:val="center"/>
          </w:tcPr>
          <w:p w:rsidR="00E53D9D" w:rsidRPr="00E53D9D" w:rsidRDefault="00E53D9D" w:rsidP="00E53D9D">
            <w:pPr>
              <w:jc w:val="right"/>
              <w:rPr>
                <w:szCs w:val="28"/>
              </w:rPr>
            </w:pPr>
          </w:p>
        </w:tc>
      </w:tr>
      <w:tr w:rsidR="00E53D9D" w:rsidRPr="00E53D9D" w:rsidTr="00E53D9D">
        <w:trPr>
          <w:trHeight w:val="340"/>
          <w:jc w:val="center"/>
        </w:trPr>
        <w:tc>
          <w:tcPr>
            <w:tcW w:w="3005" w:type="dxa"/>
            <w:vAlign w:val="center"/>
          </w:tcPr>
          <w:p w:rsidR="00E53D9D" w:rsidRPr="00E53D9D" w:rsidRDefault="00E53D9D" w:rsidP="00E53D9D">
            <w:pPr>
              <w:rPr>
                <w:szCs w:val="28"/>
              </w:rPr>
            </w:pPr>
          </w:p>
        </w:tc>
        <w:tc>
          <w:tcPr>
            <w:tcW w:w="6973" w:type="dxa"/>
            <w:vAlign w:val="center"/>
          </w:tcPr>
          <w:p w:rsidR="00E53D9D" w:rsidRPr="00E53D9D" w:rsidRDefault="00E53D9D" w:rsidP="00E53D9D">
            <w:pPr>
              <w:jc w:val="right"/>
              <w:rPr>
                <w:szCs w:val="28"/>
              </w:rPr>
            </w:pPr>
          </w:p>
        </w:tc>
      </w:tr>
    </w:tbl>
    <w:p w:rsidR="00E53D9D" w:rsidRPr="00E53D9D" w:rsidRDefault="00E53D9D" w:rsidP="00E53D9D">
      <w:pPr>
        <w:jc w:val="center"/>
      </w:pPr>
    </w:p>
    <w:p w:rsidR="00E53D9D" w:rsidRPr="00E53D9D" w:rsidRDefault="00E53D9D" w:rsidP="00E53D9D">
      <w:pPr>
        <w:ind w:hanging="426"/>
      </w:pPr>
      <w:r w:rsidRPr="00E53D9D">
        <w:t>Публичные слушания проведены</w:t>
      </w:r>
    </w:p>
    <w:p w:rsidR="00E53D9D" w:rsidRPr="00E53D9D" w:rsidRDefault="00E53D9D" w:rsidP="00E53D9D">
      <w:pPr>
        <w:ind w:hanging="426"/>
      </w:pPr>
      <w:r w:rsidRPr="00E53D9D">
        <w:t>«…..» ………….20</w:t>
      </w:r>
      <w:r>
        <w:t>22</w:t>
      </w:r>
      <w:r w:rsidRPr="00E53D9D">
        <w:t xml:space="preserve"> год</w:t>
      </w:r>
    </w:p>
    <w:p w:rsidR="00E53D9D" w:rsidRPr="00E53D9D" w:rsidRDefault="00E53D9D" w:rsidP="00E53D9D">
      <w:pPr>
        <w:ind w:hanging="426"/>
      </w:pPr>
      <w:r w:rsidRPr="00E53D9D">
        <w:t>Протокол № … от «….»……..20</w:t>
      </w:r>
      <w:r>
        <w:t>22</w:t>
      </w:r>
      <w:r w:rsidRPr="00E53D9D">
        <w:t xml:space="preserve"> г.</w:t>
      </w:r>
    </w:p>
    <w:p w:rsidR="00E53D9D" w:rsidRPr="00E53D9D" w:rsidRDefault="00E53D9D" w:rsidP="00E53D9D"/>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r w:rsidRPr="00E53D9D">
        <w:t>20</w:t>
      </w:r>
      <w:r>
        <w:t>22</w:t>
      </w:r>
      <w:r w:rsidRPr="00E53D9D">
        <w:t xml:space="preserve"> г.</w:t>
      </w:r>
      <w:r w:rsidRPr="00E53D9D">
        <w:br w:type="page"/>
      </w:r>
    </w:p>
    <w:sdt>
      <w:sdtPr>
        <w:rPr>
          <w:rFonts w:ascii="Times New Roman" w:hAnsi="Times New Roman"/>
          <w:b w:val="0"/>
          <w:bCs w:val="0"/>
          <w:color w:val="auto"/>
          <w:sz w:val="24"/>
          <w:szCs w:val="24"/>
          <w:lang w:eastAsia="ru-RU"/>
        </w:rPr>
        <w:id w:val="1247385374"/>
        <w:docPartObj>
          <w:docPartGallery w:val="Table of Contents"/>
          <w:docPartUnique/>
        </w:docPartObj>
      </w:sdtPr>
      <w:sdtEndPr/>
      <w:sdtContent>
        <w:p w:rsidR="003A0361" w:rsidRPr="00EB0A30" w:rsidRDefault="003A0361" w:rsidP="003A0361">
          <w:pPr>
            <w:pStyle w:val="af1"/>
            <w:jc w:val="center"/>
            <w:rPr>
              <w:rFonts w:ascii="Times New Roman" w:hAnsi="Times New Roman"/>
            </w:rPr>
          </w:pPr>
          <w:r w:rsidRPr="00EB0A30">
            <w:rPr>
              <w:rFonts w:ascii="Times New Roman" w:hAnsi="Times New Roman"/>
            </w:rPr>
            <w:t>Оглавление</w:t>
          </w:r>
        </w:p>
        <w:p w:rsidR="00035ADA" w:rsidRDefault="00B37C15">
          <w:pPr>
            <w:pStyle w:val="11"/>
            <w:tabs>
              <w:tab w:val="right" w:leader="dot" w:pos="9629"/>
            </w:tabs>
            <w:rPr>
              <w:rFonts w:asciiTheme="minorHAnsi" w:eastAsiaTheme="minorEastAsia" w:hAnsiTheme="minorHAnsi" w:cstheme="minorBidi"/>
              <w:b w:val="0"/>
              <w:bCs w:val="0"/>
              <w:noProof/>
              <w:szCs w:val="22"/>
            </w:rPr>
          </w:pPr>
          <w:r w:rsidRPr="00EB0A30">
            <w:rPr>
              <w:rFonts w:asciiTheme="minorHAnsi" w:hAnsiTheme="minorHAnsi"/>
              <w:caps/>
              <w:sz w:val="20"/>
            </w:rPr>
            <w:fldChar w:fldCharType="begin"/>
          </w:r>
          <w:r w:rsidRPr="00EB0A30">
            <w:rPr>
              <w:rFonts w:asciiTheme="minorHAnsi" w:hAnsiTheme="minorHAnsi"/>
              <w:caps/>
              <w:sz w:val="20"/>
            </w:rPr>
            <w:instrText xml:space="preserve"> TOC \o "1-2" \h \z \u </w:instrText>
          </w:r>
          <w:r w:rsidRPr="00EB0A30">
            <w:rPr>
              <w:rFonts w:asciiTheme="minorHAnsi" w:hAnsiTheme="minorHAnsi"/>
              <w:caps/>
              <w:sz w:val="20"/>
            </w:rPr>
            <w:fldChar w:fldCharType="separate"/>
          </w:r>
          <w:bookmarkStart w:id="0" w:name="_GoBack"/>
          <w:bookmarkEnd w:id="0"/>
          <w:r w:rsidR="00035ADA" w:rsidRPr="00E4149E">
            <w:rPr>
              <w:rStyle w:val="a5"/>
              <w:noProof/>
            </w:rPr>
            <w:fldChar w:fldCharType="begin"/>
          </w:r>
          <w:r w:rsidR="00035ADA" w:rsidRPr="00E4149E">
            <w:rPr>
              <w:rStyle w:val="a5"/>
              <w:noProof/>
            </w:rPr>
            <w:instrText xml:space="preserve"> </w:instrText>
          </w:r>
          <w:r w:rsidR="00035ADA">
            <w:rPr>
              <w:noProof/>
            </w:rPr>
            <w:instrText>HYPERLINK \l "_Toc106376350"</w:instrText>
          </w:r>
          <w:r w:rsidR="00035ADA" w:rsidRPr="00E4149E">
            <w:rPr>
              <w:rStyle w:val="a5"/>
              <w:noProof/>
            </w:rPr>
            <w:instrText xml:space="preserve"> </w:instrText>
          </w:r>
          <w:r w:rsidR="00035ADA" w:rsidRPr="00E4149E">
            <w:rPr>
              <w:rStyle w:val="a5"/>
              <w:noProof/>
            </w:rPr>
          </w:r>
          <w:r w:rsidR="00035ADA" w:rsidRPr="00E4149E">
            <w:rPr>
              <w:rStyle w:val="a5"/>
              <w:noProof/>
            </w:rPr>
            <w:fldChar w:fldCharType="separate"/>
          </w:r>
          <w:r w:rsidR="00035ADA" w:rsidRPr="00E4149E">
            <w:rPr>
              <w:rStyle w:val="a5"/>
              <w:noProof/>
            </w:rPr>
            <w:t>Обосновывающие материалы к схеме теплоснабжения</w:t>
          </w:r>
          <w:r w:rsidR="00035ADA">
            <w:rPr>
              <w:noProof/>
              <w:webHidden/>
            </w:rPr>
            <w:tab/>
          </w:r>
          <w:r w:rsidR="00035ADA">
            <w:rPr>
              <w:noProof/>
              <w:webHidden/>
            </w:rPr>
            <w:fldChar w:fldCharType="begin"/>
          </w:r>
          <w:r w:rsidR="00035ADA">
            <w:rPr>
              <w:noProof/>
              <w:webHidden/>
            </w:rPr>
            <w:instrText xml:space="preserve"> PAGEREF _Toc106376350 \h </w:instrText>
          </w:r>
          <w:r w:rsidR="00035ADA">
            <w:rPr>
              <w:noProof/>
              <w:webHidden/>
            </w:rPr>
          </w:r>
          <w:r w:rsidR="00035ADA">
            <w:rPr>
              <w:noProof/>
              <w:webHidden/>
            </w:rPr>
            <w:fldChar w:fldCharType="separate"/>
          </w:r>
          <w:r w:rsidR="00035ADA">
            <w:rPr>
              <w:noProof/>
              <w:webHidden/>
            </w:rPr>
            <w:t>9</w:t>
          </w:r>
          <w:r w:rsidR="00035ADA">
            <w:rPr>
              <w:noProof/>
              <w:webHidden/>
            </w:rPr>
            <w:fldChar w:fldCharType="end"/>
          </w:r>
          <w:r w:rsidR="00035ADA" w:rsidRPr="00E4149E">
            <w:rPr>
              <w:rStyle w:val="a5"/>
              <w:noProof/>
            </w:rPr>
            <w:fldChar w:fldCharType="end"/>
          </w:r>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351" w:history="1">
            <w:r w:rsidRPr="00E4149E">
              <w:rPr>
                <w:rStyle w:val="a5"/>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_Toc106376351 \h </w:instrText>
            </w:r>
            <w:r>
              <w:rPr>
                <w:noProof/>
                <w:webHidden/>
              </w:rPr>
            </w:r>
            <w:r>
              <w:rPr>
                <w:noProof/>
                <w:webHidden/>
              </w:rPr>
              <w:fldChar w:fldCharType="separate"/>
            </w:r>
            <w:r>
              <w:rPr>
                <w:noProof/>
                <w:webHidden/>
              </w:rPr>
              <w:t>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52" w:history="1">
            <w:r w:rsidRPr="00E4149E">
              <w:rPr>
                <w:rStyle w:val="a5"/>
                <w:noProof/>
              </w:rPr>
              <w:t>часть 1 "Функциональная структура теплоснабжения"</w:t>
            </w:r>
            <w:r>
              <w:rPr>
                <w:noProof/>
                <w:webHidden/>
              </w:rPr>
              <w:tab/>
            </w:r>
            <w:r>
              <w:rPr>
                <w:noProof/>
                <w:webHidden/>
              </w:rPr>
              <w:fldChar w:fldCharType="begin"/>
            </w:r>
            <w:r>
              <w:rPr>
                <w:noProof/>
                <w:webHidden/>
              </w:rPr>
              <w:instrText xml:space="preserve"> PAGEREF _Toc106376352 \h </w:instrText>
            </w:r>
            <w:r>
              <w:rPr>
                <w:noProof/>
                <w:webHidden/>
              </w:rPr>
            </w:r>
            <w:r>
              <w:rPr>
                <w:noProof/>
                <w:webHidden/>
              </w:rPr>
              <w:fldChar w:fldCharType="separate"/>
            </w:r>
            <w:r>
              <w:rPr>
                <w:noProof/>
                <w:webHidden/>
              </w:rPr>
              <w:t>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53" w:history="1">
            <w:r w:rsidRPr="00E4149E">
              <w:rPr>
                <w:rStyle w:val="a5"/>
                <w:noProof/>
              </w:rPr>
              <w:t>а) зоны действия производственных котельных</w:t>
            </w:r>
            <w:r>
              <w:rPr>
                <w:noProof/>
                <w:webHidden/>
              </w:rPr>
              <w:tab/>
            </w:r>
            <w:r>
              <w:rPr>
                <w:noProof/>
                <w:webHidden/>
              </w:rPr>
              <w:fldChar w:fldCharType="begin"/>
            </w:r>
            <w:r>
              <w:rPr>
                <w:noProof/>
                <w:webHidden/>
              </w:rPr>
              <w:instrText xml:space="preserve"> PAGEREF _Toc106376353 \h </w:instrText>
            </w:r>
            <w:r>
              <w:rPr>
                <w:noProof/>
                <w:webHidden/>
              </w:rPr>
            </w:r>
            <w:r>
              <w:rPr>
                <w:noProof/>
                <w:webHidden/>
              </w:rPr>
              <w:fldChar w:fldCharType="separate"/>
            </w:r>
            <w:r>
              <w:rPr>
                <w:noProof/>
                <w:webHidden/>
              </w:rPr>
              <w:t>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54" w:history="1">
            <w:r w:rsidRPr="00E4149E">
              <w:rPr>
                <w:rStyle w:val="a5"/>
                <w:noProof/>
              </w:rPr>
              <w:t>б) зоны действия индивидуального теплоснабжения</w:t>
            </w:r>
            <w:r>
              <w:rPr>
                <w:noProof/>
                <w:webHidden/>
              </w:rPr>
              <w:tab/>
            </w:r>
            <w:r>
              <w:rPr>
                <w:noProof/>
                <w:webHidden/>
              </w:rPr>
              <w:fldChar w:fldCharType="begin"/>
            </w:r>
            <w:r>
              <w:rPr>
                <w:noProof/>
                <w:webHidden/>
              </w:rPr>
              <w:instrText xml:space="preserve"> PAGEREF _Toc106376354 \h </w:instrText>
            </w:r>
            <w:r>
              <w:rPr>
                <w:noProof/>
                <w:webHidden/>
              </w:rPr>
            </w:r>
            <w:r>
              <w:rPr>
                <w:noProof/>
                <w:webHidden/>
              </w:rPr>
              <w:fldChar w:fldCharType="separate"/>
            </w:r>
            <w:r>
              <w:rPr>
                <w:noProof/>
                <w:webHidden/>
              </w:rPr>
              <w:t>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55" w:history="1">
            <w:r w:rsidRPr="00E4149E">
              <w:rPr>
                <w:rStyle w:val="a5"/>
                <w:noProof/>
              </w:rPr>
              <w:t>часть 2 "Источники тепловой энергии"</w:t>
            </w:r>
            <w:r>
              <w:rPr>
                <w:noProof/>
                <w:webHidden/>
              </w:rPr>
              <w:tab/>
            </w:r>
            <w:r>
              <w:rPr>
                <w:noProof/>
                <w:webHidden/>
              </w:rPr>
              <w:fldChar w:fldCharType="begin"/>
            </w:r>
            <w:r>
              <w:rPr>
                <w:noProof/>
                <w:webHidden/>
              </w:rPr>
              <w:instrText xml:space="preserve"> PAGEREF _Toc106376355 \h </w:instrText>
            </w:r>
            <w:r>
              <w:rPr>
                <w:noProof/>
                <w:webHidden/>
              </w:rPr>
            </w:r>
            <w:r>
              <w:rPr>
                <w:noProof/>
                <w:webHidden/>
              </w:rPr>
              <w:fldChar w:fldCharType="separate"/>
            </w:r>
            <w:r>
              <w:rPr>
                <w:noProof/>
                <w:webHidden/>
              </w:rPr>
              <w:t>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56" w:history="1">
            <w:r w:rsidRPr="00E4149E">
              <w:rPr>
                <w:rStyle w:val="a5"/>
                <w:noProof/>
              </w:rPr>
              <w:t>а) структура основного оборудования</w:t>
            </w:r>
            <w:r>
              <w:rPr>
                <w:noProof/>
                <w:webHidden/>
              </w:rPr>
              <w:tab/>
            </w:r>
            <w:r>
              <w:rPr>
                <w:noProof/>
                <w:webHidden/>
              </w:rPr>
              <w:fldChar w:fldCharType="begin"/>
            </w:r>
            <w:r>
              <w:rPr>
                <w:noProof/>
                <w:webHidden/>
              </w:rPr>
              <w:instrText xml:space="preserve"> PAGEREF _Toc106376356 \h </w:instrText>
            </w:r>
            <w:r>
              <w:rPr>
                <w:noProof/>
                <w:webHidden/>
              </w:rPr>
            </w:r>
            <w:r>
              <w:rPr>
                <w:noProof/>
                <w:webHidden/>
              </w:rPr>
              <w:fldChar w:fldCharType="separate"/>
            </w:r>
            <w:r>
              <w:rPr>
                <w:noProof/>
                <w:webHidden/>
              </w:rPr>
              <w:t>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57" w:history="1">
            <w:r w:rsidRPr="00E4149E">
              <w:rPr>
                <w:rStyle w:val="a5"/>
                <w:noProof/>
              </w:rPr>
              <w:t>б) параметры установленной тепловой мощности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_Toc106376357 \h </w:instrText>
            </w:r>
            <w:r>
              <w:rPr>
                <w:noProof/>
                <w:webHidden/>
              </w:rPr>
            </w:r>
            <w:r>
              <w:rPr>
                <w:noProof/>
                <w:webHidden/>
              </w:rPr>
              <w:fldChar w:fldCharType="separate"/>
            </w:r>
            <w:r>
              <w:rPr>
                <w:noProof/>
                <w:webHidden/>
              </w:rPr>
              <w:t>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58" w:history="1">
            <w:r w:rsidRPr="00E4149E">
              <w:rPr>
                <w:rStyle w:val="a5"/>
                <w:noProof/>
              </w:rPr>
              <w:t>в) ограничения тепловой мощности и параметры располагаемой тепловой мощности</w:t>
            </w:r>
            <w:r>
              <w:rPr>
                <w:noProof/>
                <w:webHidden/>
              </w:rPr>
              <w:tab/>
            </w:r>
            <w:r>
              <w:rPr>
                <w:noProof/>
                <w:webHidden/>
              </w:rPr>
              <w:fldChar w:fldCharType="begin"/>
            </w:r>
            <w:r>
              <w:rPr>
                <w:noProof/>
                <w:webHidden/>
              </w:rPr>
              <w:instrText xml:space="preserve"> PAGEREF _Toc106376358 \h </w:instrText>
            </w:r>
            <w:r>
              <w:rPr>
                <w:noProof/>
                <w:webHidden/>
              </w:rPr>
            </w:r>
            <w:r>
              <w:rPr>
                <w:noProof/>
                <w:webHidden/>
              </w:rPr>
              <w:fldChar w:fldCharType="separate"/>
            </w:r>
            <w:r>
              <w:rPr>
                <w:noProof/>
                <w:webHidden/>
              </w:rPr>
              <w:t>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59" w:history="1">
            <w:r w:rsidRPr="00E4149E">
              <w:rPr>
                <w:rStyle w:val="a5"/>
                <w:noProof/>
              </w:rPr>
              <w:t>г) объем потребления тепловой энергии (мощности) и теплоносителя на собственные и хозяйственные нужды и параметры тепловой мощности нетто</w:t>
            </w:r>
            <w:r>
              <w:rPr>
                <w:noProof/>
                <w:webHidden/>
              </w:rPr>
              <w:tab/>
            </w:r>
            <w:r>
              <w:rPr>
                <w:noProof/>
                <w:webHidden/>
              </w:rPr>
              <w:fldChar w:fldCharType="begin"/>
            </w:r>
            <w:r>
              <w:rPr>
                <w:noProof/>
                <w:webHidden/>
              </w:rPr>
              <w:instrText xml:space="preserve"> PAGEREF _Toc106376359 \h </w:instrText>
            </w:r>
            <w:r>
              <w:rPr>
                <w:noProof/>
                <w:webHidden/>
              </w:rPr>
            </w:r>
            <w:r>
              <w:rPr>
                <w:noProof/>
                <w:webHidden/>
              </w:rPr>
              <w:fldChar w:fldCharType="separate"/>
            </w:r>
            <w:r>
              <w:rPr>
                <w:noProof/>
                <w:webHidden/>
              </w:rPr>
              <w:t>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60" w:history="1">
            <w:r w:rsidRPr="00E4149E">
              <w:rPr>
                <w:rStyle w:val="a5"/>
                <w:noProof/>
              </w:rPr>
              <w:t>д)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_Toc106376360 \h </w:instrText>
            </w:r>
            <w:r>
              <w:rPr>
                <w:noProof/>
                <w:webHidden/>
              </w:rPr>
            </w:r>
            <w:r>
              <w:rPr>
                <w:noProof/>
                <w:webHidden/>
              </w:rPr>
              <w:fldChar w:fldCharType="separate"/>
            </w:r>
            <w:r>
              <w:rPr>
                <w:noProof/>
                <w:webHidden/>
              </w:rPr>
              <w:t>10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61" w:history="1">
            <w:r w:rsidRPr="00E4149E">
              <w:rPr>
                <w:rStyle w:val="a5"/>
                <w:noProof/>
              </w:rPr>
              <w:t>е)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Pr>
                <w:noProof/>
                <w:webHidden/>
              </w:rPr>
              <w:tab/>
            </w:r>
            <w:r>
              <w:rPr>
                <w:noProof/>
                <w:webHidden/>
              </w:rPr>
              <w:fldChar w:fldCharType="begin"/>
            </w:r>
            <w:r>
              <w:rPr>
                <w:noProof/>
                <w:webHidden/>
              </w:rPr>
              <w:instrText xml:space="preserve"> PAGEREF _Toc106376361 \h </w:instrText>
            </w:r>
            <w:r>
              <w:rPr>
                <w:noProof/>
                <w:webHidden/>
              </w:rPr>
            </w:r>
            <w:r>
              <w:rPr>
                <w:noProof/>
                <w:webHidden/>
              </w:rPr>
              <w:fldChar w:fldCharType="separate"/>
            </w:r>
            <w:r>
              <w:rPr>
                <w:noProof/>
                <w:webHidden/>
              </w:rPr>
              <w:t>10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62" w:history="1">
            <w:r w:rsidRPr="00E4149E">
              <w:rPr>
                <w:rStyle w:val="a5"/>
                <w:noProof/>
              </w:rPr>
              <w:t>ж) способ регулирования отпуска тепловой энергии от источников тепловой энергии с обоснованием выбора графика изменения температур теплоносителя</w:t>
            </w:r>
            <w:r>
              <w:rPr>
                <w:noProof/>
                <w:webHidden/>
              </w:rPr>
              <w:tab/>
            </w:r>
            <w:r>
              <w:rPr>
                <w:noProof/>
                <w:webHidden/>
              </w:rPr>
              <w:fldChar w:fldCharType="begin"/>
            </w:r>
            <w:r>
              <w:rPr>
                <w:noProof/>
                <w:webHidden/>
              </w:rPr>
              <w:instrText xml:space="preserve"> PAGEREF _Toc106376362 \h </w:instrText>
            </w:r>
            <w:r>
              <w:rPr>
                <w:noProof/>
                <w:webHidden/>
              </w:rPr>
            </w:r>
            <w:r>
              <w:rPr>
                <w:noProof/>
                <w:webHidden/>
              </w:rPr>
              <w:fldChar w:fldCharType="separate"/>
            </w:r>
            <w:r>
              <w:rPr>
                <w:noProof/>
                <w:webHidden/>
              </w:rPr>
              <w:t>10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63" w:history="1">
            <w:r w:rsidRPr="00E4149E">
              <w:rPr>
                <w:rStyle w:val="a5"/>
                <w:noProof/>
              </w:rPr>
              <w:t>з) среднегодовая загрузка оборудования</w:t>
            </w:r>
            <w:r>
              <w:rPr>
                <w:noProof/>
                <w:webHidden/>
              </w:rPr>
              <w:tab/>
            </w:r>
            <w:r>
              <w:rPr>
                <w:noProof/>
                <w:webHidden/>
              </w:rPr>
              <w:fldChar w:fldCharType="begin"/>
            </w:r>
            <w:r>
              <w:rPr>
                <w:noProof/>
                <w:webHidden/>
              </w:rPr>
              <w:instrText xml:space="preserve"> PAGEREF _Toc106376363 \h </w:instrText>
            </w:r>
            <w:r>
              <w:rPr>
                <w:noProof/>
                <w:webHidden/>
              </w:rPr>
            </w:r>
            <w:r>
              <w:rPr>
                <w:noProof/>
                <w:webHidden/>
              </w:rPr>
              <w:fldChar w:fldCharType="separate"/>
            </w:r>
            <w:r>
              <w:rPr>
                <w:noProof/>
                <w:webHidden/>
              </w:rPr>
              <w:t>10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64" w:history="1">
            <w:r w:rsidRPr="00E4149E">
              <w:rPr>
                <w:rStyle w:val="a5"/>
                <w:noProof/>
              </w:rPr>
              <w:t>и) способы учета тепла, отпущенного в тепловые сети</w:t>
            </w:r>
            <w:r>
              <w:rPr>
                <w:noProof/>
                <w:webHidden/>
              </w:rPr>
              <w:tab/>
            </w:r>
            <w:r>
              <w:rPr>
                <w:noProof/>
                <w:webHidden/>
              </w:rPr>
              <w:fldChar w:fldCharType="begin"/>
            </w:r>
            <w:r>
              <w:rPr>
                <w:noProof/>
                <w:webHidden/>
              </w:rPr>
              <w:instrText xml:space="preserve"> PAGEREF _Toc106376364 \h </w:instrText>
            </w:r>
            <w:r>
              <w:rPr>
                <w:noProof/>
                <w:webHidden/>
              </w:rPr>
            </w:r>
            <w:r>
              <w:rPr>
                <w:noProof/>
                <w:webHidden/>
              </w:rPr>
              <w:fldChar w:fldCharType="separate"/>
            </w:r>
            <w:r>
              <w:rPr>
                <w:noProof/>
                <w:webHidden/>
              </w:rPr>
              <w:t>10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65" w:history="1">
            <w:r w:rsidRPr="00E4149E">
              <w:rPr>
                <w:rStyle w:val="a5"/>
                <w:noProof/>
              </w:rPr>
              <w:t>к) 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_Toc106376365 \h </w:instrText>
            </w:r>
            <w:r>
              <w:rPr>
                <w:noProof/>
                <w:webHidden/>
              </w:rPr>
            </w:r>
            <w:r>
              <w:rPr>
                <w:noProof/>
                <w:webHidden/>
              </w:rPr>
              <w:fldChar w:fldCharType="separate"/>
            </w:r>
            <w:r>
              <w:rPr>
                <w:noProof/>
                <w:webHidden/>
              </w:rPr>
              <w:t>10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66" w:history="1">
            <w:r w:rsidRPr="00E4149E">
              <w:rPr>
                <w:rStyle w:val="a5"/>
                <w:noProof/>
              </w:rPr>
              <w:t>л) 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_Toc106376366 \h </w:instrText>
            </w:r>
            <w:r>
              <w:rPr>
                <w:noProof/>
                <w:webHidden/>
              </w:rPr>
            </w:r>
            <w:r>
              <w:rPr>
                <w:noProof/>
                <w:webHidden/>
              </w:rPr>
              <w:fldChar w:fldCharType="separate"/>
            </w:r>
            <w:r>
              <w:rPr>
                <w:noProof/>
                <w:webHidden/>
              </w:rPr>
              <w:t>10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67" w:history="1">
            <w:r w:rsidRPr="00E4149E">
              <w:rPr>
                <w:rStyle w:val="a5"/>
                <w:noProof/>
              </w:rPr>
              <w:t>часть 3 "Тепловые сети, сооружения на них и тепловые пункты"</w:t>
            </w:r>
            <w:r>
              <w:rPr>
                <w:noProof/>
                <w:webHidden/>
              </w:rPr>
              <w:tab/>
            </w:r>
            <w:r>
              <w:rPr>
                <w:noProof/>
                <w:webHidden/>
              </w:rPr>
              <w:fldChar w:fldCharType="begin"/>
            </w:r>
            <w:r>
              <w:rPr>
                <w:noProof/>
                <w:webHidden/>
              </w:rPr>
              <w:instrText xml:space="preserve"> PAGEREF _Toc106376367 \h </w:instrText>
            </w:r>
            <w:r>
              <w:rPr>
                <w:noProof/>
                <w:webHidden/>
              </w:rPr>
            </w:r>
            <w:r>
              <w:rPr>
                <w:noProof/>
                <w:webHidden/>
              </w:rPr>
              <w:fldChar w:fldCharType="separate"/>
            </w:r>
            <w:r>
              <w:rPr>
                <w:noProof/>
                <w:webHidden/>
              </w:rPr>
              <w:t>11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68" w:history="1">
            <w:r w:rsidRPr="00E4149E">
              <w:rPr>
                <w:rStyle w:val="a5"/>
                <w:noProof/>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Pr>
                <w:noProof/>
                <w:webHidden/>
              </w:rPr>
              <w:tab/>
            </w:r>
            <w:r>
              <w:rPr>
                <w:noProof/>
                <w:webHidden/>
              </w:rPr>
              <w:fldChar w:fldCharType="begin"/>
            </w:r>
            <w:r>
              <w:rPr>
                <w:noProof/>
                <w:webHidden/>
              </w:rPr>
              <w:instrText xml:space="preserve"> PAGEREF _Toc106376368 \h </w:instrText>
            </w:r>
            <w:r>
              <w:rPr>
                <w:noProof/>
                <w:webHidden/>
              </w:rPr>
            </w:r>
            <w:r>
              <w:rPr>
                <w:noProof/>
                <w:webHidden/>
              </w:rPr>
              <w:fldChar w:fldCharType="separate"/>
            </w:r>
            <w:r>
              <w:rPr>
                <w:noProof/>
                <w:webHidden/>
              </w:rPr>
              <w:t>11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69" w:history="1">
            <w:r w:rsidRPr="00E4149E">
              <w:rPr>
                <w:rStyle w:val="a5"/>
                <w:noProof/>
              </w:rPr>
              <w:t>б) электронные и (или) бумажные карты (схемы) тепловых сетей в зонах действия источников тепловой энергии</w:t>
            </w:r>
            <w:r>
              <w:rPr>
                <w:noProof/>
                <w:webHidden/>
              </w:rPr>
              <w:tab/>
            </w:r>
            <w:r>
              <w:rPr>
                <w:noProof/>
                <w:webHidden/>
              </w:rPr>
              <w:fldChar w:fldCharType="begin"/>
            </w:r>
            <w:r>
              <w:rPr>
                <w:noProof/>
                <w:webHidden/>
              </w:rPr>
              <w:instrText xml:space="preserve"> PAGEREF _Toc106376369 \h </w:instrText>
            </w:r>
            <w:r>
              <w:rPr>
                <w:noProof/>
                <w:webHidden/>
              </w:rPr>
            </w:r>
            <w:r>
              <w:rPr>
                <w:noProof/>
                <w:webHidden/>
              </w:rPr>
              <w:fldChar w:fldCharType="separate"/>
            </w:r>
            <w:r>
              <w:rPr>
                <w:noProof/>
                <w:webHidden/>
              </w:rPr>
              <w:t>11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70" w:history="1">
            <w:r w:rsidRPr="00E4149E">
              <w:rPr>
                <w:rStyle w:val="a5"/>
                <w:noProof/>
              </w:rPr>
              <w:t>в) параметры тепловых сетей</w:t>
            </w:r>
            <w:r>
              <w:rPr>
                <w:noProof/>
                <w:webHidden/>
              </w:rPr>
              <w:tab/>
            </w:r>
            <w:r>
              <w:rPr>
                <w:noProof/>
                <w:webHidden/>
              </w:rPr>
              <w:fldChar w:fldCharType="begin"/>
            </w:r>
            <w:r>
              <w:rPr>
                <w:noProof/>
                <w:webHidden/>
              </w:rPr>
              <w:instrText xml:space="preserve"> PAGEREF _Toc106376370 \h </w:instrText>
            </w:r>
            <w:r>
              <w:rPr>
                <w:noProof/>
                <w:webHidden/>
              </w:rPr>
            </w:r>
            <w:r>
              <w:rPr>
                <w:noProof/>
                <w:webHidden/>
              </w:rPr>
              <w:fldChar w:fldCharType="separate"/>
            </w:r>
            <w:r>
              <w:rPr>
                <w:noProof/>
                <w:webHidden/>
              </w:rPr>
              <w:t>13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71" w:history="1">
            <w:r w:rsidRPr="00E4149E">
              <w:rPr>
                <w:rStyle w:val="a5"/>
                <w:noProof/>
              </w:rPr>
              <w:t>г) 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_Toc106376371 \h </w:instrText>
            </w:r>
            <w:r>
              <w:rPr>
                <w:noProof/>
                <w:webHidden/>
              </w:rPr>
            </w:r>
            <w:r>
              <w:rPr>
                <w:noProof/>
                <w:webHidden/>
              </w:rPr>
              <w:fldChar w:fldCharType="separate"/>
            </w:r>
            <w:r>
              <w:rPr>
                <w:noProof/>
                <w:webHidden/>
              </w:rPr>
              <w:t>14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72" w:history="1">
            <w:r w:rsidRPr="00E4149E">
              <w:rPr>
                <w:rStyle w:val="a5"/>
                <w:noProof/>
              </w:rPr>
              <w:t>д) описание типов и строительных особенностей тепловых камер и павильонов</w:t>
            </w:r>
            <w:r>
              <w:rPr>
                <w:noProof/>
                <w:webHidden/>
              </w:rPr>
              <w:tab/>
            </w:r>
            <w:r>
              <w:rPr>
                <w:noProof/>
                <w:webHidden/>
              </w:rPr>
              <w:fldChar w:fldCharType="begin"/>
            </w:r>
            <w:r>
              <w:rPr>
                <w:noProof/>
                <w:webHidden/>
              </w:rPr>
              <w:instrText xml:space="preserve"> PAGEREF _Toc106376372 \h </w:instrText>
            </w:r>
            <w:r>
              <w:rPr>
                <w:noProof/>
                <w:webHidden/>
              </w:rPr>
            </w:r>
            <w:r>
              <w:rPr>
                <w:noProof/>
                <w:webHidden/>
              </w:rPr>
              <w:fldChar w:fldCharType="separate"/>
            </w:r>
            <w:r>
              <w:rPr>
                <w:noProof/>
                <w:webHidden/>
              </w:rPr>
              <w:t>14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73" w:history="1">
            <w:r w:rsidRPr="00E4149E">
              <w:rPr>
                <w:rStyle w:val="a5"/>
                <w:noProof/>
              </w:rPr>
              <w:t>е) 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_Toc106376373 \h </w:instrText>
            </w:r>
            <w:r>
              <w:rPr>
                <w:noProof/>
                <w:webHidden/>
              </w:rPr>
            </w:r>
            <w:r>
              <w:rPr>
                <w:noProof/>
                <w:webHidden/>
              </w:rPr>
              <w:fldChar w:fldCharType="separate"/>
            </w:r>
            <w:r>
              <w:rPr>
                <w:noProof/>
                <w:webHidden/>
              </w:rPr>
              <w:t>14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74" w:history="1">
            <w:r w:rsidRPr="00E4149E">
              <w:rPr>
                <w:rStyle w:val="a5"/>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_Toc106376374 \h </w:instrText>
            </w:r>
            <w:r>
              <w:rPr>
                <w:noProof/>
                <w:webHidden/>
              </w:rPr>
            </w:r>
            <w:r>
              <w:rPr>
                <w:noProof/>
                <w:webHidden/>
              </w:rPr>
              <w:fldChar w:fldCharType="separate"/>
            </w:r>
            <w:r>
              <w:rPr>
                <w:noProof/>
                <w:webHidden/>
              </w:rPr>
              <w:t>14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75" w:history="1">
            <w:r w:rsidRPr="00E4149E">
              <w:rPr>
                <w:rStyle w:val="a5"/>
                <w:noProof/>
              </w:rPr>
              <w:t>з) гидравлические режимы тепловых сетей и пьезометрические графики</w:t>
            </w:r>
            <w:r>
              <w:rPr>
                <w:noProof/>
                <w:webHidden/>
              </w:rPr>
              <w:tab/>
            </w:r>
            <w:r>
              <w:rPr>
                <w:noProof/>
                <w:webHidden/>
              </w:rPr>
              <w:fldChar w:fldCharType="begin"/>
            </w:r>
            <w:r>
              <w:rPr>
                <w:noProof/>
                <w:webHidden/>
              </w:rPr>
              <w:instrText xml:space="preserve"> PAGEREF _Toc106376375 \h </w:instrText>
            </w:r>
            <w:r>
              <w:rPr>
                <w:noProof/>
                <w:webHidden/>
              </w:rPr>
            </w:r>
            <w:r>
              <w:rPr>
                <w:noProof/>
                <w:webHidden/>
              </w:rPr>
              <w:fldChar w:fldCharType="separate"/>
            </w:r>
            <w:r>
              <w:rPr>
                <w:noProof/>
                <w:webHidden/>
              </w:rPr>
              <w:t>14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76" w:history="1">
            <w:r w:rsidRPr="00E4149E">
              <w:rPr>
                <w:rStyle w:val="a5"/>
                <w:noProof/>
              </w:rPr>
              <w:t>и) статистика отказов тепловых сетей (аварий, инцидентов) за последние 5 лет</w:t>
            </w:r>
            <w:r>
              <w:rPr>
                <w:noProof/>
                <w:webHidden/>
              </w:rPr>
              <w:tab/>
            </w:r>
            <w:r>
              <w:rPr>
                <w:noProof/>
                <w:webHidden/>
              </w:rPr>
              <w:fldChar w:fldCharType="begin"/>
            </w:r>
            <w:r>
              <w:rPr>
                <w:noProof/>
                <w:webHidden/>
              </w:rPr>
              <w:instrText xml:space="preserve"> PAGEREF _Toc106376376 \h </w:instrText>
            </w:r>
            <w:r>
              <w:rPr>
                <w:noProof/>
                <w:webHidden/>
              </w:rPr>
            </w:r>
            <w:r>
              <w:rPr>
                <w:noProof/>
                <w:webHidden/>
              </w:rPr>
              <w:fldChar w:fldCharType="separate"/>
            </w:r>
            <w:r>
              <w:rPr>
                <w:noProof/>
                <w:webHidden/>
              </w:rPr>
              <w:t>15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77" w:history="1">
            <w:r w:rsidRPr="00E4149E">
              <w:rPr>
                <w:rStyle w:val="a5"/>
                <w:noProof/>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_Toc106376377 \h </w:instrText>
            </w:r>
            <w:r>
              <w:rPr>
                <w:noProof/>
                <w:webHidden/>
              </w:rPr>
            </w:r>
            <w:r>
              <w:rPr>
                <w:noProof/>
                <w:webHidden/>
              </w:rPr>
              <w:fldChar w:fldCharType="separate"/>
            </w:r>
            <w:r>
              <w:rPr>
                <w:noProof/>
                <w:webHidden/>
              </w:rPr>
              <w:t>15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78" w:history="1">
            <w:r w:rsidRPr="00E4149E">
              <w:rPr>
                <w:rStyle w:val="a5"/>
                <w:noProof/>
              </w:rPr>
              <w:t>л) 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_Toc106376378 \h </w:instrText>
            </w:r>
            <w:r>
              <w:rPr>
                <w:noProof/>
                <w:webHidden/>
              </w:rPr>
            </w:r>
            <w:r>
              <w:rPr>
                <w:noProof/>
                <w:webHidden/>
              </w:rPr>
              <w:fldChar w:fldCharType="separate"/>
            </w:r>
            <w:r>
              <w:rPr>
                <w:noProof/>
                <w:webHidden/>
              </w:rPr>
              <w:t>15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79" w:history="1">
            <w:r w:rsidRPr="00E4149E">
              <w:rPr>
                <w:rStyle w:val="a5"/>
                <w:noProof/>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_Toc106376379 \h </w:instrText>
            </w:r>
            <w:r>
              <w:rPr>
                <w:noProof/>
                <w:webHidden/>
              </w:rPr>
            </w:r>
            <w:r>
              <w:rPr>
                <w:noProof/>
                <w:webHidden/>
              </w:rPr>
              <w:fldChar w:fldCharType="separate"/>
            </w:r>
            <w:r>
              <w:rPr>
                <w:noProof/>
                <w:webHidden/>
              </w:rPr>
              <w:t>15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80" w:history="1">
            <w:r w:rsidRPr="00E4149E">
              <w:rPr>
                <w:rStyle w:val="a5"/>
                <w:noProof/>
              </w:rPr>
              <w:t>н)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_Toc106376380 \h </w:instrText>
            </w:r>
            <w:r>
              <w:rPr>
                <w:noProof/>
                <w:webHidden/>
              </w:rPr>
            </w:r>
            <w:r>
              <w:rPr>
                <w:noProof/>
                <w:webHidden/>
              </w:rPr>
              <w:fldChar w:fldCharType="separate"/>
            </w:r>
            <w:r>
              <w:rPr>
                <w:noProof/>
                <w:webHidden/>
              </w:rPr>
              <w:t>16</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81" w:history="1">
            <w:r w:rsidRPr="00E4149E">
              <w:rPr>
                <w:rStyle w:val="a5"/>
                <w:noProof/>
              </w:rPr>
              <w:t>о) оценка тепловых потерь в тепловых сетях за последние 3 года при отсутствии приборов учета тепловой энергии</w:t>
            </w:r>
            <w:r>
              <w:rPr>
                <w:noProof/>
                <w:webHidden/>
              </w:rPr>
              <w:tab/>
            </w:r>
            <w:r>
              <w:rPr>
                <w:noProof/>
                <w:webHidden/>
              </w:rPr>
              <w:fldChar w:fldCharType="begin"/>
            </w:r>
            <w:r>
              <w:rPr>
                <w:noProof/>
                <w:webHidden/>
              </w:rPr>
              <w:instrText xml:space="preserve"> PAGEREF _Toc106376381 \h </w:instrText>
            </w:r>
            <w:r>
              <w:rPr>
                <w:noProof/>
                <w:webHidden/>
              </w:rPr>
            </w:r>
            <w:r>
              <w:rPr>
                <w:noProof/>
                <w:webHidden/>
              </w:rPr>
              <w:fldChar w:fldCharType="separate"/>
            </w:r>
            <w:r>
              <w:rPr>
                <w:noProof/>
                <w:webHidden/>
              </w:rPr>
              <w:t>16</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82" w:history="1">
            <w:r w:rsidRPr="00E4149E">
              <w:rPr>
                <w:rStyle w:val="a5"/>
                <w:noProof/>
              </w:rPr>
              <w:t>п) 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_Toc106376382 \h </w:instrText>
            </w:r>
            <w:r>
              <w:rPr>
                <w:noProof/>
                <w:webHidden/>
              </w:rPr>
            </w:r>
            <w:r>
              <w:rPr>
                <w:noProof/>
                <w:webHidden/>
              </w:rPr>
              <w:fldChar w:fldCharType="separate"/>
            </w:r>
            <w:r>
              <w:rPr>
                <w:noProof/>
                <w:webHidden/>
              </w:rPr>
              <w:t>18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83" w:history="1">
            <w:r w:rsidRPr="00E4149E">
              <w:rPr>
                <w:rStyle w:val="a5"/>
                <w:noProof/>
              </w:rPr>
              <w:t>р)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_Toc106376383 \h </w:instrText>
            </w:r>
            <w:r>
              <w:rPr>
                <w:noProof/>
                <w:webHidden/>
              </w:rPr>
            </w:r>
            <w:r>
              <w:rPr>
                <w:noProof/>
                <w:webHidden/>
              </w:rPr>
              <w:fldChar w:fldCharType="separate"/>
            </w:r>
            <w:r>
              <w:rPr>
                <w:noProof/>
                <w:webHidden/>
              </w:rPr>
              <w:t>18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84" w:history="1">
            <w:r w:rsidRPr="00E4149E">
              <w:rPr>
                <w:rStyle w:val="a5"/>
                <w:noProof/>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noProof/>
                <w:webHidden/>
              </w:rPr>
              <w:tab/>
            </w:r>
            <w:r>
              <w:rPr>
                <w:noProof/>
                <w:webHidden/>
              </w:rPr>
              <w:fldChar w:fldCharType="begin"/>
            </w:r>
            <w:r>
              <w:rPr>
                <w:noProof/>
                <w:webHidden/>
              </w:rPr>
              <w:instrText xml:space="preserve"> PAGEREF _Toc106376384 \h </w:instrText>
            </w:r>
            <w:r>
              <w:rPr>
                <w:noProof/>
                <w:webHidden/>
              </w:rPr>
            </w:r>
            <w:r>
              <w:rPr>
                <w:noProof/>
                <w:webHidden/>
              </w:rPr>
              <w:fldChar w:fldCharType="separate"/>
            </w:r>
            <w:r>
              <w:rPr>
                <w:noProof/>
                <w:webHidden/>
              </w:rPr>
              <w:t>18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85" w:history="1">
            <w:r w:rsidRPr="00E4149E">
              <w:rPr>
                <w:rStyle w:val="a5"/>
                <w:noProof/>
              </w:rPr>
              <w:t>т) 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_Toc106376385 \h </w:instrText>
            </w:r>
            <w:r>
              <w:rPr>
                <w:noProof/>
                <w:webHidden/>
              </w:rPr>
            </w:r>
            <w:r>
              <w:rPr>
                <w:noProof/>
                <w:webHidden/>
              </w:rPr>
              <w:fldChar w:fldCharType="separate"/>
            </w:r>
            <w:r>
              <w:rPr>
                <w:noProof/>
                <w:webHidden/>
              </w:rPr>
              <w:t>18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86" w:history="1">
            <w:r w:rsidRPr="00E4149E">
              <w:rPr>
                <w:rStyle w:val="a5"/>
                <w:noProof/>
              </w:rPr>
              <w:t>у) 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_Toc106376386 \h </w:instrText>
            </w:r>
            <w:r>
              <w:rPr>
                <w:noProof/>
                <w:webHidden/>
              </w:rPr>
            </w:r>
            <w:r>
              <w:rPr>
                <w:noProof/>
                <w:webHidden/>
              </w:rPr>
              <w:fldChar w:fldCharType="separate"/>
            </w:r>
            <w:r>
              <w:rPr>
                <w:noProof/>
                <w:webHidden/>
              </w:rPr>
              <w:t>18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87" w:history="1">
            <w:r w:rsidRPr="00E4149E">
              <w:rPr>
                <w:rStyle w:val="a5"/>
                <w:noProof/>
              </w:rPr>
              <w:t>ф) 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_Toc106376387 \h </w:instrText>
            </w:r>
            <w:r>
              <w:rPr>
                <w:noProof/>
                <w:webHidden/>
              </w:rPr>
            </w:r>
            <w:r>
              <w:rPr>
                <w:noProof/>
                <w:webHidden/>
              </w:rPr>
              <w:fldChar w:fldCharType="separate"/>
            </w:r>
            <w:r>
              <w:rPr>
                <w:noProof/>
                <w:webHidden/>
              </w:rPr>
              <w:t>18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88" w:history="1">
            <w:r w:rsidRPr="00E4149E">
              <w:rPr>
                <w:rStyle w:val="a5"/>
                <w:noProof/>
              </w:rPr>
              <w:t>х) 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_Toc106376388 \h </w:instrText>
            </w:r>
            <w:r>
              <w:rPr>
                <w:noProof/>
                <w:webHidden/>
              </w:rPr>
            </w:r>
            <w:r>
              <w:rPr>
                <w:noProof/>
                <w:webHidden/>
              </w:rPr>
              <w:fldChar w:fldCharType="separate"/>
            </w:r>
            <w:r>
              <w:rPr>
                <w:noProof/>
                <w:webHidden/>
              </w:rPr>
              <w:t>18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89" w:history="1">
            <w:r w:rsidRPr="00E4149E">
              <w:rPr>
                <w:rStyle w:val="a5"/>
                <w:noProof/>
              </w:rPr>
              <w:t>часть 4 "Зоны действия источников тепловой энергии"</w:t>
            </w:r>
            <w:r>
              <w:rPr>
                <w:noProof/>
                <w:webHidden/>
              </w:rPr>
              <w:tab/>
            </w:r>
            <w:r>
              <w:rPr>
                <w:noProof/>
                <w:webHidden/>
              </w:rPr>
              <w:fldChar w:fldCharType="begin"/>
            </w:r>
            <w:r>
              <w:rPr>
                <w:noProof/>
                <w:webHidden/>
              </w:rPr>
              <w:instrText xml:space="preserve"> PAGEREF _Toc106376389 \h </w:instrText>
            </w:r>
            <w:r>
              <w:rPr>
                <w:noProof/>
                <w:webHidden/>
              </w:rPr>
            </w:r>
            <w:r>
              <w:rPr>
                <w:noProof/>
                <w:webHidden/>
              </w:rPr>
              <w:fldChar w:fldCharType="separate"/>
            </w:r>
            <w:r>
              <w:rPr>
                <w:noProof/>
                <w:webHidden/>
              </w:rPr>
              <w:t>18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90" w:history="1">
            <w:r w:rsidRPr="00E4149E">
              <w:rPr>
                <w:rStyle w:val="a5"/>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Pr>
                <w:noProof/>
                <w:webHidden/>
              </w:rPr>
              <w:tab/>
            </w:r>
            <w:r>
              <w:rPr>
                <w:noProof/>
                <w:webHidden/>
              </w:rPr>
              <w:fldChar w:fldCharType="begin"/>
            </w:r>
            <w:r>
              <w:rPr>
                <w:noProof/>
                <w:webHidden/>
              </w:rPr>
              <w:instrText xml:space="preserve"> PAGEREF _Toc106376390 \h </w:instrText>
            </w:r>
            <w:r>
              <w:rPr>
                <w:noProof/>
                <w:webHidden/>
              </w:rPr>
            </w:r>
            <w:r>
              <w:rPr>
                <w:noProof/>
                <w:webHidden/>
              </w:rPr>
              <w:fldChar w:fldCharType="separate"/>
            </w:r>
            <w:r>
              <w:rPr>
                <w:noProof/>
                <w:webHidden/>
              </w:rPr>
              <w:t>19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91" w:history="1">
            <w:r w:rsidRPr="00E4149E">
              <w:rPr>
                <w:rStyle w:val="a5"/>
                <w:noProof/>
              </w:rPr>
              <w:t>а) значение потребления тепловой энергии в расчетных элементах территориального деления при расчетных температурах наружного воздуха</w:t>
            </w:r>
            <w:r>
              <w:rPr>
                <w:noProof/>
                <w:webHidden/>
              </w:rPr>
              <w:tab/>
            </w:r>
            <w:r>
              <w:rPr>
                <w:noProof/>
                <w:webHidden/>
              </w:rPr>
              <w:fldChar w:fldCharType="begin"/>
            </w:r>
            <w:r>
              <w:rPr>
                <w:noProof/>
                <w:webHidden/>
              </w:rPr>
              <w:instrText xml:space="preserve"> PAGEREF _Toc106376391 \h </w:instrText>
            </w:r>
            <w:r>
              <w:rPr>
                <w:noProof/>
                <w:webHidden/>
              </w:rPr>
            </w:r>
            <w:r>
              <w:rPr>
                <w:noProof/>
                <w:webHidden/>
              </w:rPr>
              <w:fldChar w:fldCharType="separate"/>
            </w:r>
            <w:r>
              <w:rPr>
                <w:noProof/>
                <w:webHidden/>
              </w:rPr>
              <w:t>19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92" w:history="1">
            <w:r w:rsidRPr="00E4149E">
              <w:rPr>
                <w:rStyle w:val="a5"/>
                <w:noProof/>
              </w:rPr>
              <w:t>б) 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_Toc106376392 \h </w:instrText>
            </w:r>
            <w:r>
              <w:rPr>
                <w:noProof/>
                <w:webHidden/>
              </w:rPr>
            </w:r>
            <w:r>
              <w:rPr>
                <w:noProof/>
                <w:webHidden/>
              </w:rPr>
              <w:fldChar w:fldCharType="separate"/>
            </w:r>
            <w:r>
              <w:rPr>
                <w:noProof/>
                <w:webHidden/>
              </w:rPr>
              <w:t>21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93" w:history="1">
            <w:r w:rsidRPr="00E4149E">
              <w:rPr>
                <w:rStyle w:val="a5"/>
                <w:noProof/>
              </w:rPr>
              <w:t>в) значения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_Toc106376393 \h </w:instrText>
            </w:r>
            <w:r>
              <w:rPr>
                <w:noProof/>
                <w:webHidden/>
              </w:rPr>
            </w:r>
            <w:r>
              <w:rPr>
                <w:noProof/>
                <w:webHidden/>
              </w:rPr>
              <w:fldChar w:fldCharType="separate"/>
            </w:r>
            <w:r>
              <w:rPr>
                <w:noProof/>
                <w:webHidden/>
              </w:rPr>
              <w:t>21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94" w:history="1">
            <w:r w:rsidRPr="00E4149E">
              <w:rPr>
                <w:rStyle w:val="a5"/>
                <w:noProof/>
              </w:rPr>
              <w:t>г) значения потребления тепловой энергии при расчетных температурах наружного воздуха в зонах действия источника тепловой энергии</w:t>
            </w:r>
            <w:r>
              <w:rPr>
                <w:noProof/>
                <w:webHidden/>
              </w:rPr>
              <w:tab/>
            </w:r>
            <w:r>
              <w:rPr>
                <w:noProof/>
                <w:webHidden/>
              </w:rPr>
              <w:fldChar w:fldCharType="begin"/>
            </w:r>
            <w:r>
              <w:rPr>
                <w:noProof/>
                <w:webHidden/>
              </w:rPr>
              <w:instrText xml:space="preserve"> PAGEREF _Toc106376394 \h </w:instrText>
            </w:r>
            <w:r>
              <w:rPr>
                <w:noProof/>
                <w:webHidden/>
              </w:rPr>
            </w:r>
            <w:r>
              <w:rPr>
                <w:noProof/>
                <w:webHidden/>
              </w:rPr>
              <w:fldChar w:fldCharType="separate"/>
            </w:r>
            <w:r>
              <w:rPr>
                <w:noProof/>
                <w:webHidden/>
              </w:rPr>
              <w:t>21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95" w:history="1">
            <w:r w:rsidRPr="00E4149E">
              <w:rPr>
                <w:rStyle w:val="a5"/>
                <w:noProof/>
              </w:rPr>
              <w:t>д) существующие нормативы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_Toc106376395 \h </w:instrText>
            </w:r>
            <w:r>
              <w:rPr>
                <w:noProof/>
                <w:webHidden/>
              </w:rPr>
            </w:r>
            <w:r>
              <w:rPr>
                <w:noProof/>
                <w:webHidden/>
              </w:rPr>
              <w:fldChar w:fldCharType="separate"/>
            </w:r>
            <w:r>
              <w:rPr>
                <w:noProof/>
                <w:webHidden/>
              </w:rPr>
              <w:t>21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96" w:history="1">
            <w:r w:rsidRPr="00E4149E">
              <w:rPr>
                <w:rStyle w:val="a5"/>
                <w:noProof/>
              </w:rPr>
              <w:t>е) описание значений тепловых нагрузок, указанных в договорах теплоснабжения</w:t>
            </w:r>
            <w:r>
              <w:rPr>
                <w:noProof/>
                <w:webHidden/>
              </w:rPr>
              <w:tab/>
            </w:r>
            <w:r>
              <w:rPr>
                <w:noProof/>
                <w:webHidden/>
              </w:rPr>
              <w:fldChar w:fldCharType="begin"/>
            </w:r>
            <w:r>
              <w:rPr>
                <w:noProof/>
                <w:webHidden/>
              </w:rPr>
              <w:instrText xml:space="preserve"> PAGEREF _Toc106376396 \h </w:instrText>
            </w:r>
            <w:r>
              <w:rPr>
                <w:noProof/>
                <w:webHidden/>
              </w:rPr>
            </w:r>
            <w:r>
              <w:rPr>
                <w:noProof/>
                <w:webHidden/>
              </w:rPr>
              <w:fldChar w:fldCharType="separate"/>
            </w:r>
            <w:r>
              <w:rPr>
                <w:noProof/>
                <w:webHidden/>
              </w:rPr>
              <w:t>21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97" w:history="1">
            <w:r w:rsidRPr="00E4149E">
              <w:rPr>
                <w:rStyle w:val="a5"/>
                <w:noProof/>
              </w:rPr>
              <w:t>ж) описание сравнения величины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_Toc106376397 \h </w:instrText>
            </w:r>
            <w:r>
              <w:rPr>
                <w:noProof/>
                <w:webHidden/>
              </w:rPr>
            </w:r>
            <w:r>
              <w:rPr>
                <w:noProof/>
                <w:webHidden/>
              </w:rPr>
              <w:fldChar w:fldCharType="separate"/>
            </w:r>
            <w:r>
              <w:rPr>
                <w:noProof/>
                <w:webHidden/>
              </w:rPr>
              <w:t>22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98" w:history="1">
            <w:r w:rsidRPr="00E4149E">
              <w:rPr>
                <w:rStyle w:val="a5"/>
                <w:noProof/>
              </w:rPr>
              <w:t>часть 6 "Балансы тепловой мощности и тепловой нагрузки в зонах действия источников тепловой энергии"</w:t>
            </w:r>
            <w:r>
              <w:rPr>
                <w:noProof/>
                <w:webHidden/>
              </w:rPr>
              <w:tab/>
            </w:r>
            <w:r>
              <w:rPr>
                <w:noProof/>
                <w:webHidden/>
              </w:rPr>
              <w:fldChar w:fldCharType="begin"/>
            </w:r>
            <w:r>
              <w:rPr>
                <w:noProof/>
                <w:webHidden/>
              </w:rPr>
              <w:instrText xml:space="preserve"> PAGEREF _Toc106376398 \h </w:instrText>
            </w:r>
            <w:r>
              <w:rPr>
                <w:noProof/>
                <w:webHidden/>
              </w:rPr>
            </w:r>
            <w:r>
              <w:rPr>
                <w:noProof/>
                <w:webHidden/>
              </w:rPr>
              <w:fldChar w:fldCharType="separate"/>
            </w:r>
            <w:r>
              <w:rPr>
                <w:noProof/>
                <w:webHidden/>
              </w:rPr>
              <w:t>22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399" w:history="1">
            <w:r w:rsidRPr="00E4149E">
              <w:rPr>
                <w:rStyle w:val="a5"/>
                <w:noProof/>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Pr>
                <w:noProof/>
                <w:webHidden/>
              </w:rPr>
              <w:tab/>
            </w:r>
            <w:r>
              <w:rPr>
                <w:noProof/>
                <w:webHidden/>
              </w:rPr>
              <w:fldChar w:fldCharType="begin"/>
            </w:r>
            <w:r>
              <w:rPr>
                <w:noProof/>
                <w:webHidden/>
              </w:rPr>
              <w:instrText xml:space="preserve"> PAGEREF _Toc106376399 \h </w:instrText>
            </w:r>
            <w:r>
              <w:rPr>
                <w:noProof/>
                <w:webHidden/>
              </w:rPr>
            </w:r>
            <w:r>
              <w:rPr>
                <w:noProof/>
                <w:webHidden/>
              </w:rPr>
              <w:fldChar w:fldCharType="separate"/>
            </w:r>
            <w:r>
              <w:rPr>
                <w:noProof/>
                <w:webHidden/>
              </w:rPr>
              <w:t>22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00" w:history="1">
            <w:r w:rsidRPr="00E4149E">
              <w:rPr>
                <w:rStyle w:val="a5"/>
                <w:noProof/>
              </w:rPr>
              <w:t>б) резерв и дефицит тепловой мощности нетто по каждому источнику тепловой энергии и выводам тепловой мощности от источников тепловой энергии</w:t>
            </w:r>
            <w:r>
              <w:rPr>
                <w:noProof/>
                <w:webHidden/>
              </w:rPr>
              <w:tab/>
            </w:r>
            <w:r>
              <w:rPr>
                <w:noProof/>
                <w:webHidden/>
              </w:rPr>
              <w:fldChar w:fldCharType="begin"/>
            </w:r>
            <w:r>
              <w:rPr>
                <w:noProof/>
                <w:webHidden/>
              </w:rPr>
              <w:instrText xml:space="preserve"> PAGEREF _Toc106376400 \h </w:instrText>
            </w:r>
            <w:r>
              <w:rPr>
                <w:noProof/>
                <w:webHidden/>
              </w:rPr>
            </w:r>
            <w:r>
              <w:rPr>
                <w:noProof/>
                <w:webHidden/>
              </w:rPr>
              <w:fldChar w:fldCharType="separate"/>
            </w:r>
            <w:r>
              <w:rPr>
                <w:noProof/>
                <w:webHidden/>
              </w:rPr>
              <w:t>22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01" w:history="1">
            <w:r w:rsidRPr="00E4149E">
              <w:rPr>
                <w:rStyle w:val="a5"/>
                <w:noProof/>
              </w:rPr>
              <w:t>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Pr>
                <w:noProof/>
                <w:webHidden/>
              </w:rPr>
              <w:tab/>
            </w:r>
            <w:r>
              <w:rPr>
                <w:noProof/>
                <w:webHidden/>
              </w:rPr>
              <w:fldChar w:fldCharType="begin"/>
            </w:r>
            <w:r>
              <w:rPr>
                <w:noProof/>
                <w:webHidden/>
              </w:rPr>
              <w:instrText xml:space="preserve"> PAGEREF _Toc106376401 \h </w:instrText>
            </w:r>
            <w:r>
              <w:rPr>
                <w:noProof/>
                <w:webHidden/>
              </w:rPr>
            </w:r>
            <w:r>
              <w:rPr>
                <w:noProof/>
                <w:webHidden/>
              </w:rPr>
              <w:fldChar w:fldCharType="separate"/>
            </w:r>
            <w:r>
              <w:rPr>
                <w:noProof/>
                <w:webHidden/>
              </w:rPr>
              <w:t>22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02" w:history="1">
            <w:r w:rsidRPr="00E4149E">
              <w:rPr>
                <w:rStyle w:val="a5"/>
                <w:noProof/>
              </w:rPr>
              <w:t>г)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_Toc106376402 \h </w:instrText>
            </w:r>
            <w:r>
              <w:rPr>
                <w:noProof/>
                <w:webHidden/>
              </w:rPr>
            </w:r>
            <w:r>
              <w:rPr>
                <w:noProof/>
                <w:webHidden/>
              </w:rPr>
              <w:fldChar w:fldCharType="separate"/>
            </w:r>
            <w:r>
              <w:rPr>
                <w:noProof/>
                <w:webHidden/>
              </w:rPr>
              <w:t>22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03" w:history="1">
            <w:r w:rsidRPr="00E4149E">
              <w:rPr>
                <w:rStyle w:val="a5"/>
                <w:noProof/>
              </w:rPr>
              <w:t>д)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_Toc106376403 \h </w:instrText>
            </w:r>
            <w:r>
              <w:rPr>
                <w:noProof/>
                <w:webHidden/>
              </w:rPr>
            </w:r>
            <w:r>
              <w:rPr>
                <w:noProof/>
                <w:webHidden/>
              </w:rPr>
              <w:fldChar w:fldCharType="separate"/>
            </w:r>
            <w:r>
              <w:rPr>
                <w:noProof/>
                <w:webHidden/>
              </w:rPr>
              <w:t>22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04" w:history="1">
            <w:r w:rsidRPr="00E4149E">
              <w:rPr>
                <w:rStyle w:val="a5"/>
                <w:noProof/>
              </w:rPr>
              <w:t>часть 7 "Балансы теплоносителя"</w:t>
            </w:r>
            <w:r>
              <w:rPr>
                <w:noProof/>
                <w:webHidden/>
              </w:rPr>
              <w:tab/>
            </w:r>
            <w:r>
              <w:rPr>
                <w:noProof/>
                <w:webHidden/>
              </w:rPr>
              <w:fldChar w:fldCharType="begin"/>
            </w:r>
            <w:r>
              <w:rPr>
                <w:noProof/>
                <w:webHidden/>
              </w:rPr>
              <w:instrText xml:space="preserve"> PAGEREF _Toc106376404 \h </w:instrText>
            </w:r>
            <w:r>
              <w:rPr>
                <w:noProof/>
                <w:webHidden/>
              </w:rPr>
            </w:r>
            <w:r>
              <w:rPr>
                <w:noProof/>
                <w:webHidden/>
              </w:rPr>
              <w:fldChar w:fldCharType="separate"/>
            </w:r>
            <w:r>
              <w:rPr>
                <w:noProof/>
                <w:webHidden/>
              </w:rPr>
              <w:t>23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05" w:history="1">
            <w:r w:rsidRPr="00E4149E">
              <w:rPr>
                <w:rStyle w:val="a5"/>
                <w:noProof/>
              </w:rPr>
              <w:t>а)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_Toc106376405 \h </w:instrText>
            </w:r>
            <w:r>
              <w:rPr>
                <w:noProof/>
                <w:webHidden/>
              </w:rPr>
            </w:r>
            <w:r>
              <w:rPr>
                <w:noProof/>
                <w:webHidden/>
              </w:rPr>
              <w:fldChar w:fldCharType="separate"/>
            </w:r>
            <w:r>
              <w:rPr>
                <w:noProof/>
                <w:webHidden/>
              </w:rPr>
              <w:t>23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06" w:history="1">
            <w:r w:rsidRPr="00E4149E">
              <w:rPr>
                <w:rStyle w:val="a5"/>
                <w:noProof/>
              </w:rPr>
              <w:t>б)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_Toc106376406 \h </w:instrText>
            </w:r>
            <w:r>
              <w:rPr>
                <w:noProof/>
                <w:webHidden/>
              </w:rPr>
            </w:r>
            <w:r>
              <w:rPr>
                <w:noProof/>
                <w:webHidden/>
              </w:rPr>
              <w:fldChar w:fldCharType="separate"/>
            </w:r>
            <w:r>
              <w:rPr>
                <w:noProof/>
                <w:webHidden/>
              </w:rPr>
              <w:t>23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07" w:history="1">
            <w:r w:rsidRPr="00E4149E">
              <w:rPr>
                <w:rStyle w:val="a5"/>
                <w:noProof/>
              </w:rPr>
              <w:t>часть 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_Toc106376407 \h </w:instrText>
            </w:r>
            <w:r>
              <w:rPr>
                <w:noProof/>
                <w:webHidden/>
              </w:rPr>
            </w:r>
            <w:r>
              <w:rPr>
                <w:noProof/>
                <w:webHidden/>
              </w:rPr>
              <w:fldChar w:fldCharType="separate"/>
            </w:r>
            <w:r>
              <w:rPr>
                <w:noProof/>
                <w:webHidden/>
              </w:rPr>
              <w:t>23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08" w:history="1">
            <w:r w:rsidRPr="00E4149E">
              <w:rPr>
                <w:rStyle w:val="a5"/>
                <w:noProof/>
              </w:rPr>
              <w:t>а) 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_Toc106376408 \h </w:instrText>
            </w:r>
            <w:r>
              <w:rPr>
                <w:noProof/>
                <w:webHidden/>
              </w:rPr>
            </w:r>
            <w:r>
              <w:rPr>
                <w:noProof/>
                <w:webHidden/>
              </w:rPr>
              <w:fldChar w:fldCharType="separate"/>
            </w:r>
            <w:r>
              <w:rPr>
                <w:noProof/>
                <w:webHidden/>
              </w:rPr>
              <w:t>23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09" w:history="1">
            <w:r w:rsidRPr="00E4149E">
              <w:rPr>
                <w:rStyle w:val="a5"/>
                <w:noProof/>
              </w:rPr>
              <w:t>б) 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_Toc106376409 \h </w:instrText>
            </w:r>
            <w:r>
              <w:rPr>
                <w:noProof/>
                <w:webHidden/>
              </w:rPr>
            </w:r>
            <w:r>
              <w:rPr>
                <w:noProof/>
                <w:webHidden/>
              </w:rPr>
              <w:fldChar w:fldCharType="separate"/>
            </w:r>
            <w:r>
              <w:rPr>
                <w:noProof/>
                <w:webHidden/>
              </w:rPr>
              <w:t>24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10" w:history="1">
            <w:r w:rsidRPr="00E4149E">
              <w:rPr>
                <w:rStyle w:val="a5"/>
                <w:noProof/>
              </w:rPr>
              <w:t>в) описание особенностей характеристик топлив в зависимости от мест поставки</w:t>
            </w:r>
            <w:r>
              <w:rPr>
                <w:noProof/>
                <w:webHidden/>
              </w:rPr>
              <w:tab/>
            </w:r>
            <w:r>
              <w:rPr>
                <w:noProof/>
                <w:webHidden/>
              </w:rPr>
              <w:fldChar w:fldCharType="begin"/>
            </w:r>
            <w:r>
              <w:rPr>
                <w:noProof/>
                <w:webHidden/>
              </w:rPr>
              <w:instrText xml:space="preserve"> PAGEREF _Toc106376410 \h </w:instrText>
            </w:r>
            <w:r>
              <w:rPr>
                <w:noProof/>
                <w:webHidden/>
              </w:rPr>
            </w:r>
            <w:r>
              <w:rPr>
                <w:noProof/>
                <w:webHidden/>
              </w:rPr>
              <w:fldChar w:fldCharType="separate"/>
            </w:r>
            <w:r>
              <w:rPr>
                <w:noProof/>
                <w:webHidden/>
              </w:rPr>
              <w:t>24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11" w:history="1">
            <w:r w:rsidRPr="00E4149E">
              <w:rPr>
                <w:rStyle w:val="a5"/>
                <w:noProof/>
              </w:rPr>
              <w:t>г) анализ поставки топлива в периоды расчетных температур наружного воздуха</w:t>
            </w:r>
            <w:r>
              <w:rPr>
                <w:noProof/>
                <w:webHidden/>
              </w:rPr>
              <w:tab/>
            </w:r>
            <w:r>
              <w:rPr>
                <w:noProof/>
                <w:webHidden/>
              </w:rPr>
              <w:fldChar w:fldCharType="begin"/>
            </w:r>
            <w:r>
              <w:rPr>
                <w:noProof/>
                <w:webHidden/>
              </w:rPr>
              <w:instrText xml:space="preserve"> PAGEREF _Toc106376411 \h </w:instrText>
            </w:r>
            <w:r>
              <w:rPr>
                <w:noProof/>
                <w:webHidden/>
              </w:rPr>
            </w:r>
            <w:r>
              <w:rPr>
                <w:noProof/>
                <w:webHidden/>
              </w:rPr>
              <w:fldChar w:fldCharType="separate"/>
            </w:r>
            <w:r>
              <w:rPr>
                <w:noProof/>
                <w:webHidden/>
              </w:rPr>
              <w:t>24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12" w:history="1">
            <w:r w:rsidRPr="00E4149E">
              <w:rPr>
                <w:rStyle w:val="a5"/>
                <w:noProof/>
              </w:rPr>
              <w:t>часть 9 "Надежность теплоснабжения"</w:t>
            </w:r>
            <w:r>
              <w:rPr>
                <w:noProof/>
                <w:webHidden/>
              </w:rPr>
              <w:tab/>
            </w:r>
            <w:r>
              <w:rPr>
                <w:noProof/>
                <w:webHidden/>
              </w:rPr>
              <w:fldChar w:fldCharType="begin"/>
            </w:r>
            <w:r>
              <w:rPr>
                <w:noProof/>
                <w:webHidden/>
              </w:rPr>
              <w:instrText xml:space="preserve"> PAGEREF _Toc106376412 \h </w:instrText>
            </w:r>
            <w:r>
              <w:rPr>
                <w:noProof/>
                <w:webHidden/>
              </w:rPr>
            </w:r>
            <w:r>
              <w:rPr>
                <w:noProof/>
                <w:webHidden/>
              </w:rPr>
              <w:fldChar w:fldCharType="separate"/>
            </w:r>
            <w:r>
              <w:rPr>
                <w:noProof/>
                <w:webHidden/>
              </w:rPr>
              <w:t>24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13" w:history="1">
            <w:r w:rsidRPr="00E4149E">
              <w:rPr>
                <w:rStyle w:val="a5"/>
                <w:noProof/>
              </w:rPr>
              <w:t>а)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Pr>
                <w:noProof/>
                <w:webHidden/>
              </w:rPr>
              <w:tab/>
            </w:r>
            <w:r>
              <w:rPr>
                <w:noProof/>
                <w:webHidden/>
              </w:rPr>
              <w:fldChar w:fldCharType="begin"/>
            </w:r>
            <w:r>
              <w:rPr>
                <w:noProof/>
                <w:webHidden/>
              </w:rPr>
              <w:instrText xml:space="preserve"> PAGEREF _Toc106376413 \h </w:instrText>
            </w:r>
            <w:r>
              <w:rPr>
                <w:noProof/>
                <w:webHidden/>
              </w:rPr>
            </w:r>
            <w:r>
              <w:rPr>
                <w:noProof/>
                <w:webHidden/>
              </w:rPr>
              <w:fldChar w:fldCharType="separate"/>
            </w:r>
            <w:r>
              <w:rPr>
                <w:noProof/>
                <w:webHidden/>
              </w:rPr>
              <w:t>24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14" w:history="1">
            <w:r w:rsidRPr="00E4149E">
              <w:rPr>
                <w:rStyle w:val="a5"/>
                <w:noProof/>
              </w:rPr>
              <w:t>б) анализ аварийных отключений потребителей</w:t>
            </w:r>
            <w:r>
              <w:rPr>
                <w:noProof/>
                <w:webHidden/>
              </w:rPr>
              <w:tab/>
            </w:r>
            <w:r>
              <w:rPr>
                <w:noProof/>
                <w:webHidden/>
              </w:rPr>
              <w:fldChar w:fldCharType="begin"/>
            </w:r>
            <w:r>
              <w:rPr>
                <w:noProof/>
                <w:webHidden/>
              </w:rPr>
              <w:instrText xml:space="preserve"> PAGEREF _Toc106376414 \h </w:instrText>
            </w:r>
            <w:r>
              <w:rPr>
                <w:noProof/>
                <w:webHidden/>
              </w:rPr>
            </w:r>
            <w:r>
              <w:rPr>
                <w:noProof/>
                <w:webHidden/>
              </w:rPr>
              <w:fldChar w:fldCharType="separate"/>
            </w:r>
            <w:r>
              <w:rPr>
                <w:noProof/>
                <w:webHidden/>
              </w:rPr>
              <w:t>25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15" w:history="1">
            <w:r w:rsidRPr="00E4149E">
              <w:rPr>
                <w:rStyle w:val="a5"/>
                <w:noProof/>
              </w:rPr>
              <w:t>в) анализ времени восстановления теплоснабжения потребителей после аварийных отключений</w:t>
            </w:r>
            <w:r>
              <w:rPr>
                <w:noProof/>
                <w:webHidden/>
              </w:rPr>
              <w:tab/>
            </w:r>
            <w:r>
              <w:rPr>
                <w:noProof/>
                <w:webHidden/>
              </w:rPr>
              <w:fldChar w:fldCharType="begin"/>
            </w:r>
            <w:r>
              <w:rPr>
                <w:noProof/>
                <w:webHidden/>
              </w:rPr>
              <w:instrText xml:space="preserve"> PAGEREF _Toc106376415 \h </w:instrText>
            </w:r>
            <w:r>
              <w:rPr>
                <w:noProof/>
                <w:webHidden/>
              </w:rPr>
            </w:r>
            <w:r>
              <w:rPr>
                <w:noProof/>
                <w:webHidden/>
              </w:rPr>
              <w:fldChar w:fldCharType="separate"/>
            </w:r>
            <w:r>
              <w:rPr>
                <w:noProof/>
                <w:webHidden/>
              </w:rPr>
              <w:t>25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16" w:history="1">
            <w:r w:rsidRPr="00E4149E">
              <w:rPr>
                <w:rStyle w:val="a5"/>
                <w:noProof/>
              </w:rPr>
              <w:t>г) графические материалы (карты-схемы тепловых сетей и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_Toc106376416 \h </w:instrText>
            </w:r>
            <w:r>
              <w:rPr>
                <w:noProof/>
                <w:webHidden/>
              </w:rPr>
            </w:r>
            <w:r>
              <w:rPr>
                <w:noProof/>
                <w:webHidden/>
              </w:rPr>
              <w:fldChar w:fldCharType="separate"/>
            </w:r>
            <w:r>
              <w:rPr>
                <w:noProof/>
                <w:webHidden/>
              </w:rPr>
              <w:t>25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17" w:history="1">
            <w:r w:rsidRPr="00E4149E">
              <w:rPr>
                <w:rStyle w:val="a5"/>
                <w:noProof/>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Pr>
                <w:noProof/>
                <w:webHidden/>
              </w:rPr>
              <w:tab/>
            </w:r>
            <w:r>
              <w:rPr>
                <w:noProof/>
                <w:webHidden/>
              </w:rPr>
              <w:fldChar w:fldCharType="begin"/>
            </w:r>
            <w:r>
              <w:rPr>
                <w:noProof/>
                <w:webHidden/>
              </w:rPr>
              <w:instrText xml:space="preserve"> PAGEREF _Toc106376417 \h </w:instrText>
            </w:r>
            <w:r>
              <w:rPr>
                <w:noProof/>
                <w:webHidden/>
              </w:rPr>
            </w:r>
            <w:r>
              <w:rPr>
                <w:noProof/>
                <w:webHidden/>
              </w:rPr>
              <w:fldChar w:fldCharType="separate"/>
            </w:r>
            <w:r>
              <w:rPr>
                <w:noProof/>
                <w:webHidden/>
              </w:rPr>
              <w:t>25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18" w:history="1">
            <w:r w:rsidRPr="00E4149E">
              <w:rPr>
                <w:rStyle w:val="a5"/>
                <w:noProof/>
              </w:rPr>
              <w:t>е) результаты анализа времени восстановления теплоснабжения потребителей, отключенных в результате аварийных ситуаций при теплоснабжении</w:t>
            </w:r>
            <w:r>
              <w:rPr>
                <w:noProof/>
                <w:webHidden/>
              </w:rPr>
              <w:tab/>
            </w:r>
            <w:r>
              <w:rPr>
                <w:noProof/>
                <w:webHidden/>
              </w:rPr>
              <w:fldChar w:fldCharType="begin"/>
            </w:r>
            <w:r>
              <w:rPr>
                <w:noProof/>
                <w:webHidden/>
              </w:rPr>
              <w:instrText xml:space="preserve"> PAGEREF _Toc106376418 \h </w:instrText>
            </w:r>
            <w:r>
              <w:rPr>
                <w:noProof/>
                <w:webHidden/>
              </w:rPr>
            </w:r>
            <w:r>
              <w:rPr>
                <w:noProof/>
                <w:webHidden/>
              </w:rPr>
              <w:fldChar w:fldCharType="separate"/>
            </w:r>
            <w:r>
              <w:rPr>
                <w:noProof/>
                <w:webHidden/>
              </w:rPr>
              <w:t>25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19" w:history="1">
            <w:r w:rsidRPr="00E4149E">
              <w:rPr>
                <w:rStyle w:val="a5"/>
                <w:noProof/>
              </w:rPr>
              <w:t>часть 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_Toc106376419 \h </w:instrText>
            </w:r>
            <w:r>
              <w:rPr>
                <w:noProof/>
                <w:webHidden/>
              </w:rPr>
            </w:r>
            <w:r>
              <w:rPr>
                <w:noProof/>
                <w:webHidden/>
              </w:rPr>
              <w:fldChar w:fldCharType="separate"/>
            </w:r>
            <w:r>
              <w:rPr>
                <w:noProof/>
                <w:webHidden/>
              </w:rPr>
              <w:t>25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20" w:history="1">
            <w:r w:rsidRPr="00E4149E">
              <w:rPr>
                <w:rStyle w:val="a5"/>
                <w:noProof/>
              </w:rPr>
              <w:t>часть 11 "Цены (тарифы) в сфере теплоснабжения"</w:t>
            </w:r>
            <w:r>
              <w:rPr>
                <w:noProof/>
                <w:webHidden/>
              </w:rPr>
              <w:tab/>
            </w:r>
            <w:r>
              <w:rPr>
                <w:noProof/>
                <w:webHidden/>
              </w:rPr>
              <w:fldChar w:fldCharType="begin"/>
            </w:r>
            <w:r>
              <w:rPr>
                <w:noProof/>
                <w:webHidden/>
              </w:rPr>
              <w:instrText xml:space="preserve"> PAGEREF _Toc106376420 \h </w:instrText>
            </w:r>
            <w:r>
              <w:rPr>
                <w:noProof/>
                <w:webHidden/>
              </w:rPr>
            </w:r>
            <w:r>
              <w:rPr>
                <w:noProof/>
                <w:webHidden/>
              </w:rPr>
              <w:fldChar w:fldCharType="separate"/>
            </w:r>
            <w:r>
              <w:rPr>
                <w:noProof/>
                <w:webHidden/>
              </w:rPr>
              <w:t>26</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21" w:history="1">
            <w:r w:rsidRPr="00E4149E">
              <w:rPr>
                <w:rStyle w:val="a5"/>
                <w:noProof/>
              </w:rPr>
              <w:t>а)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noProof/>
                <w:webHidden/>
              </w:rPr>
              <w:tab/>
            </w:r>
            <w:r>
              <w:rPr>
                <w:noProof/>
                <w:webHidden/>
              </w:rPr>
              <w:fldChar w:fldCharType="begin"/>
            </w:r>
            <w:r>
              <w:rPr>
                <w:noProof/>
                <w:webHidden/>
              </w:rPr>
              <w:instrText xml:space="preserve"> PAGEREF _Toc106376421 \h </w:instrText>
            </w:r>
            <w:r>
              <w:rPr>
                <w:noProof/>
                <w:webHidden/>
              </w:rPr>
            </w:r>
            <w:r>
              <w:rPr>
                <w:noProof/>
                <w:webHidden/>
              </w:rPr>
              <w:fldChar w:fldCharType="separate"/>
            </w:r>
            <w:r>
              <w:rPr>
                <w:noProof/>
                <w:webHidden/>
              </w:rPr>
              <w:t>26</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22" w:history="1">
            <w:r w:rsidRPr="00E4149E">
              <w:rPr>
                <w:rStyle w:val="a5"/>
                <w:noProof/>
              </w:rPr>
              <w:t>б) структура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_Toc106376422 \h </w:instrText>
            </w:r>
            <w:r>
              <w:rPr>
                <w:noProof/>
                <w:webHidden/>
              </w:rPr>
            </w:r>
            <w:r>
              <w:rPr>
                <w:noProof/>
                <w:webHidden/>
              </w:rPr>
              <w:fldChar w:fldCharType="separate"/>
            </w:r>
            <w:r>
              <w:rPr>
                <w:noProof/>
                <w:webHidden/>
              </w:rPr>
              <w:t>26</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23" w:history="1">
            <w:r w:rsidRPr="00E4149E">
              <w:rPr>
                <w:rStyle w:val="a5"/>
                <w:noProof/>
              </w:rPr>
              <w:t>в) плата за подключение к системе теплоснабжения и поступления денежных средств от осуществления указанной деятельности</w:t>
            </w:r>
            <w:r>
              <w:rPr>
                <w:noProof/>
                <w:webHidden/>
              </w:rPr>
              <w:tab/>
            </w:r>
            <w:r>
              <w:rPr>
                <w:noProof/>
                <w:webHidden/>
              </w:rPr>
              <w:fldChar w:fldCharType="begin"/>
            </w:r>
            <w:r>
              <w:rPr>
                <w:noProof/>
                <w:webHidden/>
              </w:rPr>
              <w:instrText xml:space="preserve"> PAGEREF _Toc106376423 \h </w:instrText>
            </w:r>
            <w:r>
              <w:rPr>
                <w:noProof/>
                <w:webHidden/>
              </w:rPr>
            </w:r>
            <w:r>
              <w:rPr>
                <w:noProof/>
                <w:webHidden/>
              </w:rPr>
              <w:fldChar w:fldCharType="separate"/>
            </w:r>
            <w:r>
              <w:rPr>
                <w:noProof/>
                <w:webHidden/>
              </w:rPr>
              <w:t>27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24" w:history="1">
            <w:r w:rsidRPr="00E4149E">
              <w:rPr>
                <w:rStyle w:val="a5"/>
                <w:noProof/>
              </w:rPr>
              <w:t>г) плата за услуги по поддержанию резервной тепловой мощности, в том числе для социально значимых категорий потребителей</w:t>
            </w:r>
            <w:r>
              <w:rPr>
                <w:noProof/>
                <w:webHidden/>
              </w:rPr>
              <w:tab/>
            </w:r>
            <w:r>
              <w:rPr>
                <w:noProof/>
                <w:webHidden/>
              </w:rPr>
              <w:fldChar w:fldCharType="begin"/>
            </w:r>
            <w:r>
              <w:rPr>
                <w:noProof/>
                <w:webHidden/>
              </w:rPr>
              <w:instrText xml:space="preserve"> PAGEREF _Toc106376424 \h </w:instrText>
            </w:r>
            <w:r>
              <w:rPr>
                <w:noProof/>
                <w:webHidden/>
              </w:rPr>
            </w:r>
            <w:r>
              <w:rPr>
                <w:noProof/>
                <w:webHidden/>
              </w:rPr>
              <w:fldChar w:fldCharType="separate"/>
            </w:r>
            <w:r>
              <w:rPr>
                <w:noProof/>
                <w:webHidden/>
              </w:rPr>
              <w:t>27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25" w:history="1">
            <w:r w:rsidRPr="00E4149E">
              <w:rPr>
                <w:rStyle w:val="a5"/>
                <w:noProof/>
              </w:rPr>
              <w:t>часть 12 "Описание существующих технических и технологических проблем в системах теплоснабжения поселения, городского округа"</w:t>
            </w:r>
            <w:r>
              <w:rPr>
                <w:noProof/>
                <w:webHidden/>
              </w:rPr>
              <w:tab/>
            </w:r>
            <w:r>
              <w:rPr>
                <w:noProof/>
                <w:webHidden/>
              </w:rPr>
              <w:fldChar w:fldCharType="begin"/>
            </w:r>
            <w:r>
              <w:rPr>
                <w:noProof/>
                <w:webHidden/>
              </w:rPr>
              <w:instrText xml:space="preserve"> PAGEREF _Toc106376425 \h </w:instrText>
            </w:r>
            <w:r>
              <w:rPr>
                <w:noProof/>
                <w:webHidden/>
              </w:rPr>
            </w:r>
            <w:r>
              <w:rPr>
                <w:noProof/>
                <w:webHidden/>
              </w:rPr>
              <w:fldChar w:fldCharType="separate"/>
            </w:r>
            <w:r>
              <w:rPr>
                <w:noProof/>
                <w:webHidden/>
              </w:rPr>
              <w:t>27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26" w:history="1">
            <w:r w:rsidRPr="00E4149E">
              <w:rPr>
                <w:rStyle w:val="a5"/>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_Toc106376426 \h </w:instrText>
            </w:r>
            <w:r>
              <w:rPr>
                <w:noProof/>
                <w:webHidden/>
              </w:rPr>
            </w:r>
            <w:r>
              <w:rPr>
                <w:noProof/>
                <w:webHidden/>
              </w:rPr>
              <w:fldChar w:fldCharType="separate"/>
            </w:r>
            <w:r>
              <w:rPr>
                <w:noProof/>
                <w:webHidden/>
              </w:rPr>
              <w:t>27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27" w:history="1">
            <w:r w:rsidRPr="00E4149E">
              <w:rPr>
                <w:rStyle w:val="a5"/>
                <w:noProof/>
              </w:rPr>
              <w:t>б)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_Toc106376427 \h </w:instrText>
            </w:r>
            <w:r>
              <w:rPr>
                <w:noProof/>
                <w:webHidden/>
              </w:rPr>
            </w:r>
            <w:r>
              <w:rPr>
                <w:noProof/>
                <w:webHidden/>
              </w:rPr>
              <w:fldChar w:fldCharType="separate"/>
            </w:r>
            <w:r>
              <w:rPr>
                <w:noProof/>
                <w:webHidden/>
              </w:rPr>
              <w:t>27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28" w:history="1">
            <w:r w:rsidRPr="00E4149E">
              <w:rPr>
                <w:rStyle w:val="a5"/>
                <w:noProof/>
              </w:rPr>
              <w:t>в) 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_Toc106376428 \h </w:instrText>
            </w:r>
            <w:r>
              <w:rPr>
                <w:noProof/>
                <w:webHidden/>
              </w:rPr>
            </w:r>
            <w:r>
              <w:rPr>
                <w:noProof/>
                <w:webHidden/>
              </w:rPr>
              <w:fldChar w:fldCharType="separate"/>
            </w:r>
            <w:r>
              <w:rPr>
                <w:noProof/>
                <w:webHidden/>
              </w:rPr>
              <w:t>27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29" w:history="1">
            <w:r w:rsidRPr="00E4149E">
              <w:rPr>
                <w:rStyle w:val="a5"/>
                <w:noProof/>
              </w:rPr>
              <w:t>г) описание существующих проблем надежного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_Toc106376429 \h </w:instrText>
            </w:r>
            <w:r>
              <w:rPr>
                <w:noProof/>
                <w:webHidden/>
              </w:rPr>
            </w:r>
            <w:r>
              <w:rPr>
                <w:noProof/>
                <w:webHidden/>
              </w:rPr>
              <w:fldChar w:fldCharType="separate"/>
            </w:r>
            <w:r>
              <w:rPr>
                <w:noProof/>
                <w:webHidden/>
              </w:rPr>
              <w:t>28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30" w:history="1">
            <w:r w:rsidRPr="00E4149E">
              <w:rPr>
                <w:rStyle w:val="a5"/>
                <w:noProof/>
              </w:rPr>
              <w:t>д) 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_Toc106376430 \h </w:instrText>
            </w:r>
            <w:r>
              <w:rPr>
                <w:noProof/>
                <w:webHidden/>
              </w:rPr>
            </w:r>
            <w:r>
              <w:rPr>
                <w:noProof/>
                <w:webHidden/>
              </w:rPr>
              <w:fldChar w:fldCharType="separate"/>
            </w:r>
            <w:r>
              <w:rPr>
                <w:noProof/>
                <w:webHidden/>
              </w:rPr>
              <w:t>28</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431" w:history="1">
            <w:r w:rsidRPr="00E4149E">
              <w:rPr>
                <w:rStyle w:val="a5"/>
                <w:noProof/>
              </w:rPr>
              <w:t>Глава 2 "Существующее и 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_Toc106376431 \h </w:instrText>
            </w:r>
            <w:r>
              <w:rPr>
                <w:noProof/>
                <w:webHidden/>
              </w:rPr>
            </w:r>
            <w:r>
              <w:rPr>
                <w:noProof/>
                <w:webHidden/>
              </w:rPr>
              <w:fldChar w:fldCharType="separate"/>
            </w:r>
            <w:r>
              <w:rPr>
                <w:noProof/>
                <w:webHidden/>
              </w:rPr>
              <w:t>28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32" w:history="1">
            <w:r w:rsidRPr="00E4149E">
              <w:rPr>
                <w:rStyle w:val="a5"/>
                <w:noProof/>
              </w:rPr>
              <w:t>а)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_Toc106376432 \h </w:instrText>
            </w:r>
            <w:r>
              <w:rPr>
                <w:noProof/>
                <w:webHidden/>
              </w:rPr>
            </w:r>
            <w:r>
              <w:rPr>
                <w:noProof/>
                <w:webHidden/>
              </w:rPr>
              <w:fldChar w:fldCharType="separate"/>
            </w:r>
            <w:r>
              <w:rPr>
                <w:noProof/>
                <w:webHidden/>
              </w:rPr>
              <w:t>28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33" w:history="1">
            <w:r w:rsidRPr="00E4149E">
              <w:rPr>
                <w:rStyle w:val="a5"/>
                <w:noProof/>
              </w:rPr>
              <w:t>б)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Pr>
                <w:noProof/>
                <w:webHidden/>
              </w:rPr>
              <w:tab/>
            </w:r>
            <w:r>
              <w:rPr>
                <w:noProof/>
                <w:webHidden/>
              </w:rPr>
              <w:fldChar w:fldCharType="begin"/>
            </w:r>
            <w:r>
              <w:rPr>
                <w:noProof/>
                <w:webHidden/>
              </w:rPr>
              <w:instrText xml:space="preserve"> PAGEREF _Toc106376433 \h </w:instrText>
            </w:r>
            <w:r>
              <w:rPr>
                <w:noProof/>
                <w:webHidden/>
              </w:rPr>
            </w:r>
            <w:r>
              <w:rPr>
                <w:noProof/>
                <w:webHidden/>
              </w:rPr>
              <w:fldChar w:fldCharType="separate"/>
            </w:r>
            <w:r>
              <w:rPr>
                <w:noProof/>
                <w:webHidden/>
              </w:rPr>
              <w:t>28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34" w:history="1">
            <w:r w:rsidRPr="00E4149E">
              <w:rPr>
                <w:rStyle w:val="a5"/>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_Toc106376434 \h </w:instrText>
            </w:r>
            <w:r>
              <w:rPr>
                <w:noProof/>
                <w:webHidden/>
              </w:rPr>
            </w:r>
            <w:r>
              <w:rPr>
                <w:noProof/>
                <w:webHidden/>
              </w:rPr>
              <w:fldChar w:fldCharType="separate"/>
            </w:r>
            <w:r>
              <w:rPr>
                <w:noProof/>
                <w:webHidden/>
              </w:rPr>
              <w:t>28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35" w:history="1">
            <w:r w:rsidRPr="00E4149E">
              <w:rPr>
                <w:rStyle w:val="a5"/>
                <w:noProof/>
              </w:rPr>
              <w:t>г) прогнозы перспективных удельных расходов тепловой энергии для обеспечения технологических процессов</w:t>
            </w:r>
            <w:r>
              <w:rPr>
                <w:noProof/>
                <w:webHidden/>
              </w:rPr>
              <w:tab/>
            </w:r>
            <w:r>
              <w:rPr>
                <w:noProof/>
                <w:webHidden/>
              </w:rPr>
              <w:fldChar w:fldCharType="begin"/>
            </w:r>
            <w:r>
              <w:rPr>
                <w:noProof/>
                <w:webHidden/>
              </w:rPr>
              <w:instrText xml:space="preserve"> PAGEREF _Toc106376435 \h </w:instrText>
            </w:r>
            <w:r>
              <w:rPr>
                <w:noProof/>
                <w:webHidden/>
              </w:rPr>
            </w:r>
            <w:r>
              <w:rPr>
                <w:noProof/>
                <w:webHidden/>
              </w:rPr>
              <w:fldChar w:fldCharType="separate"/>
            </w:r>
            <w:r>
              <w:rPr>
                <w:noProof/>
                <w:webHidden/>
              </w:rPr>
              <w:t>30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36" w:history="1">
            <w:r w:rsidRPr="00E4149E">
              <w:rPr>
                <w:rStyle w:val="a5"/>
                <w:noProof/>
              </w:rPr>
              <w:t>д)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_Toc106376436 \h </w:instrText>
            </w:r>
            <w:r>
              <w:rPr>
                <w:noProof/>
                <w:webHidden/>
              </w:rPr>
            </w:r>
            <w:r>
              <w:rPr>
                <w:noProof/>
                <w:webHidden/>
              </w:rPr>
              <w:fldChar w:fldCharType="separate"/>
            </w:r>
            <w:r>
              <w:rPr>
                <w:noProof/>
                <w:webHidden/>
              </w:rPr>
              <w:t>31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37" w:history="1">
            <w:r w:rsidRPr="00E4149E">
              <w:rPr>
                <w:rStyle w:val="a5"/>
                <w:noProof/>
              </w:rPr>
              <w:t>е)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Pr>
                <w:noProof/>
                <w:webHidden/>
              </w:rPr>
              <w:tab/>
            </w:r>
            <w:r>
              <w:rPr>
                <w:noProof/>
                <w:webHidden/>
              </w:rPr>
              <w:fldChar w:fldCharType="begin"/>
            </w:r>
            <w:r>
              <w:rPr>
                <w:noProof/>
                <w:webHidden/>
              </w:rPr>
              <w:instrText xml:space="preserve"> PAGEREF _Toc106376437 \h </w:instrText>
            </w:r>
            <w:r>
              <w:rPr>
                <w:noProof/>
                <w:webHidden/>
              </w:rPr>
            </w:r>
            <w:r>
              <w:rPr>
                <w:noProof/>
                <w:webHidden/>
              </w:rPr>
              <w:fldChar w:fldCharType="separate"/>
            </w:r>
            <w:r>
              <w:rPr>
                <w:noProof/>
                <w:webHidden/>
              </w:rPr>
              <w:t>31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38" w:history="1">
            <w:r w:rsidRPr="00E4149E">
              <w:rPr>
                <w:rStyle w:val="a5"/>
                <w:noProof/>
              </w:rPr>
              <w:t>ж)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_Toc106376438 \h </w:instrText>
            </w:r>
            <w:r>
              <w:rPr>
                <w:noProof/>
                <w:webHidden/>
              </w:rPr>
            </w:r>
            <w:r>
              <w:rPr>
                <w:noProof/>
                <w:webHidden/>
              </w:rPr>
              <w:fldChar w:fldCharType="separate"/>
            </w:r>
            <w:r>
              <w:rPr>
                <w:noProof/>
                <w:webHidden/>
              </w:rPr>
              <w:t>31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39" w:history="1">
            <w:r w:rsidRPr="00E4149E">
              <w:rPr>
                <w:rStyle w:val="a5"/>
                <w:noProof/>
              </w:rPr>
              <w:t>з)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Pr>
                <w:noProof/>
                <w:webHidden/>
              </w:rPr>
              <w:tab/>
            </w:r>
            <w:r>
              <w:rPr>
                <w:noProof/>
                <w:webHidden/>
              </w:rPr>
              <w:fldChar w:fldCharType="begin"/>
            </w:r>
            <w:r>
              <w:rPr>
                <w:noProof/>
                <w:webHidden/>
              </w:rPr>
              <w:instrText xml:space="preserve"> PAGEREF _Toc106376439 \h </w:instrText>
            </w:r>
            <w:r>
              <w:rPr>
                <w:noProof/>
                <w:webHidden/>
              </w:rPr>
            </w:r>
            <w:r>
              <w:rPr>
                <w:noProof/>
                <w:webHidden/>
              </w:rPr>
              <w:fldChar w:fldCharType="separate"/>
            </w:r>
            <w:r>
              <w:rPr>
                <w:noProof/>
                <w:webHidden/>
              </w:rPr>
              <w:t>31</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440" w:history="1">
            <w:r w:rsidRPr="00E4149E">
              <w:rPr>
                <w:rStyle w:val="a5"/>
                <w:noProof/>
              </w:rPr>
              <w:t>Глава 3 "Электронная модель системы теплоснабжения поселения, городского округа"</w:t>
            </w:r>
            <w:r>
              <w:rPr>
                <w:noProof/>
                <w:webHidden/>
              </w:rPr>
              <w:tab/>
            </w:r>
            <w:r>
              <w:rPr>
                <w:noProof/>
                <w:webHidden/>
              </w:rPr>
              <w:fldChar w:fldCharType="begin"/>
            </w:r>
            <w:r>
              <w:rPr>
                <w:noProof/>
                <w:webHidden/>
              </w:rPr>
              <w:instrText xml:space="preserve"> PAGEREF _Toc106376440 \h </w:instrText>
            </w:r>
            <w:r>
              <w:rPr>
                <w:noProof/>
                <w:webHidden/>
              </w:rPr>
            </w:r>
            <w:r>
              <w:rPr>
                <w:noProof/>
                <w:webHidden/>
              </w:rPr>
              <w:fldChar w:fldCharType="separate"/>
            </w:r>
            <w:r>
              <w:rPr>
                <w:noProof/>
                <w:webHidden/>
              </w:rPr>
              <w:t>31</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441" w:history="1">
            <w:r w:rsidRPr="00E4149E">
              <w:rPr>
                <w:rStyle w:val="a5"/>
                <w:noProof/>
              </w:rPr>
              <w:t>Глава 4 "</w:t>
            </w:r>
            <w:r w:rsidRPr="00E4149E">
              <w:rPr>
                <w:rStyle w:val="a5"/>
                <w:rFonts w:ascii="Arial" w:hAnsi="Arial" w:cs="Arial"/>
                <w:noProof/>
              </w:rPr>
              <w:t xml:space="preserve"> </w:t>
            </w:r>
            <w:r w:rsidRPr="00E4149E">
              <w:rPr>
                <w:rStyle w:val="a5"/>
                <w:noProof/>
              </w:rPr>
              <w:t>Существующие и перспективные балансы тепловой мощности источников тепловой энергии и тепловой нагрузки потребителей "</w:t>
            </w:r>
            <w:r>
              <w:rPr>
                <w:noProof/>
                <w:webHidden/>
              </w:rPr>
              <w:tab/>
            </w:r>
            <w:r>
              <w:rPr>
                <w:noProof/>
                <w:webHidden/>
              </w:rPr>
              <w:fldChar w:fldCharType="begin"/>
            </w:r>
            <w:r>
              <w:rPr>
                <w:noProof/>
                <w:webHidden/>
              </w:rPr>
              <w:instrText xml:space="preserve"> PAGEREF _Toc106376441 \h </w:instrText>
            </w:r>
            <w:r>
              <w:rPr>
                <w:noProof/>
                <w:webHidden/>
              </w:rPr>
            </w:r>
            <w:r>
              <w:rPr>
                <w:noProof/>
                <w:webHidden/>
              </w:rPr>
              <w:fldChar w:fldCharType="separate"/>
            </w:r>
            <w:r>
              <w:rPr>
                <w:noProof/>
                <w:webHidden/>
              </w:rPr>
              <w:t>31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42" w:history="1">
            <w:r w:rsidRPr="00E4149E">
              <w:rPr>
                <w:rStyle w:val="a5"/>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Pr>
                <w:noProof/>
                <w:webHidden/>
              </w:rPr>
              <w:tab/>
            </w:r>
            <w:r>
              <w:rPr>
                <w:noProof/>
                <w:webHidden/>
              </w:rPr>
              <w:fldChar w:fldCharType="begin"/>
            </w:r>
            <w:r>
              <w:rPr>
                <w:noProof/>
                <w:webHidden/>
              </w:rPr>
              <w:instrText xml:space="preserve"> PAGEREF _Toc106376442 \h </w:instrText>
            </w:r>
            <w:r>
              <w:rPr>
                <w:noProof/>
                <w:webHidden/>
              </w:rPr>
            </w:r>
            <w:r>
              <w:rPr>
                <w:noProof/>
                <w:webHidden/>
              </w:rPr>
              <w:fldChar w:fldCharType="separate"/>
            </w:r>
            <w:r>
              <w:rPr>
                <w:noProof/>
                <w:webHidden/>
              </w:rPr>
              <w:t>31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43" w:history="1">
            <w:r w:rsidRPr="00E4149E">
              <w:rPr>
                <w:rStyle w:val="a5"/>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_Toc106376443 \h </w:instrText>
            </w:r>
            <w:r>
              <w:rPr>
                <w:noProof/>
                <w:webHidden/>
              </w:rPr>
            </w:r>
            <w:r>
              <w:rPr>
                <w:noProof/>
                <w:webHidden/>
              </w:rPr>
              <w:fldChar w:fldCharType="separate"/>
            </w:r>
            <w:r>
              <w:rPr>
                <w:noProof/>
                <w:webHidden/>
              </w:rPr>
              <w:t>32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44" w:history="1">
            <w:r w:rsidRPr="00E4149E">
              <w:rPr>
                <w:rStyle w:val="a5"/>
                <w:noProof/>
              </w:rPr>
              <w:t>в) 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_Toc106376444 \h </w:instrText>
            </w:r>
            <w:r>
              <w:rPr>
                <w:noProof/>
                <w:webHidden/>
              </w:rPr>
            </w:r>
            <w:r>
              <w:rPr>
                <w:noProof/>
                <w:webHidden/>
              </w:rPr>
              <w:fldChar w:fldCharType="separate"/>
            </w:r>
            <w:r>
              <w:rPr>
                <w:noProof/>
                <w:webHidden/>
              </w:rPr>
              <w:t>32</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445" w:history="1">
            <w:r w:rsidRPr="00E4149E">
              <w:rPr>
                <w:rStyle w:val="a5"/>
                <w:noProof/>
              </w:rPr>
              <w:t>Глава 5 "Мастер-план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_Toc106376445 \h </w:instrText>
            </w:r>
            <w:r>
              <w:rPr>
                <w:noProof/>
                <w:webHidden/>
              </w:rPr>
            </w:r>
            <w:r>
              <w:rPr>
                <w:noProof/>
                <w:webHidden/>
              </w:rPr>
              <w:fldChar w:fldCharType="separate"/>
            </w:r>
            <w:r>
              <w:rPr>
                <w:noProof/>
                <w:webHidden/>
              </w:rPr>
              <w:t>32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46" w:history="1">
            <w:r w:rsidRPr="00E4149E">
              <w:rPr>
                <w:rStyle w:val="a5"/>
                <w:noProof/>
                <w:spacing w:val="15"/>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Pr>
                <w:noProof/>
                <w:webHidden/>
              </w:rPr>
              <w:tab/>
            </w:r>
            <w:r>
              <w:rPr>
                <w:noProof/>
                <w:webHidden/>
              </w:rPr>
              <w:fldChar w:fldCharType="begin"/>
            </w:r>
            <w:r>
              <w:rPr>
                <w:noProof/>
                <w:webHidden/>
              </w:rPr>
              <w:instrText xml:space="preserve"> PAGEREF _Toc106376446 \h </w:instrText>
            </w:r>
            <w:r>
              <w:rPr>
                <w:noProof/>
                <w:webHidden/>
              </w:rPr>
            </w:r>
            <w:r>
              <w:rPr>
                <w:noProof/>
                <w:webHidden/>
              </w:rPr>
              <w:fldChar w:fldCharType="separate"/>
            </w:r>
            <w:r>
              <w:rPr>
                <w:noProof/>
                <w:webHidden/>
              </w:rPr>
              <w:t>32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47" w:history="1">
            <w:r w:rsidRPr="00E4149E">
              <w:rPr>
                <w:rStyle w:val="a5"/>
                <w:noProof/>
                <w:spacing w:val="15"/>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_Toc106376447 \h </w:instrText>
            </w:r>
            <w:r>
              <w:rPr>
                <w:noProof/>
                <w:webHidden/>
              </w:rPr>
            </w:r>
            <w:r>
              <w:rPr>
                <w:noProof/>
                <w:webHidden/>
              </w:rPr>
              <w:fldChar w:fldCharType="separate"/>
            </w:r>
            <w:r>
              <w:rPr>
                <w:noProof/>
                <w:webHidden/>
              </w:rPr>
              <w:t>32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48" w:history="1">
            <w:r w:rsidRPr="00E4149E">
              <w:rPr>
                <w:rStyle w:val="a5"/>
                <w:noProof/>
                <w:spacing w:val="15"/>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Pr>
                <w:noProof/>
                <w:webHidden/>
              </w:rPr>
              <w:tab/>
            </w:r>
            <w:r>
              <w:rPr>
                <w:noProof/>
                <w:webHidden/>
              </w:rPr>
              <w:fldChar w:fldCharType="begin"/>
            </w:r>
            <w:r>
              <w:rPr>
                <w:noProof/>
                <w:webHidden/>
              </w:rPr>
              <w:instrText xml:space="preserve"> PAGEREF _Toc106376448 \h </w:instrText>
            </w:r>
            <w:r>
              <w:rPr>
                <w:noProof/>
                <w:webHidden/>
              </w:rPr>
            </w:r>
            <w:r>
              <w:rPr>
                <w:noProof/>
                <w:webHidden/>
              </w:rPr>
              <w:fldChar w:fldCharType="separate"/>
            </w:r>
            <w:r>
              <w:rPr>
                <w:noProof/>
                <w:webHidden/>
              </w:rPr>
              <w:t>33</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449" w:history="1">
            <w:r w:rsidRPr="00E4149E">
              <w:rPr>
                <w:rStyle w:val="a5"/>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_Toc106376449 \h </w:instrText>
            </w:r>
            <w:r>
              <w:rPr>
                <w:noProof/>
                <w:webHidden/>
              </w:rPr>
            </w:r>
            <w:r>
              <w:rPr>
                <w:noProof/>
                <w:webHidden/>
              </w:rPr>
              <w:fldChar w:fldCharType="separate"/>
            </w:r>
            <w:r>
              <w:rPr>
                <w:noProof/>
                <w:webHidden/>
              </w:rPr>
              <w:t>33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50" w:history="1">
            <w:r w:rsidRPr="00E4149E">
              <w:rPr>
                <w:rStyle w:val="a5"/>
                <w:noProof/>
              </w:rPr>
              <w:t>а) расчетную величину нормативных потерь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_Toc106376450 \h </w:instrText>
            </w:r>
            <w:r>
              <w:rPr>
                <w:noProof/>
                <w:webHidden/>
              </w:rPr>
            </w:r>
            <w:r>
              <w:rPr>
                <w:noProof/>
                <w:webHidden/>
              </w:rPr>
              <w:fldChar w:fldCharType="separate"/>
            </w:r>
            <w:r>
              <w:rPr>
                <w:noProof/>
                <w:webHidden/>
              </w:rPr>
              <w:t>33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51" w:history="1">
            <w:r w:rsidRPr="00E4149E">
              <w:rPr>
                <w:rStyle w:val="a5"/>
                <w:noProof/>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_Toc106376451 \h </w:instrText>
            </w:r>
            <w:r>
              <w:rPr>
                <w:noProof/>
                <w:webHidden/>
              </w:rPr>
            </w:r>
            <w:r>
              <w:rPr>
                <w:noProof/>
                <w:webHidden/>
              </w:rPr>
              <w:fldChar w:fldCharType="separate"/>
            </w:r>
            <w:r>
              <w:rPr>
                <w:noProof/>
                <w:webHidden/>
              </w:rPr>
              <w:t>33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52" w:history="1">
            <w:r w:rsidRPr="00E4149E">
              <w:rPr>
                <w:rStyle w:val="a5"/>
                <w:noProof/>
              </w:rPr>
              <w:t>в) сведения о наличии баков-аккумуляторов</w:t>
            </w:r>
            <w:r>
              <w:rPr>
                <w:noProof/>
                <w:webHidden/>
              </w:rPr>
              <w:tab/>
            </w:r>
            <w:r>
              <w:rPr>
                <w:noProof/>
                <w:webHidden/>
              </w:rPr>
              <w:fldChar w:fldCharType="begin"/>
            </w:r>
            <w:r>
              <w:rPr>
                <w:noProof/>
                <w:webHidden/>
              </w:rPr>
              <w:instrText xml:space="preserve"> PAGEREF _Toc106376452 \h </w:instrText>
            </w:r>
            <w:r>
              <w:rPr>
                <w:noProof/>
                <w:webHidden/>
              </w:rPr>
            </w:r>
            <w:r>
              <w:rPr>
                <w:noProof/>
                <w:webHidden/>
              </w:rPr>
              <w:fldChar w:fldCharType="separate"/>
            </w:r>
            <w:r>
              <w:rPr>
                <w:noProof/>
                <w:webHidden/>
              </w:rPr>
              <w:t>33</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453" w:history="1">
            <w:r w:rsidRPr="00E4149E">
              <w:rPr>
                <w:rStyle w:val="a5"/>
                <w:noProof/>
              </w:rPr>
              <w:t>Глава 7 "Предложения по строительству, реконструкции и техническому перевооружению источников тепловой энергии"</w:t>
            </w:r>
            <w:r>
              <w:rPr>
                <w:noProof/>
                <w:webHidden/>
              </w:rPr>
              <w:tab/>
            </w:r>
            <w:r>
              <w:rPr>
                <w:noProof/>
                <w:webHidden/>
              </w:rPr>
              <w:fldChar w:fldCharType="begin"/>
            </w:r>
            <w:r>
              <w:rPr>
                <w:noProof/>
                <w:webHidden/>
              </w:rPr>
              <w:instrText xml:space="preserve"> PAGEREF _Toc106376453 \h </w:instrText>
            </w:r>
            <w:r>
              <w:rPr>
                <w:noProof/>
                <w:webHidden/>
              </w:rPr>
            </w:r>
            <w:r>
              <w:rPr>
                <w:noProof/>
                <w:webHidden/>
              </w:rPr>
              <w:fldChar w:fldCharType="separate"/>
            </w:r>
            <w:r>
              <w:rPr>
                <w:noProof/>
                <w:webHidden/>
              </w:rPr>
              <w:t>33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54" w:history="1">
            <w:r w:rsidRPr="00E4149E">
              <w:rPr>
                <w:rStyle w:val="a5"/>
                <w:noProof/>
              </w:rPr>
              <w:t>а) описание условий организации централизованного теплоснабжения, индивидуального теплоснабжения, а также поквартирного отопления</w:t>
            </w:r>
            <w:r>
              <w:rPr>
                <w:noProof/>
                <w:webHidden/>
              </w:rPr>
              <w:tab/>
            </w:r>
            <w:r>
              <w:rPr>
                <w:noProof/>
                <w:webHidden/>
              </w:rPr>
              <w:fldChar w:fldCharType="begin"/>
            </w:r>
            <w:r>
              <w:rPr>
                <w:noProof/>
                <w:webHidden/>
              </w:rPr>
              <w:instrText xml:space="preserve"> PAGEREF _Toc106376454 \h </w:instrText>
            </w:r>
            <w:r>
              <w:rPr>
                <w:noProof/>
                <w:webHidden/>
              </w:rPr>
            </w:r>
            <w:r>
              <w:rPr>
                <w:noProof/>
                <w:webHidden/>
              </w:rPr>
              <w:fldChar w:fldCharType="separate"/>
            </w:r>
            <w:r>
              <w:rPr>
                <w:noProof/>
                <w:webHidden/>
              </w:rPr>
              <w:t>33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55" w:history="1">
            <w:r w:rsidRPr="00E4149E">
              <w:rPr>
                <w:rStyle w:val="a5"/>
                <w:noProof/>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_Toc106376455 \h </w:instrText>
            </w:r>
            <w:r>
              <w:rPr>
                <w:noProof/>
                <w:webHidden/>
              </w:rPr>
            </w:r>
            <w:r>
              <w:rPr>
                <w:noProof/>
                <w:webHidden/>
              </w:rPr>
              <w:fldChar w:fldCharType="separate"/>
            </w:r>
            <w:r>
              <w:rPr>
                <w:noProof/>
                <w:webHidden/>
              </w:rPr>
              <w:t>34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56" w:history="1">
            <w:r w:rsidRPr="00E4149E">
              <w:rPr>
                <w:rStyle w:val="a5"/>
                <w:noProof/>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r>
              <w:rPr>
                <w:noProof/>
                <w:webHidden/>
              </w:rPr>
              <w:tab/>
            </w:r>
            <w:r>
              <w:rPr>
                <w:noProof/>
                <w:webHidden/>
              </w:rPr>
              <w:fldChar w:fldCharType="begin"/>
            </w:r>
            <w:r>
              <w:rPr>
                <w:noProof/>
                <w:webHidden/>
              </w:rPr>
              <w:instrText xml:space="preserve"> PAGEREF _Toc106376456 \h </w:instrText>
            </w:r>
            <w:r>
              <w:rPr>
                <w:noProof/>
                <w:webHidden/>
              </w:rPr>
            </w:r>
            <w:r>
              <w:rPr>
                <w:noProof/>
                <w:webHidden/>
              </w:rPr>
              <w:fldChar w:fldCharType="separate"/>
            </w:r>
            <w:r>
              <w:rPr>
                <w:noProof/>
                <w:webHidden/>
              </w:rPr>
              <w:t>34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57" w:history="1">
            <w:r w:rsidRPr="00E4149E">
              <w:rPr>
                <w:rStyle w:val="a5"/>
                <w:noProof/>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Pr>
                <w:noProof/>
                <w:webHidden/>
              </w:rPr>
              <w:tab/>
            </w:r>
            <w:r>
              <w:rPr>
                <w:noProof/>
                <w:webHidden/>
              </w:rPr>
              <w:fldChar w:fldCharType="begin"/>
            </w:r>
            <w:r>
              <w:rPr>
                <w:noProof/>
                <w:webHidden/>
              </w:rPr>
              <w:instrText xml:space="preserve"> PAGEREF _Toc106376457 \h </w:instrText>
            </w:r>
            <w:r>
              <w:rPr>
                <w:noProof/>
                <w:webHidden/>
              </w:rPr>
            </w:r>
            <w:r>
              <w:rPr>
                <w:noProof/>
                <w:webHidden/>
              </w:rPr>
              <w:fldChar w:fldCharType="separate"/>
            </w:r>
            <w:r>
              <w:rPr>
                <w:noProof/>
                <w:webHidden/>
              </w:rPr>
              <w:t>34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58" w:history="1">
            <w:r w:rsidRPr="00E4149E">
              <w:rPr>
                <w:rStyle w:val="a5"/>
                <w:noProof/>
              </w:rPr>
              <w:t>д)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Pr>
                <w:noProof/>
                <w:webHidden/>
              </w:rPr>
              <w:tab/>
            </w:r>
            <w:r>
              <w:rPr>
                <w:noProof/>
                <w:webHidden/>
              </w:rPr>
              <w:fldChar w:fldCharType="begin"/>
            </w:r>
            <w:r>
              <w:rPr>
                <w:noProof/>
                <w:webHidden/>
              </w:rPr>
              <w:instrText xml:space="preserve"> PAGEREF _Toc106376458 \h </w:instrText>
            </w:r>
            <w:r>
              <w:rPr>
                <w:noProof/>
                <w:webHidden/>
              </w:rPr>
            </w:r>
            <w:r>
              <w:rPr>
                <w:noProof/>
                <w:webHidden/>
              </w:rPr>
              <w:fldChar w:fldCharType="separate"/>
            </w:r>
            <w:r>
              <w:rPr>
                <w:noProof/>
                <w:webHidden/>
              </w:rPr>
              <w:t>34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59" w:history="1">
            <w:r w:rsidRPr="00E4149E">
              <w:rPr>
                <w:rStyle w:val="a5"/>
                <w:noProof/>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_Toc106376459 \h </w:instrText>
            </w:r>
            <w:r>
              <w:rPr>
                <w:noProof/>
                <w:webHidden/>
              </w:rPr>
            </w:r>
            <w:r>
              <w:rPr>
                <w:noProof/>
                <w:webHidden/>
              </w:rPr>
              <w:fldChar w:fldCharType="separate"/>
            </w:r>
            <w:r>
              <w:rPr>
                <w:noProof/>
                <w:webHidden/>
              </w:rPr>
              <w:t>34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60" w:history="1">
            <w:r w:rsidRPr="00E4149E">
              <w:rPr>
                <w:rStyle w:val="a5"/>
                <w:noProof/>
              </w:rPr>
              <w:t>ж)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_Toc106376460 \h </w:instrText>
            </w:r>
            <w:r>
              <w:rPr>
                <w:noProof/>
                <w:webHidden/>
              </w:rPr>
            </w:r>
            <w:r>
              <w:rPr>
                <w:noProof/>
                <w:webHidden/>
              </w:rPr>
              <w:fldChar w:fldCharType="separate"/>
            </w:r>
            <w:r>
              <w:rPr>
                <w:noProof/>
                <w:webHidden/>
              </w:rPr>
              <w:t>34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61" w:history="1">
            <w:r w:rsidRPr="00E4149E">
              <w:rPr>
                <w:rStyle w:val="a5"/>
                <w:noProof/>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_Toc106376461 \h </w:instrText>
            </w:r>
            <w:r>
              <w:rPr>
                <w:noProof/>
                <w:webHidden/>
              </w:rPr>
            </w:r>
            <w:r>
              <w:rPr>
                <w:noProof/>
                <w:webHidden/>
              </w:rPr>
              <w:fldChar w:fldCharType="separate"/>
            </w:r>
            <w:r>
              <w:rPr>
                <w:noProof/>
                <w:webHidden/>
              </w:rPr>
              <w:t>34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62" w:history="1">
            <w:r w:rsidRPr="00E4149E">
              <w:rPr>
                <w:rStyle w:val="a5"/>
                <w:noProof/>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_Toc106376462 \h </w:instrText>
            </w:r>
            <w:r>
              <w:rPr>
                <w:noProof/>
                <w:webHidden/>
              </w:rPr>
            </w:r>
            <w:r>
              <w:rPr>
                <w:noProof/>
                <w:webHidden/>
              </w:rPr>
              <w:fldChar w:fldCharType="separate"/>
            </w:r>
            <w:r>
              <w:rPr>
                <w:noProof/>
                <w:webHidden/>
              </w:rPr>
              <w:t>34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63" w:history="1">
            <w:r w:rsidRPr="00E4149E">
              <w:rPr>
                <w:rStyle w:val="a5"/>
                <w:noProof/>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_Toc106376463 \h </w:instrText>
            </w:r>
            <w:r>
              <w:rPr>
                <w:noProof/>
                <w:webHidden/>
              </w:rPr>
            </w:r>
            <w:r>
              <w:rPr>
                <w:noProof/>
                <w:webHidden/>
              </w:rPr>
              <w:fldChar w:fldCharType="separate"/>
            </w:r>
            <w:r>
              <w:rPr>
                <w:noProof/>
                <w:webHidden/>
              </w:rPr>
              <w:t>35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64" w:history="1">
            <w:r w:rsidRPr="00E4149E">
              <w:rPr>
                <w:rStyle w:val="a5"/>
                <w:noProof/>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Pr>
                <w:noProof/>
                <w:webHidden/>
              </w:rPr>
              <w:tab/>
            </w:r>
            <w:r>
              <w:rPr>
                <w:noProof/>
                <w:webHidden/>
              </w:rPr>
              <w:fldChar w:fldCharType="begin"/>
            </w:r>
            <w:r>
              <w:rPr>
                <w:noProof/>
                <w:webHidden/>
              </w:rPr>
              <w:instrText xml:space="preserve"> PAGEREF _Toc106376464 \h </w:instrText>
            </w:r>
            <w:r>
              <w:rPr>
                <w:noProof/>
                <w:webHidden/>
              </w:rPr>
            </w:r>
            <w:r>
              <w:rPr>
                <w:noProof/>
                <w:webHidden/>
              </w:rPr>
              <w:fldChar w:fldCharType="separate"/>
            </w:r>
            <w:r>
              <w:rPr>
                <w:noProof/>
                <w:webHidden/>
              </w:rPr>
              <w:t>35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65" w:history="1">
            <w:r w:rsidRPr="00E4149E">
              <w:rPr>
                <w:rStyle w:val="a5"/>
                <w:noProof/>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_Toc106376465 \h </w:instrText>
            </w:r>
            <w:r>
              <w:rPr>
                <w:noProof/>
                <w:webHidden/>
              </w:rPr>
            </w:r>
            <w:r>
              <w:rPr>
                <w:noProof/>
                <w:webHidden/>
              </w:rPr>
              <w:fldChar w:fldCharType="separate"/>
            </w:r>
            <w:r>
              <w:rPr>
                <w:noProof/>
                <w:webHidden/>
              </w:rPr>
              <w:t>35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66" w:history="1">
            <w:r w:rsidRPr="00E4149E">
              <w:rPr>
                <w:rStyle w:val="a5"/>
                <w:noProof/>
              </w:rPr>
              <w:t>н)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_Toc106376466 \h </w:instrText>
            </w:r>
            <w:r>
              <w:rPr>
                <w:noProof/>
                <w:webHidden/>
              </w:rPr>
            </w:r>
            <w:r>
              <w:rPr>
                <w:noProof/>
                <w:webHidden/>
              </w:rPr>
              <w:fldChar w:fldCharType="separate"/>
            </w:r>
            <w:r>
              <w:rPr>
                <w:noProof/>
                <w:webHidden/>
              </w:rPr>
              <w:t>35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67" w:history="1">
            <w:r w:rsidRPr="00E4149E">
              <w:rPr>
                <w:rStyle w:val="a5"/>
                <w:noProof/>
              </w:rPr>
              <w:t>о) обоснование организации теплоснабжения в производственных зонах на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_Toc106376467 \h </w:instrText>
            </w:r>
            <w:r>
              <w:rPr>
                <w:noProof/>
                <w:webHidden/>
              </w:rPr>
            </w:r>
            <w:r>
              <w:rPr>
                <w:noProof/>
                <w:webHidden/>
              </w:rPr>
              <w:fldChar w:fldCharType="separate"/>
            </w:r>
            <w:r>
              <w:rPr>
                <w:noProof/>
                <w:webHidden/>
              </w:rPr>
              <w:t>35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68" w:history="1">
            <w:r w:rsidRPr="00E4149E">
              <w:rPr>
                <w:rStyle w:val="a5"/>
                <w:noProof/>
              </w:rPr>
              <w:t>п) результаты расчетов радиуса эффективного теплоснабжения</w:t>
            </w:r>
            <w:r>
              <w:rPr>
                <w:noProof/>
                <w:webHidden/>
              </w:rPr>
              <w:tab/>
            </w:r>
            <w:r>
              <w:rPr>
                <w:noProof/>
                <w:webHidden/>
              </w:rPr>
              <w:fldChar w:fldCharType="begin"/>
            </w:r>
            <w:r>
              <w:rPr>
                <w:noProof/>
                <w:webHidden/>
              </w:rPr>
              <w:instrText xml:space="preserve"> PAGEREF _Toc106376468 \h </w:instrText>
            </w:r>
            <w:r>
              <w:rPr>
                <w:noProof/>
                <w:webHidden/>
              </w:rPr>
            </w:r>
            <w:r>
              <w:rPr>
                <w:noProof/>
                <w:webHidden/>
              </w:rPr>
              <w:fldChar w:fldCharType="separate"/>
            </w:r>
            <w:r>
              <w:rPr>
                <w:noProof/>
                <w:webHidden/>
              </w:rPr>
              <w:t>35</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469" w:history="1">
            <w:r w:rsidRPr="00E4149E">
              <w:rPr>
                <w:rStyle w:val="a5"/>
                <w:noProof/>
              </w:rPr>
              <w:t>Глава 8 "</w:t>
            </w:r>
            <w:r w:rsidRPr="00E4149E">
              <w:rPr>
                <w:rStyle w:val="a5"/>
                <w:rFonts w:ascii="Arial" w:hAnsi="Arial" w:cs="Arial"/>
                <w:noProof/>
              </w:rPr>
              <w:t xml:space="preserve"> </w:t>
            </w:r>
            <w:r w:rsidRPr="00E4149E">
              <w:rPr>
                <w:rStyle w:val="a5"/>
                <w:noProof/>
              </w:rPr>
              <w:t>Предложения по строительству и реконструкции тепловых сетей "</w:t>
            </w:r>
            <w:r>
              <w:rPr>
                <w:noProof/>
                <w:webHidden/>
              </w:rPr>
              <w:tab/>
            </w:r>
            <w:r>
              <w:rPr>
                <w:noProof/>
                <w:webHidden/>
              </w:rPr>
              <w:fldChar w:fldCharType="begin"/>
            </w:r>
            <w:r>
              <w:rPr>
                <w:noProof/>
                <w:webHidden/>
              </w:rPr>
              <w:instrText xml:space="preserve"> PAGEREF _Toc106376469 \h </w:instrText>
            </w:r>
            <w:r>
              <w:rPr>
                <w:noProof/>
                <w:webHidden/>
              </w:rPr>
            </w:r>
            <w:r>
              <w:rPr>
                <w:noProof/>
                <w:webHidden/>
              </w:rPr>
              <w:fldChar w:fldCharType="separate"/>
            </w:r>
            <w:r>
              <w:rPr>
                <w:noProof/>
                <w:webHidden/>
              </w:rPr>
              <w:t>37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70" w:history="1">
            <w:r w:rsidRPr="00E4149E">
              <w:rPr>
                <w:rStyle w:val="a5"/>
                <w:noProof/>
              </w:rPr>
              <w:t>а)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webHidden/>
              </w:rPr>
              <w:tab/>
            </w:r>
            <w:r>
              <w:rPr>
                <w:noProof/>
                <w:webHidden/>
              </w:rPr>
              <w:fldChar w:fldCharType="begin"/>
            </w:r>
            <w:r>
              <w:rPr>
                <w:noProof/>
                <w:webHidden/>
              </w:rPr>
              <w:instrText xml:space="preserve"> PAGEREF _Toc106376470 \h </w:instrText>
            </w:r>
            <w:r>
              <w:rPr>
                <w:noProof/>
                <w:webHidden/>
              </w:rPr>
            </w:r>
            <w:r>
              <w:rPr>
                <w:noProof/>
                <w:webHidden/>
              </w:rPr>
              <w:fldChar w:fldCharType="separate"/>
            </w:r>
            <w:r>
              <w:rPr>
                <w:noProof/>
                <w:webHidden/>
              </w:rPr>
              <w:t>37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71" w:history="1">
            <w:r w:rsidRPr="00E4149E">
              <w:rPr>
                <w:rStyle w:val="a5"/>
                <w:noProof/>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_Toc106376471 \h </w:instrText>
            </w:r>
            <w:r>
              <w:rPr>
                <w:noProof/>
                <w:webHidden/>
              </w:rPr>
            </w:r>
            <w:r>
              <w:rPr>
                <w:noProof/>
                <w:webHidden/>
              </w:rPr>
              <w:fldChar w:fldCharType="separate"/>
            </w:r>
            <w:r>
              <w:rPr>
                <w:noProof/>
                <w:webHidden/>
              </w:rPr>
              <w:t>37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72" w:history="1">
            <w:r w:rsidRPr="00E4149E">
              <w:rPr>
                <w:rStyle w:val="a5"/>
                <w:noProof/>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_Toc106376472 \h </w:instrText>
            </w:r>
            <w:r>
              <w:rPr>
                <w:noProof/>
                <w:webHidden/>
              </w:rPr>
            </w:r>
            <w:r>
              <w:rPr>
                <w:noProof/>
                <w:webHidden/>
              </w:rPr>
              <w:fldChar w:fldCharType="separate"/>
            </w:r>
            <w:r>
              <w:rPr>
                <w:noProof/>
                <w:webHidden/>
              </w:rPr>
              <w:t>37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73" w:history="1">
            <w:r w:rsidRPr="00E4149E">
              <w:rPr>
                <w:rStyle w:val="a5"/>
                <w:noProof/>
              </w:rPr>
              <w:t>г)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_Toc106376473 \h </w:instrText>
            </w:r>
            <w:r>
              <w:rPr>
                <w:noProof/>
                <w:webHidden/>
              </w:rPr>
            </w:r>
            <w:r>
              <w:rPr>
                <w:noProof/>
                <w:webHidden/>
              </w:rPr>
              <w:fldChar w:fldCharType="separate"/>
            </w:r>
            <w:r>
              <w:rPr>
                <w:noProof/>
                <w:webHidden/>
              </w:rPr>
              <w:t>37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74" w:history="1">
            <w:r w:rsidRPr="00E4149E">
              <w:rPr>
                <w:rStyle w:val="a5"/>
                <w:noProof/>
              </w:rPr>
              <w:t>д) предложения по строительству тепловых сетей для обеспечения нормативной надежности теплоснабжения</w:t>
            </w:r>
            <w:r>
              <w:rPr>
                <w:noProof/>
                <w:webHidden/>
              </w:rPr>
              <w:tab/>
            </w:r>
            <w:r>
              <w:rPr>
                <w:noProof/>
                <w:webHidden/>
              </w:rPr>
              <w:fldChar w:fldCharType="begin"/>
            </w:r>
            <w:r>
              <w:rPr>
                <w:noProof/>
                <w:webHidden/>
              </w:rPr>
              <w:instrText xml:space="preserve"> PAGEREF _Toc106376474 \h </w:instrText>
            </w:r>
            <w:r>
              <w:rPr>
                <w:noProof/>
                <w:webHidden/>
              </w:rPr>
            </w:r>
            <w:r>
              <w:rPr>
                <w:noProof/>
                <w:webHidden/>
              </w:rPr>
              <w:fldChar w:fldCharType="separate"/>
            </w:r>
            <w:r>
              <w:rPr>
                <w:noProof/>
                <w:webHidden/>
              </w:rPr>
              <w:t>37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75" w:history="1">
            <w:r w:rsidRPr="00E4149E">
              <w:rPr>
                <w:rStyle w:val="a5"/>
                <w:noProof/>
              </w:rPr>
              <w:t>е) предложения по реконструкции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_Toc106376475 \h </w:instrText>
            </w:r>
            <w:r>
              <w:rPr>
                <w:noProof/>
                <w:webHidden/>
              </w:rPr>
            </w:r>
            <w:r>
              <w:rPr>
                <w:noProof/>
                <w:webHidden/>
              </w:rPr>
              <w:fldChar w:fldCharType="separate"/>
            </w:r>
            <w:r>
              <w:rPr>
                <w:noProof/>
                <w:webHidden/>
              </w:rPr>
              <w:t>37</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76" w:history="1">
            <w:r w:rsidRPr="00E4149E">
              <w:rPr>
                <w:rStyle w:val="a5"/>
                <w:noProof/>
              </w:rPr>
              <w:t>ж) предложения по реконструкции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_Toc106376476 \h </w:instrText>
            </w:r>
            <w:r>
              <w:rPr>
                <w:noProof/>
                <w:webHidden/>
              </w:rPr>
            </w:r>
            <w:r>
              <w:rPr>
                <w:noProof/>
                <w:webHidden/>
              </w:rPr>
              <w:fldChar w:fldCharType="separate"/>
            </w:r>
            <w:r>
              <w:rPr>
                <w:noProof/>
                <w:webHidden/>
              </w:rPr>
              <w:t>38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77" w:history="1">
            <w:r w:rsidRPr="00E4149E">
              <w:rPr>
                <w:rStyle w:val="a5"/>
                <w:noProof/>
              </w:rPr>
              <w:t>з) предложения по строительству и реконструкции насосных станций</w:t>
            </w:r>
            <w:r>
              <w:rPr>
                <w:noProof/>
                <w:webHidden/>
              </w:rPr>
              <w:tab/>
            </w:r>
            <w:r>
              <w:rPr>
                <w:noProof/>
                <w:webHidden/>
              </w:rPr>
              <w:fldChar w:fldCharType="begin"/>
            </w:r>
            <w:r>
              <w:rPr>
                <w:noProof/>
                <w:webHidden/>
              </w:rPr>
              <w:instrText xml:space="preserve"> PAGEREF _Toc106376477 \h </w:instrText>
            </w:r>
            <w:r>
              <w:rPr>
                <w:noProof/>
                <w:webHidden/>
              </w:rPr>
            </w:r>
            <w:r>
              <w:rPr>
                <w:noProof/>
                <w:webHidden/>
              </w:rPr>
              <w:fldChar w:fldCharType="separate"/>
            </w:r>
            <w:r>
              <w:rPr>
                <w:noProof/>
                <w:webHidden/>
              </w:rPr>
              <w:t>38</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478" w:history="1">
            <w:r w:rsidRPr="00E4149E">
              <w:rPr>
                <w:rStyle w:val="a5"/>
                <w:noProof/>
              </w:rPr>
              <w:t>Глава 9 "Предложения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_Toc106376478 \h </w:instrText>
            </w:r>
            <w:r>
              <w:rPr>
                <w:noProof/>
                <w:webHidden/>
              </w:rPr>
            </w:r>
            <w:r>
              <w:rPr>
                <w:noProof/>
                <w:webHidden/>
              </w:rPr>
              <w:fldChar w:fldCharType="separate"/>
            </w:r>
            <w:r>
              <w:rPr>
                <w:noProof/>
                <w:webHidden/>
              </w:rPr>
              <w:t>38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79" w:history="1">
            <w:r w:rsidRPr="00E4149E">
              <w:rPr>
                <w:rStyle w:val="a5"/>
                <w:noProof/>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_Toc106376479 \h </w:instrText>
            </w:r>
            <w:r>
              <w:rPr>
                <w:noProof/>
                <w:webHidden/>
              </w:rPr>
            </w:r>
            <w:r>
              <w:rPr>
                <w:noProof/>
                <w:webHidden/>
              </w:rPr>
              <w:fldChar w:fldCharType="separate"/>
            </w:r>
            <w:r>
              <w:rPr>
                <w:noProof/>
                <w:webHidden/>
              </w:rPr>
              <w:t>38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80" w:history="1">
            <w:r w:rsidRPr="00E4149E">
              <w:rPr>
                <w:rStyle w:val="a5"/>
                <w:noProof/>
              </w:rPr>
              <w:t>б) выбор и обоснование метода регулирования отпуска тепловой энергии от источников тепловой энергии</w:t>
            </w:r>
            <w:r>
              <w:rPr>
                <w:noProof/>
                <w:webHidden/>
              </w:rPr>
              <w:tab/>
            </w:r>
            <w:r>
              <w:rPr>
                <w:noProof/>
                <w:webHidden/>
              </w:rPr>
              <w:fldChar w:fldCharType="begin"/>
            </w:r>
            <w:r>
              <w:rPr>
                <w:noProof/>
                <w:webHidden/>
              </w:rPr>
              <w:instrText xml:space="preserve"> PAGEREF _Toc106376480 \h </w:instrText>
            </w:r>
            <w:r>
              <w:rPr>
                <w:noProof/>
                <w:webHidden/>
              </w:rPr>
            </w:r>
            <w:r>
              <w:rPr>
                <w:noProof/>
                <w:webHidden/>
              </w:rPr>
              <w:fldChar w:fldCharType="separate"/>
            </w:r>
            <w:r>
              <w:rPr>
                <w:noProof/>
                <w:webHidden/>
              </w:rPr>
              <w:t>39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81" w:history="1">
            <w:r w:rsidRPr="00E4149E">
              <w:rPr>
                <w:rStyle w:val="a5"/>
                <w:noProof/>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noProof/>
                <w:webHidden/>
              </w:rPr>
              <w:tab/>
            </w:r>
            <w:r>
              <w:rPr>
                <w:noProof/>
                <w:webHidden/>
              </w:rPr>
              <w:fldChar w:fldCharType="begin"/>
            </w:r>
            <w:r>
              <w:rPr>
                <w:noProof/>
                <w:webHidden/>
              </w:rPr>
              <w:instrText xml:space="preserve"> PAGEREF _Toc106376481 \h </w:instrText>
            </w:r>
            <w:r>
              <w:rPr>
                <w:noProof/>
                <w:webHidden/>
              </w:rPr>
            </w:r>
            <w:r>
              <w:rPr>
                <w:noProof/>
                <w:webHidden/>
              </w:rPr>
              <w:fldChar w:fldCharType="separate"/>
            </w:r>
            <w:r>
              <w:rPr>
                <w:noProof/>
                <w:webHidden/>
              </w:rPr>
              <w:t>39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82" w:history="1">
            <w:r w:rsidRPr="00E4149E">
              <w:rPr>
                <w:rStyle w:val="a5"/>
                <w:noProof/>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Pr>
                <w:noProof/>
                <w:webHidden/>
              </w:rPr>
              <w:tab/>
            </w:r>
            <w:r>
              <w:rPr>
                <w:noProof/>
                <w:webHidden/>
              </w:rPr>
              <w:fldChar w:fldCharType="begin"/>
            </w:r>
            <w:r>
              <w:rPr>
                <w:noProof/>
                <w:webHidden/>
              </w:rPr>
              <w:instrText xml:space="preserve"> PAGEREF _Toc106376482 \h </w:instrText>
            </w:r>
            <w:r>
              <w:rPr>
                <w:noProof/>
                <w:webHidden/>
              </w:rPr>
            </w:r>
            <w:r>
              <w:rPr>
                <w:noProof/>
                <w:webHidden/>
              </w:rPr>
              <w:fldChar w:fldCharType="separate"/>
            </w:r>
            <w:r>
              <w:rPr>
                <w:noProof/>
                <w:webHidden/>
              </w:rPr>
              <w:t>39</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83" w:history="1">
            <w:r w:rsidRPr="00E4149E">
              <w:rPr>
                <w:rStyle w:val="a5"/>
                <w:noProof/>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noProof/>
                <w:webHidden/>
              </w:rPr>
              <w:tab/>
            </w:r>
            <w:r>
              <w:rPr>
                <w:noProof/>
                <w:webHidden/>
              </w:rPr>
              <w:fldChar w:fldCharType="begin"/>
            </w:r>
            <w:r>
              <w:rPr>
                <w:noProof/>
                <w:webHidden/>
              </w:rPr>
              <w:instrText xml:space="preserve"> PAGEREF _Toc106376483 \h </w:instrText>
            </w:r>
            <w:r>
              <w:rPr>
                <w:noProof/>
                <w:webHidden/>
              </w:rPr>
            </w:r>
            <w:r>
              <w:rPr>
                <w:noProof/>
                <w:webHidden/>
              </w:rPr>
              <w:fldChar w:fldCharType="separate"/>
            </w:r>
            <w:r>
              <w:rPr>
                <w:noProof/>
                <w:webHidden/>
              </w:rPr>
              <w:t>40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84" w:history="1">
            <w:r w:rsidRPr="00E4149E">
              <w:rPr>
                <w:rStyle w:val="a5"/>
                <w:noProof/>
              </w:rPr>
              <w:t>е) предложения по источникам инвестиций</w:t>
            </w:r>
            <w:r>
              <w:rPr>
                <w:noProof/>
                <w:webHidden/>
              </w:rPr>
              <w:tab/>
            </w:r>
            <w:r>
              <w:rPr>
                <w:noProof/>
                <w:webHidden/>
              </w:rPr>
              <w:fldChar w:fldCharType="begin"/>
            </w:r>
            <w:r>
              <w:rPr>
                <w:noProof/>
                <w:webHidden/>
              </w:rPr>
              <w:instrText xml:space="preserve"> PAGEREF _Toc106376484 \h </w:instrText>
            </w:r>
            <w:r>
              <w:rPr>
                <w:noProof/>
                <w:webHidden/>
              </w:rPr>
            </w:r>
            <w:r>
              <w:rPr>
                <w:noProof/>
                <w:webHidden/>
              </w:rPr>
              <w:fldChar w:fldCharType="separate"/>
            </w:r>
            <w:r>
              <w:rPr>
                <w:noProof/>
                <w:webHidden/>
              </w:rPr>
              <w:t>40</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485" w:history="1">
            <w:r w:rsidRPr="00E4149E">
              <w:rPr>
                <w:rStyle w:val="a5"/>
                <w:noProof/>
              </w:rPr>
              <w:t>Глава 10 "Перспективные топливные балансы"</w:t>
            </w:r>
            <w:r>
              <w:rPr>
                <w:noProof/>
                <w:webHidden/>
              </w:rPr>
              <w:tab/>
            </w:r>
            <w:r>
              <w:rPr>
                <w:noProof/>
                <w:webHidden/>
              </w:rPr>
              <w:fldChar w:fldCharType="begin"/>
            </w:r>
            <w:r>
              <w:rPr>
                <w:noProof/>
                <w:webHidden/>
              </w:rPr>
              <w:instrText xml:space="preserve"> PAGEREF _Toc106376485 \h </w:instrText>
            </w:r>
            <w:r>
              <w:rPr>
                <w:noProof/>
                <w:webHidden/>
              </w:rPr>
            </w:r>
            <w:r>
              <w:rPr>
                <w:noProof/>
                <w:webHidden/>
              </w:rPr>
              <w:fldChar w:fldCharType="separate"/>
            </w:r>
            <w:r>
              <w:rPr>
                <w:noProof/>
                <w:webHidden/>
              </w:rPr>
              <w:t>40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86" w:history="1">
            <w:r w:rsidRPr="00E4149E">
              <w:rPr>
                <w:rStyle w:val="a5"/>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_Toc106376486 \h </w:instrText>
            </w:r>
            <w:r>
              <w:rPr>
                <w:noProof/>
                <w:webHidden/>
              </w:rPr>
            </w:r>
            <w:r>
              <w:rPr>
                <w:noProof/>
                <w:webHidden/>
              </w:rPr>
              <w:fldChar w:fldCharType="separate"/>
            </w:r>
            <w:r>
              <w:rPr>
                <w:noProof/>
                <w:webHidden/>
              </w:rPr>
              <w:t>40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87" w:history="1">
            <w:r w:rsidRPr="00E4149E">
              <w:rPr>
                <w:rStyle w:val="a5"/>
                <w:noProof/>
              </w:rPr>
              <w:t>б) результаты расчетов по каждому источнику тепловой энергии нормативных запасов топлива</w:t>
            </w:r>
            <w:r>
              <w:rPr>
                <w:noProof/>
                <w:webHidden/>
              </w:rPr>
              <w:tab/>
            </w:r>
            <w:r>
              <w:rPr>
                <w:noProof/>
                <w:webHidden/>
              </w:rPr>
              <w:fldChar w:fldCharType="begin"/>
            </w:r>
            <w:r>
              <w:rPr>
                <w:noProof/>
                <w:webHidden/>
              </w:rPr>
              <w:instrText xml:space="preserve"> PAGEREF _Toc106376487 \h </w:instrText>
            </w:r>
            <w:r>
              <w:rPr>
                <w:noProof/>
                <w:webHidden/>
              </w:rPr>
            </w:r>
            <w:r>
              <w:rPr>
                <w:noProof/>
                <w:webHidden/>
              </w:rPr>
              <w:fldChar w:fldCharType="separate"/>
            </w:r>
            <w:r>
              <w:rPr>
                <w:noProof/>
                <w:webHidden/>
              </w:rPr>
              <w:t>41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88" w:history="1">
            <w:r w:rsidRPr="00E4149E">
              <w:rPr>
                <w:rStyle w:val="a5"/>
                <w:noProof/>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_Toc106376488 \h </w:instrText>
            </w:r>
            <w:r>
              <w:rPr>
                <w:noProof/>
                <w:webHidden/>
              </w:rPr>
            </w:r>
            <w:r>
              <w:rPr>
                <w:noProof/>
                <w:webHidden/>
              </w:rPr>
              <w:fldChar w:fldCharType="separate"/>
            </w:r>
            <w:r>
              <w:rPr>
                <w:noProof/>
                <w:webHidden/>
              </w:rPr>
              <w:t>42</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489" w:history="1">
            <w:r w:rsidRPr="00E4149E">
              <w:rPr>
                <w:rStyle w:val="a5"/>
                <w:noProof/>
              </w:rPr>
              <w:t>Глава 11 "Оценка надежности теплоснабжения"</w:t>
            </w:r>
            <w:r>
              <w:rPr>
                <w:noProof/>
                <w:webHidden/>
              </w:rPr>
              <w:tab/>
            </w:r>
            <w:r>
              <w:rPr>
                <w:noProof/>
                <w:webHidden/>
              </w:rPr>
              <w:fldChar w:fldCharType="begin"/>
            </w:r>
            <w:r>
              <w:rPr>
                <w:noProof/>
                <w:webHidden/>
              </w:rPr>
              <w:instrText xml:space="preserve"> PAGEREF _Toc106376489 \h </w:instrText>
            </w:r>
            <w:r>
              <w:rPr>
                <w:noProof/>
                <w:webHidden/>
              </w:rPr>
            </w:r>
            <w:r>
              <w:rPr>
                <w:noProof/>
                <w:webHidden/>
              </w:rPr>
              <w:fldChar w:fldCharType="separate"/>
            </w:r>
            <w:r>
              <w:rPr>
                <w:noProof/>
                <w:webHidden/>
              </w:rPr>
              <w:t>42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90" w:history="1">
            <w:r w:rsidRPr="00E4149E">
              <w:rPr>
                <w:rStyle w:val="a5"/>
                <w:noProof/>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webHidden/>
              </w:rPr>
              <w:tab/>
            </w:r>
            <w:r>
              <w:rPr>
                <w:noProof/>
                <w:webHidden/>
              </w:rPr>
              <w:fldChar w:fldCharType="begin"/>
            </w:r>
            <w:r>
              <w:rPr>
                <w:noProof/>
                <w:webHidden/>
              </w:rPr>
              <w:instrText xml:space="preserve"> PAGEREF _Toc106376490 \h </w:instrText>
            </w:r>
            <w:r>
              <w:rPr>
                <w:noProof/>
                <w:webHidden/>
              </w:rPr>
            </w:r>
            <w:r>
              <w:rPr>
                <w:noProof/>
                <w:webHidden/>
              </w:rPr>
              <w:fldChar w:fldCharType="separate"/>
            </w:r>
            <w:r>
              <w:rPr>
                <w:noProof/>
                <w:webHidden/>
              </w:rPr>
              <w:t>42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91" w:history="1">
            <w:r w:rsidRPr="00E4149E">
              <w:rPr>
                <w:rStyle w:val="a5"/>
                <w:noProof/>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noProof/>
                <w:webHidden/>
              </w:rPr>
              <w:tab/>
            </w:r>
            <w:r>
              <w:rPr>
                <w:noProof/>
                <w:webHidden/>
              </w:rPr>
              <w:fldChar w:fldCharType="begin"/>
            </w:r>
            <w:r>
              <w:rPr>
                <w:noProof/>
                <w:webHidden/>
              </w:rPr>
              <w:instrText xml:space="preserve"> PAGEREF _Toc106376491 \h </w:instrText>
            </w:r>
            <w:r>
              <w:rPr>
                <w:noProof/>
                <w:webHidden/>
              </w:rPr>
            </w:r>
            <w:r>
              <w:rPr>
                <w:noProof/>
                <w:webHidden/>
              </w:rPr>
              <w:fldChar w:fldCharType="separate"/>
            </w:r>
            <w:r>
              <w:rPr>
                <w:noProof/>
                <w:webHidden/>
              </w:rPr>
              <w:t>42</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92" w:history="1">
            <w:r w:rsidRPr="00E4149E">
              <w:rPr>
                <w:rStyle w:val="a5"/>
                <w:noProof/>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_Toc106376492 \h </w:instrText>
            </w:r>
            <w:r>
              <w:rPr>
                <w:noProof/>
                <w:webHidden/>
              </w:rPr>
            </w:r>
            <w:r>
              <w:rPr>
                <w:noProof/>
                <w:webHidden/>
              </w:rPr>
              <w:fldChar w:fldCharType="separate"/>
            </w:r>
            <w:r>
              <w:rPr>
                <w:noProof/>
                <w:webHidden/>
              </w:rPr>
              <w:t>43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93" w:history="1">
            <w:r w:rsidRPr="00E4149E">
              <w:rPr>
                <w:rStyle w:val="a5"/>
                <w:noProof/>
              </w:rPr>
              <w:t>г) результатов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_Toc106376493 \h </w:instrText>
            </w:r>
            <w:r>
              <w:rPr>
                <w:noProof/>
                <w:webHidden/>
              </w:rPr>
            </w:r>
            <w:r>
              <w:rPr>
                <w:noProof/>
                <w:webHidden/>
              </w:rPr>
              <w:fldChar w:fldCharType="separate"/>
            </w:r>
            <w:r>
              <w:rPr>
                <w:noProof/>
                <w:webHidden/>
              </w:rPr>
              <w:t>43</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94" w:history="1">
            <w:r w:rsidRPr="00E4149E">
              <w:rPr>
                <w:rStyle w:val="a5"/>
                <w:noProof/>
              </w:rPr>
              <w:t>а)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r>
              <w:rPr>
                <w:noProof/>
                <w:webHidden/>
              </w:rPr>
              <w:tab/>
            </w:r>
            <w:r>
              <w:rPr>
                <w:noProof/>
                <w:webHidden/>
              </w:rPr>
              <w:fldChar w:fldCharType="begin"/>
            </w:r>
            <w:r>
              <w:rPr>
                <w:noProof/>
                <w:webHidden/>
              </w:rPr>
              <w:instrText xml:space="preserve"> PAGEREF _Toc106376494 \h </w:instrText>
            </w:r>
            <w:r>
              <w:rPr>
                <w:noProof/>
                <w:webHidden/>
              </w:rPr>
            </w:r>
            <w:r>
              <w:rPr>
                <w:noProof/>
                <w:webHidden/>
              </w:rPr>
              <w:fldChar w:fldCharType="separate"/>
            </w:r>
            <w:r>
              <w:rPr>
                <w:noProof/>
                <w:webHidden/>
              </w:rPr>
              <w:t>44</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95" w:history="1">
            <w:r w:rsidRPr="00E4149E">
              <w:rPr>
                <w:rStyle w:val="a5"/>
                <w:noProof/>
              </w:rPr>
              <w:t>б) установка резервного оборудования</w:t>
            </w:r>
            <w:r>
              <w:rPr>
                <w:noProof/>
                <w:webHidden/>
              </w:rPr>
              <w:tab/>
            </w:r>
            <w:r>
              <w:rPr>
                <w:noProof/>
                <w:webHidden/>
              </w:rPr>
              <w:fldChar w:fldCharType="begin"/>
            </w:r>
            <w:r>
              <w:rPr>
                <w:noProof/>
                <w:webHidden/>
              </w:rPr>
              <w:instrText xml:space="preserve"> PAGEREF _Toc106376495 \h </w:instrText>
            </w:r>
            <w:r>
              <w:rPr>
                <w:noProof/>
                <w:webHidden/>
              </w:rPr>
            </w:r>
            <w:r>
              <w:rPr>
                <w:noProof/>
                <w:webHidden/>
              </w:rPr>
              <w:fldChar w:fldCharType="separate"/>
            </w:r>
            <w:r>
              <w:rPr>
                <w:noProof/>
                <w:webHidden/>
              </w:rPr>
              <w:t>45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96" w:history="1">
            <w:r w:rsidRPr="00E4149E">
              <w:rPr>
                <w:rStyle w:val="a5"/>
                <w:noProof/>
              </w:rPr>
              <w:t>в) организация совместной работы нескольких источников тепловой энергии</w:t>
            </w:r>
            <w:r>
              <w:rPr>
                <w:noProof/>
                <w:webHidden/>
              </w:rPr>
              <w:tab/>
            </w:r>
            <w:r>
              <w:rPr>
                <w:noProof/>
                <w:webHidden/>
              </w:rPr>
              <w:fldChar w:fldCharType="begin"/>
            </w:r>
            <w:r>
              <w:rPr>
                <w:noProof/>
                <w:webHidden/>
              </w:rPr>
              <w:instrText xml:space="preserve"> PAGEREF _Toc106376496 \h </w:instrText>
            </w:r>
            <w:r>
              <w:rPr>
                <w:noProof/>
                <w:webHidden/>
              </w:rPr>
            </w:r>
            <w:r>
              <w:rPr>
                <w:noProof/>
                <w:webHidden/>
              </w:rPr>
              <w:fldChar w:fldCharType="separate"/>
            </w:r>
            <w:r>
              <w:rPr>
                <w:noProof/>
                <w:webHidden/>
              </w:rPr>
              <w:t>45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97" w:history="1">
            <w:r w:rsidRPr="00E4149E">
              <w:rPr>
                <w:rStyle w:val="a5"/>
                <w:noProof/>
              </w:rPr>
              <w:t>г) взаимное резервирование тепловых сетей смежных районов поселения, городского округа</w:t>
            </w:r>
            <w:r>
              <w:rPr>
                <w:noProof/>
                <w:webHidden/>
              </w:rPr>
              <w:tab/>
            </w:r>
            <w:r>
              <w:rPr>
                <w:noProof/>
                <w:webHidden/>
              </w:rPr>
              <w:fldChar w:fldCharType="begin"/>
            </w:r>
            <w:r>
              <w:rPr>
                <w:noProof/>
                <w:webHidden/>
              </w:rPr>
              <w:instrText xml:space="preserve"> PAGEREF _Toc106376497 \h </w:instrText>
            </w:r>
            <w:r>
              <w:rPr>
                <w:noProof/>
                <w:webHidden/>
              </w:rPr>
            </w:r>
            <w:r>
              <w:rPr>
                <w:noProof/>
                <w:webHidden/>
              </w:rPr>
              <w:fldChar w:fldCharType="separate"/>
            </w:r>
            <w:r>
              <w:rPr>
                <w:noProof/>
                <w:webHidden/>
              </w:rPr>
              <w:t>45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98" w:history="1">
            <w:r w:rsidRPr="00E4149E">
              <w:rPr>
                <w:rStyle w:val="a5"/>
                <w:noProof/>
              </w:rPr>
              <w:t>д) устройство резервных насосных станций</w:t>
            </w:r>
            <w:r>
              <w:rPr>
                <w:noProof/>
                <w:webHidden/>
              </w:rPr>
              <w:tab/>
            </w:r>
            <w:r>
              <w:rPr>
                <w:noProof/>
                <w:webHidden/>
              </w:rPr>
              <w:fldChar w:fldCharType="begin"/>
            </w:r>
            <w:r>
              <w:rPr>
                <w:noProof/>
                <w:webHidden/>
              </w:rPr>
              <w:instrText xml:space="preserve"> PAGEREF _Toc106376498 \h </w:instrText>
            </w:r>
            <w:r>
              <w:rPr>
                <w:noProof/>
                <w:webHidden/>
              </w:rPr>
            </w:r>
            <w:r>
              <w:rPr>
                <w:noProof/>
                <w:webHidden/>
              </w:rPr>
              <w:fldChar w:fldCharType="separate"/>
            </w:r>
            <w:r>
              <w:rPr>
                <w:noProof/>
                <w:webHidden/>
              </w:rPr>
              <w:t>45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499" w:history="1">
            <w:r w:rsidRPr="00E4149E">
              <w:rPr>
                <w:rStyle w:val="a5"/>
                <w:noProof/>
              </w:rPr>
              <w:t>е) установка баков-аккумуляторов</w:t>
            </w:r>
            <w:r>
              <w:rPr>
                <w:noProof/>
                <w:webHidden/>
              </w:rPr>
              <w:tab/>
            </w:r>
            <w:r>
              <w:rPr>
                <w:noProof/>
                <w:webHidden/>
              </w:rPr>
              <w:fldChar w:fldCharType="begin"/>
            </w:r>
            <w:r>
              <w:rPr>
                <w:noProof/>
                <w:webHidden/>
              </w:rPr>
              <w:instrText xml:space="preserve"> PAGEREF _Toc106376499 \h </w:instrText>
            </w:r>
            <w:r>
              <w:rPr>
                <w:noProof/>
                <w:webHidden/>
              </w:rPr>
            </w:r>
            <w:r>
              <w:rPr>
                <w:noProof/>
                <w:webHidden/>
              </w:rPr>
              <w:fldChar w:fldCharType="separate"/>
            </w:r>
            <w:r>
              <w:rPr>
                <w:noProof/>
                <w:webHidden/>
              </w:rPr>
              <w:t>45</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500" w:history="1">
            <w:r w:rsidRPr="00E4149E">
              <w:rPr>
                <w:rStyle w:val="a5"/>
                <w:noProof/>
              </w:rPr>
              <w:t>Глава 12 "Обоснование инвестиций в строительство, реконструкцию и техническое перевооружение"</w:t>
            </w:r>
            <w:r>
              <w:rPr>
                <w:noProof/>
                <w:webHidden/>
              </w:rPr>
              <w:tab/>
            </w:r>
            <w:r>
              <w:rPr>
                <w:noProof/>
                <w:webHidden/>
              </w:rPr>
              <w:fldChar w:fldCharType="begin"/>
            </w:r>
            <w:r>
              <w:rPr>
                <w:noProof/>
                <w:webHidden/>
              </w:rPr>
              <w:instrText xml:space="preserve"> PAGEREF _Toc106376500 \h </w:instrText>
            </w:r>
            <w:r>
              <w:rPr>
                <w:noProof/>
                <w:webHidden/>
              </w:rPr>
            </w:r>
            <w:r>
              <w:rPr>
                <w:noProof/>
                <w:webHidden/>
              </w:rPr>
              <w:fldChar w:fldCharType="separate"/>
            </w:r>
            <w:r>
              <w:rPr>
                <w:noProof/>
                <w:webHidden/>
              </w:rPr>
              <w:t>45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01" w:history="1">
            <w:r w:rsidRPr="00E4149E">
              <w:rPr>
                <w:rStyle w:val="a5"/>
                <w:noProof/>
              </w:rPr>
              <w:t>а) оценку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Pr>
                <w:noProof/>
                <w:webHidden/>
              </w:rPr>
              <w:tab/>
            </w:r>
            <w:r>
              <w:rPr>
                <w:noProof/>
                <w:webHidden/>
              </w:rPr>
              <w:fldChar w:fldCharType="begin"/>
            </w:r>
            <w:r>
              <w:rPr>
                <w:noProof/>
                <w:webHidden/>
              </w:rPr>
              <w:instrText xml:space="preserve"> PAGEREF _Toc106376501 \h </w:instrText>
            </w:r>
            <w:r>
              <w:rPr>
                <w:noProof/>
                <w:webHidden/>
              </w:rPr>
            </w:r>
            <w:r>
              <w:rPr>
                <w:noProof/>
                <w:webHidden/>
              </w:rPr>
              <w:fldChar w:fldCharType="separate"/>
            </w:r>
            <w:r>
              <w:rPr>
                <w:noProof/>
                <w:webHidden/>
              </w:rPr>
              <w:t>45</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02" w:history="1">
            <w:r w:rsidRPr="00E4149E">
              <w:rPr>
                <w:rStyle w:val="a5"/>
                <w:noProof/>
              </w:rPr>
              <w:t>б) предложения по источникам инвестиций, обеспечивающих финансовые потребности</w:t>
            </w:r>
            <w:r>
              <w:rPr>
                <w:noProof/>
                <w:webHidden/>
              </w:rPr>
              <w:tab/>
            </w:r>
            <w:r>
              <w:rPr>
                <w:noProof/>
                <w:webHidden/>
              </w:rPr>
              <w:fldChar w:fldCharType="begin"/>
            </w:r>
            <w:r>
              <w:rPr>
                <w:noProof/>
                <w:webHidden/>
              </w:rPr>
              <w:instrText xml:space="preserve"> PAGEREF _Toc106376502 \h </w:instrText>
            </w:r>
            <w:r>
              <w:rPr>
                <w:noProof/>
                <w:webHidden/>
              </w:rPr>
            </w:r>
            <w:r>
              <w:rPr>
                <w:noProof/>
                <w:webHidden/>
              </w:rPr>
              <w:fldChar w:fldCharType="separate"/>
            </w:r>
            <w:r>
              <w:rPr>
                <w:noProof/>
                <w:webHidden/>
              </w:rPr>
              <w:t>46</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03" w:history="1">
            <w:r w:rsidRPr="00E4149E">
              <w:rPr>
                <w:rStyle w:val="a5"/>
                <w:noProof/>
              </w:rPr>
              <w:t>в) расчеты эффективности инвестиций</w:t>
            </w:r>
            <w:r>
              <w:rPr>
                <w:noProof/>
                <w:webHidden/>
              </w:rPr>
              <w:tab/>
            </w:r>
            <w:r>
              <w:rPr>
                <w:noProof/>
                <w:webHidden/>
              </w:rPr>
              <w:fldChar w:fldCharType="begin"/>
            </w:r>
            <w:r>
              <w:rPr>
                <w:noProof/>
                <w:webHidden/>
              </w:rPr>
              <w:instrText xml:space="preserve"> PAGEREF _Toc106376503 \h </w:instrText>
            </w:r>
            <w:r>
              <w:rPr>
                <w:noProof/>
                <w:webHidden/>
              </w:rPr>
            </w:r>
            <w:r>
              <w:rPr>
                <w:noProof/>
                <w:webHidden/>
              </w:rPr>
              <w:fldChar w:fldCharType="separate"/>
            </w:r>
            <w:r>
              <w:rPr>
                <w:noProof/>
                <w:webHidden/>
              </w:rPr>
              <w:t>46</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04" w:history="1">
            <w:r w:rsidRPr="00E4149E">
              <w:rPr>
                <w:rStyle w:val="a5"/>
                <w:noProof/>
              </w:rPr>
              <w:t>г)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Pr>
                <w:noProof/>
                <w:webHidden/>
              </w:rPr>
              <w:tab/>
            </w:r>
            <w:r>
              <w:rPr>
                <w:noProof/>
                <w:webHidden/>
              </w:rPr>
              <w:fldChar w:fldCharType="begin"/>
            </w:r>
            <w:r>
              <w:rPr>
                <w:noProof/>
                <w:webHidden/>
              </w:rPr>
              <w:instrText xml:space="preserve"> PAGEREF _Toc106376504 \h </w:instrText>
            </w:r>
            <w:r>
              <w:rPr>
                <w:noProof/>
                <w:webHidden/>
              </w:rPr>
            </w:r>
            <w:r>
              <w:rPr>
                <w:noProof/>
                <w:webHidden/>
              </w:rPr>
              <w:fldChar w:fldCharType="separate"/>
            </w:r>
            <w:r>
              <w:rPr>
                <w:noProof/>
                <w:webHidden/>
              </w:rPr>
              <w:t>47</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505" w:history="1">
            <w:r w:rsidRPr="00E4149E">
              <w:rPr>
                <w:rStyle w:val="a5"/>
                <w:noProof/>
              </w:rPr>
              <w:t>Глава 13 "Индикаторы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_Toc106376505 \h </w:instrText>
            </w:r>
            <w:r>
              <w:rPr>
                <w:noProof/>
                <w:webHidden/>
              </w:rPr>
            </w:r>
            <w:r>
              <w:rPr>
                <w:noProof/>
                <w:webHidden/>
              </w:rPr>
              <w:fldChar w:fldCharType="separate"/>
            </w:r>
            <w:r>
              <w:rPr>
                <w:noProof/>
                <w:webHidden/>
              </w:rPr>
              <w:t>47</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506" w:history="1">
            <w:r w:rsidRPr="00E4149E">
              <w:rPr>
                <w:rStyle w:val="a5"/>
                <w:noProof/>
              </w:rPr>
              <w:t>Раздел 14 "Ценовые (тарифные) последствия"</w:t>
            </w:r>
            <w:r>
              <w:rPr>
                <w:noProof/>
                <w:webHidden/>
              </w:rPr>
              <w:tab/>
            </w:r>
            <w:r>
              <w:rPr>
                <w:noProof/>
                <w:webHidden/>
              </w:rPr>
              <w:fldChar w:fldCharType="begin"/>
            </w:r>
            <w:r>
              <w:rPr>
                <w:noProof/>
                <w:webHidden/>
              </w:rPr>
              <w:instrText xml:space="preserve"> PAGEREF _Toc106376506 \h </w:instrText>
            </w:r>
            <w:r>
              <w:rPr>
                <w:noProof/>
                <w:webHidden/>
              </w:rPr>
            </w:r>
            <w:r>
              <w:rPr>
                <w:noProof/>
                <w:webHidden/>
              </w:rPr>
              <w:fldChar w:fldCharType="separate"/>
            </w:r>
            <w:r>
              <w:rPr>
                <w:noProof/>
                <w:webHidden/>
              </w:rPr>
              <w:t>48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07" w:history="1">
            <w:r w:rsidRPr="00E4149E">
              <w:rPr>
                <w:rStyle w:val="a5"/>
                <w:noProof/>
              </w:rPr>
              <w:t>а) тарифно-балансовые расчетные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_Toc106376507 \h </w:instrText>
            </w:r>
            <w:r>
              <w:rPr>
                <w:noProof/>
                <w:webHidden/>
              </w:rPr>
            </w:r>
            <w:r>
              <w:rPr>
                <w:noProof/>
                <w:webHidden/>
              </w:rPr>
              <w:fldChar w:fldCharType="separate"/>
            </w:r>
            <w:r>
              <w:rPr>
                <w:noProof/>
                <w:webHidden/>
              </w:rPr>
              <w:t>48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08" w:history="1">
            <w:r w:rsidRPr="00E4149E">
              <w:rPr>
                <w:rStyle w:val="a5"/>
                <w:noProof/>
              </w:rPr>
              <w:t>б) тарифно-балансовые расчетные модели теплоснабжения потребителей по каждой единой теплоснабжающей организации</w:t>
            </w:r>
            <w:r>
              <w:rPr>
                <w:noProof/>
                <w:webHidden/>
              </w:rPr>
              <w:tab/>
            </w:r>
            <w:r>
              <w:rPr>
                <w:noProof/>
                <w:webHidden/>
              </w:rPr>
              <w:fldChar w:fldCharType="begin"/>
            </w:r>
            <w:r>
              <w:rPr>
                <w:noProof/>
                <w:webHidden/>
              </w:rPr>
              <w:instrText xml:space="preserve"> PAGEREF _Toc106376508 \h </w:instrText>
            </w:r>
            <w:r>
              <w:rPr>
                <w:noProof/>
                <w:webHidden/>
              </w:rPr>
            </w:r>
            <w:r>
              <w:rPr>
                <w:noProof/>
                <w:webHidden/>
              </w:rPr>
              <w:fldChar w:fldCharType="separate"/>
            </w:r>
            <w:r>
              <w:rPr>
                <w:noProof/>
                <w:webHidden/>
              </w:rPr>
              <w:t>48</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509" w:history="1">
            <w:r w:rsidRPr="00E4149E">
              <w:rPr>
                <w:rStyle w:val="a5"/>
                <w:noProof/>
              </w:rPr>
              <w:t>Глава 15 "</w:t>
            </w:r>
            <w:r w:rsidRPr="00E4149E">
              <w:rPr>
                <w:rStyle w:val="a5"/>
                <w:rFonts w:ascii="Arial" w:hAnsi="Arial" w:cs="Arial"/>
                <w:noProof/>
              </w:rPr>
              <w:t xml:space="preserve"> </w:t>
            </w:r>
            <w:r w:rsidRPr="00E4149E">
              <w:rPr>
                <w:rStyle w:val="a5"/>
                <w:noProof/>
              </w:rPr>
              <w:t>Реестр единых теплоснабжающих организаций "</w:t>
            </w:r>
            <w:r>
              <w:rPr>
                <w:noProof/>
                <w:webHidden/>
              </w:rPr>
              <w:tab/>
            </w:r>
            <w:r>
              <w:rPr>
                <w:noProof/>
                <w:webHidden/>
              </w:rPr>
              <w:fldChar w:fldCharType="begin"/>
            </w:r>
            <w:r>
              <w:rPr>
                <w:noProof/>
                <w:webHidden/>
              </w:rPr>
              <w:instrText xml:space="preserve"> PAGEREF _Toc106376509 \h </w:instrText>
            </w:r>
            <w:r>
              <w:rPr>
                <w:noProof/>
                <w:webHidden/>
              </w:rPr>
            </w:r>
            <w:r>
              <w:rPr>
                <w:noProof/>
                <w:webHidden/>
              </w:rPr>
              <w:fldChar w:fldCharType="separate"/>
            </w:r>
            <w:r>
              <w:rPr>
                <w:noProof/>
                <w:webHidden/>
              </w:rPr>
              <w:t>48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10" w:history="1">
            <w:r w:rsidRPr="00E4149E">
              <w:rPr>
                <w:rStyle w:val="a5"/>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_Toc106376510 \h </w:instrText>
            </w:r>
            <w:r>
              <w:rPr>
                <w:noProof/>
                <w:webHidden/>
              </w:rPr>
            </w:r>
            <w:r>
              <w:rPr>
                <w:noProof/>
                <w:webHidden/>
              </w:rPr>
              <w:fldChar w:fldCharType="separate"/>
            </w:r>
            <w:r>
              <w:rPr>
                <w:noProof/>
                <w:webHidden/>
              </w:rPr>
              <w:t>48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11" w:history="1">
            <w:r w:rsidRPr="00E4149E">
              <w:rPr>
                <w:rStyle w:val="a5"/>
                <w:noProof/>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_Toc106376511 \h </w:instrText>
            </w:r>
            <w:r>
              <w:rPr>
                <w:noProof/>
                <w:webHidden/>
              </w:rPr>
            </w:r>
            <w:r>
              <w:rPr>
                <w:noProof/>
                <w:webHidden/>
              </w:rPr>
              <w:fldChar w:fldCharType="separate"/>
            </w:r>
            <w:r>
              <w:rPr>
                <w:noProof/>
                <w:webHidden/>
              </w:rPr>
              <w:t>48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12" w:history="1">
            <w:r w:rsidRPr="00E4149E">
              <w:rPr>
                <w:rStyle w:val="a5"/>
                <w:noProof/>
              </w:rPr>
              <w:t>в) основания, в том числе критерии, в соответствии с которыми теплоснабжающая организация определена единой теплоснабжающей организацией</w:t>
            </w:r>
            <w:r>
              <w:rPr>
                <w:noProof/>
                <w:webHidden/>
              </w:rPr>
              <w:tab/>
            </w:r>
            <w:r>
              <w:rPr>
                <w:noProof/>
                <w:webHidden/>
              </w:rPr>
              <w:fldChar w:fldCharType="begin"/>
            </w:r>
            <w:r>
              <w:rPr>
                <w:noProof/>
                <w:webHidden/>
              </w:rPr>
              <w:instrText xml:space="preserve"> PAGEREF _Toc106376512 \h </w:instrText>
            </w:r>
            <w:r>
              <w:rPr>
                <w:noProof/>
                <w:webHidden/>
              </w:rPr>
            </w:r>
            <w:r>
              <w:rPr>
                <w:noProof/>
                <w:webHidden/>
              </w:rPr>
              <w:fldChar w:fldCharType="separate"/>
            </w:r>
            <w:r>
              <w:rPr>
                <w:noProof/>
                <w:webHidden/>
              </w:rPr>
              <w:t>48</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13" w:history="1">
            <w:r w:rsidRPr="00E4149E">
              <w:rPr>
                <w:rStyle w:val="a5"/>
                <w:noProof/>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_Toc106376513 \h </w:instrText>
            </w:r>
            <w:r>
              <w:rPr>
                <w:noProof/>
                <w:webHidden/>
              </w:rPr>
            </w:r>
            <w:r>
              <w:rPr>
                <w:noProof/>
                <w:webHidden/>
              </w:rPr>
              <w:fldChar w:fldCharType="separate"/>
            </w:r>
            <w:r>
              <w:rPr>
                <w:noProof/>
                <w:webHidden/>
              </w:rPr>
              <w:t>50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14" w:history="1">
            <w:r w:rsidRPr="00E4149E">
              <w:rPr>
                <w:rStyle w:val="a5"/>
                <w:noProof/>
              </w:rPr>
              <w:t>д) 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_Toc106376514 \h </w:instrText>
            </w:r>
            <w:r>
              <w:rPr>
                <w:noProof/>
                <w:webHidden/>
              </w:rPr>
            </w:r>
            <w:r>
              <w:rPr>
                <w:noProof/>
                <w:webHidden/>
              </w:rPr>
              <w:fldChar w:fldCharType="separate"/>
            </w:r>
            <w:r>
              <w:rPr>
                <w:noProof/>
                <w:webHidden/>
              </w:rPr>
              <w:t>50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15" w:history="1">
            <w:r w:rsidRPr="00E4149E">
              <w:rPr>
                <w:rStyle w:val="a5"/>
                <w:noProof/>
              </w:rPr>
              <w:t>а) перечень мероприятий по строительству, реконструкции или техническому перевооружению источников тепловой энергии</w:t>
            </w:r>
            <w:r>
              <w:rPr>
                <w:noProof/>
                <w:webHidden/>
              </w:rPr>
              <w:tab/>
            </w:r>
            <w:r>
              <w:rPr>
                <w:noProof/>
                <w:webHidden/>
              </w:rPr>
              <w:fldChar w:fldCharType="begin"/>
            </w:r>
            <w:r>
              <w:rPr>
                <w:noProof/>
                <w:webHidden/>
              </w:rPr>
              <w:instrText xml:space="preserve"> PAGEREF _Toc106376515 \h </w:instrText>
            </w:r>
            <w:r>
              <w:rPr>
                <w:noProof/>
                <w:webHidden/>
              </w:rPr>
            </w:r>
            <w:r>
              <w:rPr>
                <w:noProof/>
                <w:webHidden/>
              </w:rPr>
              <w:fldChar w:fldCharType="separate"/>
            </w:r>
            <w:r>
              <w:rPr>
                <w:noProof/>
                <w:webHidden/>
              </w:rPr>
              <w:t>50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16" w:history="1">
            <w:r w:rsidRPr="00E4149E">
              <w:rPr>
                <w:rStyle w:val="a5"/>
                <w:noProof/>
              </w:rPr>
              <w:t>б) перечень мероприятий по строительству, реконструкции и техническому перевооружению тепловых сетей и сооружений на них</w:t>
            </w:r>
            <w:r>
              <w:rPr>
                <w:noProof/>
                <w:webHidden/>
              </w:rPr>
              <w:tab/>
            </w:r>
            <w:r>
              <w:rPr>
                <w:noProof/>
                <w:webHidden/>
              </w:rPr>
              <w:fldChar w:fldCharType="begin"/>
            </w:r>
            <w:r>
              <w:rPr>
                <w:noProof/>
                <w:webHidden/>
              </w:rPr>
              <w:instrText xml:space="preserve"> PAGEREF _Toc106376516 \h </w:instrText>
            </w:r>
            <w:r>
              <w:rPr>
                <w:noProof/>
                <w:webHidden/>
              </w:rPr>
            </w:r>
            <w:r>
              <w:rPr>
                <w:noProof/>
                <w:webHidden/>
              </w:rPr>
              <w:fldChar w:fldCharType="separate"/>
            </w:r>
            <w:r>
              <w:rPr>
                <w:noProof/>
                <w:webHidden/>
              </w:rPr>
              <w:t>50</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17" w:history="1">
            <w:r w:rsidRPr="00E4149E">
              <w:rPr>
                <w:rStyle w:val="a5"/>
                <w:noProof/>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Pr>
                <w:noProof/>
                <w:webHidden/>
              </w:rPr>
              <w:tab/>
            </w:r>
            <w:r>
              <w:rPr>
                <w:noProof/>
                <w:webHidden/>
              </w:rPr>
              <w:fldChar w:fldCharType="begin"/>
            </w:r>
            <w:r>
              <w:rPr>
                <w:noProof/>
                <w:webHidden/>
              </w:rPr>
              <w:instrText xml:space="preserve"> PAGEREF _Toc106376517 \h </w:instrText>
            </w:r>
            <w:r>
              <w:rPr>
                <w:noProof/>
                <w:webHidden/>
              </w:rPr>
            </w:r>
            <w:r>
              <w:rPr>
                <w:noProof/>
                <w:webHidden/>
              </w:rPr>
              <w:fldChar w:fldCharType="separate"/>
            </w:r>
            <w:r>
              <w:rPr>
                <w:noProof/>
                <w:webHidden/>
              </w:rPr>
              <w:t>50</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518" w:history="1">
            <w:r w:rsidRPr="00E4149E">
              <w:rPr>
                <w:rStyle w:val="a5"/>
                <w:noProof/>
              </w:rPr>
              <w:t>Глава 17 "Замечания и предложения к проекту схемы теплоснабжения"</w:t>
            </w:r>
            <w:r>
              <w:rPr>
                <w:noProof/>
                <w:webHidden/>
              </w:rPr>
              <w:tab/>
            </w:r>
            <w:r>
              <w:rPr>
                <w:noProof/>
                <w:webHidden/>
              </w:rPr>
              <w:fldChar w:fldCharType="begin"/>
            </w:r>
            <w:r>
              <w:rPr>
                <w:noProof/>
                <w:webHidden/>
              </w:rPr>
              <w:instrText xml:space="preserve"> PAGEREF _Toc106376518 \h </w:instrText>
            </w:r>
            <w:r>
              <w:rPr>
                <w:noProof/>
                <w:webHidden/>
              </w:rPr>
            </w:r>
            <w:r>
              <w:rPr>
                <w:noProof/>
                <w:webHidden/>
              </w:rPr>
              <w:fldChar w:fldCharType="separate"/>
            </w:r>
            <w:r>
              <w:rPr>
                <w:noProof/>
                <w:webHidden/>
              </w:rPr>
              <w:t>51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19" w:history="1">
            <w:r w:rsidRPr="00E4149E">
              <w:rPr>
                <w:rStyle w:val="a5"/>
                <w:noProof/>
              </w:rPr>
              <w:t>а) перечень всех замечаний и предложений, поступивших при разработке, утверждении и актуализации схемы теплоснабжения</w:t>
            </w:r>
            <w:r>
              <w:rPr>
                <w:noProof/>
                <w:webHidden/>
              </w:rPr>
              <w:tab/>
            </w:r>
            <w:r>
              <w:rPr>
                <w:noProof/>
                <w:webHidden/>
              </w:rPr>
              <w:fldChar w:fldCharType="begin"/>
            </w:r>
            <w:r>
              <w:rPr>
                <w:noProof/>
                <w:webHidden/>
              </w:rPr>
              <w:instrText xml:space="preserve"> PAGEREF _Toc106376519 \h </w:instrText>
            </w:r>
            <w:r>
              <w:rPr>
                <w:noProof/>
                <w:webHidden/>
              </w:rPr>
            </w:r>
            <w:r>
              <w:rPr>
                <w:noProof/>
                <w:webHidden/>
              </w:rPr>
              <w:fldChar w:fldCharType="separate"/>
            </w:r>
            <w:r>
              <w:rPr>
                <w:noProof/>
                <w:webHidden/>
              </w:rPr>
              <w:t>51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20" w:history="1">
            <w:r w:rsidRPr="00E4149E">
              <w:rPr>
                <w:rStyle w:val="a5"/>
                <w:noProof/>
              </w:rPr>
              <w:t>б) ответы разработчиков проекта схемы теплоснабжения на замечания и предложения</w:t>
            </w:r>
            <w:r>
              <w:rPr>
                <w:noProof/>
                <w:webHidden/>
              </w:rPr>
              <w:tab/>
            </w:r>
            <w:r>
              <w:rPr>
                <w:noProof/>
                <w:webHidden/>
              </w:rPr>
              <w:fldChar w:fldCharType="begin"/>
            </w:r>
            <w:r>
              <w:rPr>
                <w:noProof/>
                <w:webHidden/>
              </w:rPr>
              <w:instrText xml:space="preserve"> PAGEREF _Toc106376520 \h </w:instrText>
            </w:r>
            <w:r>
              <w:rPr>
                <w:noProof/>
                <w:webHidden/>
              </w:rPr>
            </w:r>
            <w:r>
              <w:rPr>
                <w:noProof/>
                <w:webHidden/>
              </w:rPr>
              <w:fldChar w:fldCharType="separate"/>
            </w:r>
            <w:r>
              <w:rPr>
                <w:noProof/>
                <w:webHidden/>
              </w:rPr>
              <w:t>51</w:t>
            </w:r>
            <w:r>
              <w:rPr>
                <w:noProof/>
                <w:webHidden/>
              </w:rPr>
              <w:fldChar w:fldCharType="end"/>
            </w:r>
          </w:hyperlink>
        </w:p>
        <w:p w:rsidR="00035ADA" w:rsidRDefault="00035ADA">
          <w:pPr>
            <w:pStyle w:val="21"/>
            <w:tabs>
              <w:tab w:val="right" w:leader="dot" w:pos="9629"/>
            </w:tabs>
            <w:rPr>
              <w:rFonts w:asciiTheme="minorHAnsi" w:eastAsiaTheme="minorEastAsia" w:hAnsiTheme="minorHAnsi" w:cstheme="minorBidi"/>
              <w:i w:val="0"/>
              <w:iCs w:val="0"/>
              <w:noProof/>
              <w:sz w:val="22"/>
              <w:szCs w:val="22"/>
            </w:rPr>
          </w:pPr>
          <w:hyperlink w:anchor="_Toc106376521" w:history="1">
            <w:r w:rsidRPr="00E4149E">
              <w:rPr>
                <w:rStyle w:val="a5"/>
                <w:noProof/>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noProof/>
                <w:webHidden/>
              </w:rPr>
              <w:tab/>
            </w:r>
            <w:r>
              <w:rPr>
                <w:noProof/>
                <w:webHidden/>
              </w:rPr>
              <w:fldChar w:fldCharType="begin"/>
            </w:r>
            <w:r>
              <w:rPr>
                <w:noProof/>
                <w:webHidden/>
              </w:rPr>
              <w:instrText xml:space="preserve"> PAGEREF _Toc106376521 \h </w:instrText>
            </w:r>
            <w:r>
              <w:rPr>
                <w:noProof/>
                <w:webHidden/>
              </w:rPr>
            </w:r>
            <w:r>
              <w:rPr>
                <w:noProof/>
                <w:webHidden/>
              </w:rPr>
              <w:fldChar w:fldCharType="separate"/>
            </w:r>
            <w:r>
              <w:rPr>
                <w:noProof/>
                <w:webHidden/>
              </w:rPr>
              <w:t>51</w:t>
            </w:r>
            <w:r>
              <w:rPr>
                <w:noProof/>
                <w:webHidden/>
              </w:rPr>
              <w:fldChar w:fldCharType="end"/>
            </w:r>
          </w:hyperlink>
        </w:p>
        <w:p w:rsidR="00035ADA" w:rsidRDefault="00035ADA">
          <w:pPr>
            <w:pStyle w:val="11"/>
            <w:tabs>
              <w:tab w:val="right" w:leader="dot" w:pos="9629"/>
            </w:tabs>
            <w:rPr>
              <w:rFonts w:asciiTheme="minorHAnsi" w:eastAsiaTheme="minorEastAsia" w:hAnsiTheme="minorHAnsi" w:cstheme="minorBidi"/>
              <w:b w:val="0"/>
              <w:bCs w:val="0"/>
              <w:noProof/>
              <w:szCs w:val="22"/>
            </w:rPr>
          </w:pPr>
          <w:hyperlink w:anchor="_Toc106376522" w:history="1">
            <w:r w:rsidRPr="00E4149E">
              <w:rPr>
                <w:rStyle w:val="a5"/>
                <w:noProof/>
              </w:rPr>
              <w:t>Глава 18 "Сводный том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_Toc106376522 \h </w:instrText>
            </w:r>
            <w:r>
              <w:rPr>
                <w:noProof/>
                <w:webHidden/>
              </w:rPr>
            </w:r>
            <w:r>
              <w:rPr>
                <w:noProof/>
                <w:webHidden/>
              </w:rPr>
              <w:fldChar w:fldCharType="separate"/>
            </w:r>
            <w:r>
              <w:rPr>
                <w:noProof/>
                <w:webHidden/>
              </w:rPr>
              <w:t>51</w:t>
            </w:r>
            <w:r>
              <w:rPr>
                <w:noProof/>
                <w:webHidden/>
              </w:rPr>
              <w:fldChar w:fldCharType="end"/>
            </w:r>
          </w:hyperlink>
        </w:p>
        <w:p w:rsidR="003A0361" w:rsidRPr="00EB0A30" w:rsidRDefault="00B37C15" w:rsidP="008E3BBD">
          <w:pPr>
            <w:tabs>
              <w:tab w:val="right" w:leader="dot" w:pos="9639"/>
            </w:tabs>
          </w:pPr>
          <w:r w:rsidRPr="00EB0A30">
            <w:rPr>
              <w:rFonts w:asciiTheme="minorHAnsi" w:hAnsiTheme="minorHAnsi"/>
              <w:caps/>
              <w:sz w:val="20"/>
              <w:szCs w:val="20"/>
            </w:rPr>
            <w:fldChar w:fldCharType="end"/>
          </w:r>
        </w:p>
      </w:sdtContent>
    </w:sdt>
    <w:p w:rsidR="003A0361" w:rsidRPr="00EB0A30" w:rsidRDefault="003A0361" w:rsidP="003A0361">
      <w:pPr>
        <w:spacing w:line="276" w:lineRule="auto"/>
        <w:ind w:firstLine="567"/>
      </w:pPr>
    </w:p>
    <w:p w:rsidR="004D7A92" w:rsidRPr="00EB0A30" w:rsidRDefault="004D7A92" w:rsidP="0041226B">
      <w:pPr>
        <w:tabs>
          <w:tab w:val="left" w:pos="142"/>
        </w:tabs>
        <w:spacing w:line="276" w:lineRule="auto"/>
        <w:rPr>
          <w:b/>
          <w:bCs/>
        </w:rPr>
      </w:pPr>
      <w:r w:rsidRPr="00EB0A30">
        <w:rPr>
          <w:b/>
          <w:sz w:val="28"/>
          <w:szCs w:val="28"/>
        </w:rPr>
        <w:br w:type="page"/>
      </w:r>
      <w:bookmarkStart w:id="1" w:name="_Toc379317155"/>
      <w:bookmarkStart w:id="2" w:name="_Toc384214063"/>
    </w:p>
    <w:p w:rsidR="00E53D9D" w:rsidRPr="00351AA6" w:rsidRDefault="00E53D9D" w:rsidP="00BA44AB">
      <w:pPr>
        <w:pStyle w:val="aff3"/>
        <w:spacing w:before="0" w:after="0"/>
        <w:rPr>
          <w:sz w:val="36"/>
          <w:szCs w:val="36"/>
        </w:rPr>
      </w:pPr>
      <w:bookmarkStart w:id="3" w:name="Par107"/>
      <w:bookmarkStart w:id="4" w:name="_Toc106376350"/>
      <w:bookmarkEnd w:id="1"/>
      <w:bookmarkEnd w:id="2"/>
      <w:bookmarkEnd w:id="3"/>
      <w:r w:rsidRPr="00351AA6">
        <w:rPr>
          <w:sz w:val="36"/>
          <w:szCs w:val="36"/>
        </w:rPr>
        <w:lastRenderedPageBreak/>
        <w:t>Обосновывающие материалы к схеме теплоснабжения</w:t>
      </w:r>
      <w:bookmarkEnd w:id="4"/>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3"/>
        <w:spacing w:before="0" w:after="0"/>
      </w:pPr>
      <w:bookmarkStart w:id="5" w:name="_Toc106376351"/>
      <w:r w:rsidRPr="00E53D9D">
        <w:t>Глава 1</w:t>
      </w:r>
      <w:r w:rsidR="00037511">
        <w:t xml:space="preserve"> </w:t>
      </w:r>
      <w:r w:rsidRPr="00E53D9D">
        <w:t>"Существующее положение в сфере производства, передачи и потребления тепловой энергии для целей теплоснабжения"</w:t>
      </w:r>
      <w:bookmarkEnd w:id="5"/>
    </w:p>
    <w:p w:rsidR="00E53D9D" w:rsidRPr="00E53D9D" w:rsidRDefault="00E53D9D" w:rsidP="00BA44AB">
      <w:pPr>
        <w:pStyle w:val="aff5"/>
        <w:spacing w:after="0"/>
      </w:pPr>
      <w:bookmarkStart w:id="6" w:name="_Toc106376352"/>
      <w:r w:rsidRPr="00E53D9D">
        <w:t>часть 1 "Функциональная структура теплоснабжения"</w:t>
      </w:r>
      <w:bookmarkEnd w:id="6"/>
    </w:p>
    <w:p w:rsidR="00E53D9D" w:rsidRPr="00E53D9D" w:rsidRDefault="00E53D9D" w:rsidP="00BA44AB">
      <w:pPr>
        <w:pStyle w:val="aff5"/>
        <w:spacing w:after="0"/>
      </w:pPr>
      <w:bookmarkStart w:id="7" w:name="_Toc106376353"/>
      <w:r w:rsidRPr="00E53D9D">
        <w:t>а) зоны действия производственных котельных</w:t>
      </w:r>
      <w:bookmarkEnd w:id="7"/>
    </w:p>
    <w:p w:rsidR="00AE6BE1" w:rsidRPr="00873D00" w:rsidRDefault="00AE6BE1" w:rsidP="00BA44AB">
      <w:pPr>
        <w:pStyle w:val="ConsPlusNormal"/>
        <w:numPr>
          <w:ilvl w:val="0"/>
          <w:numId w:val="2"/>
        </w:numPr>
        <w:jc w:val="both"/>
        <w:rPr>
          <w:rFonts w:ascii="Times New Roman" w:hAnsi="Times New Roman" w:cs="Times New Roman"/>
          <w:sz w:val="24"/>
          <w:szCs w:val="24"/>
        </w:rPr>
      </w:pPr>
      <w:r w:rsidRPr="00873D00">
        <w:rPr>
          <w:rFonts w:ascii="Times New Roman" w:hAnsi="Times New Roman" w:cs="Times New Roman"/>
          <w:sz w:val="24"/>
          <w:szCs w:val="24"/>
        </w:rPr>
        <w:t>Система теплоснабжения «с. Казанка»:</w:t>
      </w:r>
    </w:p>
    <w:p w:rsidR="00AE6BE1" w:rsidRPr="00873D00" w:rsidRDefault="00AE6BE1" w:rsidP="00BA44AB">
      <w:pPr>
        <w:pStyle w:val="ConsPlusNormal"/>
        <w:numPr>
          <w:ilvl w:val="0"/>
          <w:numId w:val="22"/>
        </w:numPr>
        <w:ind w:left="1418" w:hanging="284"/>
        <w:jc w:val="both"/>
        <w:rPr>
          <w:rFonts w:ascii="Times New Roman" w:hAnsi="Times New Roman" w:cs="Times New Roman"/>
          <w:sz w:val="24"/>
          <w:szCs w:val="24"/>
        </w:rPr>
      </w:pPr>
      <w:r w:rsidRPr="00873D00">
        <w:rPr>
          <w:rFonts w:ascii="Times New Roman" w:hAnsi="Times New Roman" w:cs="Times New Roman"/>
          <w:sz w:val="24"/>
          <w:szCs w:val="24"/>
        </w:rPr>
        <w:t>централизованное теплоснабжение (жилые дома по ул. Школьная</w:t>
      </w:r>
      <w:r>
        <w:rPr>
          <w:rFonts w:ascii="Times New Roman" w:hAnsi="Times New Roman" w:cs="Times New Roman"/>
          <w:sz w:val="24"/>
          <w:szCs w:val="24"/>
        </w:rPr>
        <w:t>, пер. Зеленый</w:t>
      </w:r>
      <w:r w:rsidRPr="00873D00">
        <w:rPr>
          <w:rFonts w:ascii="Times New Roman" w:hAnsi="Times New Roman" w:cs="Times New Roman"/>
          <w:sz w:val="24"/>
          <w:szCs w:val="24"/>
        </w:rPr>
        <w:t>, КДЦ, Спорткомплекс, Почта, Дом милосердия, ЦРБ, Администрация, Телеком, Библиотека, ИП Мечта-Н, Школа, Д/сад);</w:t>
      </w:r>
    </w:p>
    <w:p w:rsidR="00AE6BE1" w:rsidRPr="00873D00" w:rsidRDefault="00AE6BE1" w:rsidP="00BA44AB">
      <w:pPr>
        <w:pStyle w:val="ConsPlusNormal"/>
        <w:ind w:left="1422"/>
        <w:jc w:val="both"/>
        <w:rPr>
          <w:rFonts w:ascii="Times New Roman" w:hAnsi="Times New Roman" w:cs="Times New Roman"/>
          <w:sz w:val="24"/>
          <w:szCs w:val="24"/>
        </w:rPr>
      </w:pPr>
    </w:p>
    <w:p w:rsidR="00AE6BE1" w:rsidRPr="00873D00" w:rsidRDefault="00AE6BE1" w:rsidP="00BA44AB">
      <w:pPr>
        <w:pStyle w:val="ConsPlusNormal"/>
        <w:numPr>
          <w:ilvl w:val="0"/>
          <w:numId w:val="2"/>
        </w:numPr>
        <w:jc w:val="both"/>
        <w:rPr>
          <w:rFonts w:ascii="Times New Roman" w:hAnsi="Times New Roman" w:cs="Times New Roman"/>
          <w:sz w:val="24"/>
          <w:szCs w:val="24"/>
        </w:rPr>
      </w:pPr>
      <w:r w:rsidRPr="00873D00">
        <w:rPr>
          <w:rFonts w:ascii="Times New Roman" w:hAnsi="Times New Roman" w:cs="Times New Roman"/>
          <w:sz w:val="24"/>
          <w:szCs w:val="24"/>
        </w:rPr>
        <w:t>Система теплоснабжения «с. Соловьевка»:</w:t>
      </w:r>
    </w:p>
    <w:p w:rsidR="00AE6BE1" w:rsidRPr="00873D00" w:rsidRDefault="00AE6BE1" w:rsidP="00BA44AB">
      <w:pPr>
        <w:pStyle w:val="ConsPlusNormal"/>
        <w:numPr>
          <w:ilvl w:val="0"/>
          <w:numId w:val="1"/>
        </w:numPr>
        <w:ind w:left="1418" w:hanging="284"/>
        <w:jc w:val="both"/>
        <w:rPr>
          <w:rFonts w:ascii="Times New Roman" w:hAnsi="Times New Roman" w:cs="Times New Roman"/>
          <w:sz w:val="24"/>
          <w:szCs w:val="24"/>
        </w:rPr>
      </w:pPr>
      <w:r w:rsidRPr="00873D00">
        <w:rPr>
          <w:rFonts w:ascii="Times New Roman" w:hAnsi="Times New Roman" w:cs="Times New Roman"/>
          <w:sz w:val="24"/>
          <w:szCs w:val="24"/>
        </w:rPr>
        <w:t>централи</w:t>
      </w:r>
      <w:r w:rsidR="0082527B">
        <w:rPr>
          <w:rFonts w:ascii="Times New Roman" w:hAnsi="Times New Roman" w:cs="Times New Roman"/>
          <w:sz w:val="24"/>
          <w:szCs w:val="24"/>
        </w:rPr>
        <w:t>зованное теплоснабжение (</w:t>
      </w:r>
      <w:r w:rsidRPr="00873D00">
        <w:rPr>
          <w:rFonts w:ascii="Times New Roman" w:hAnsi="Times New Roman" w:cs="Times New Roman"/>
          <w:sz w:val="24"/>
          <w:szCs w:val="24"/>
        </w:rPr>
        <w:t>д/сад, Сельский клуб, магазин).</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8" w:name="_Toc106376354"/>
      <w:r w:rsidRPr="00E53D9D">
        <w:t>б) зоны действия индивидуального теплоснабжения</w:t>
      </w:r>
      <w:bookmarkEnd w:id="8"/>
    </w:p>
    <w:p w:rsidR="00AE6BE1" w:rsidRPr="00873D00" w:rsidRDefault="00AE6BE1" w:rsidP="00BA44AB">
      <w:pPr>
        <w:pStyle w:val="ConsPlusNormal"/>
        <w:numPr>
          <w:ilvl w:val="0"/>
          <w:numId w:val="23"/>
        </w:numPr>
        <w:ind w:left="1134" w:hanging="567"/>
        <w:jc w:val="both"/>
        <w:rPr>
          <w:rFonts w:ascii="Times New Roman" w:hAnsi="Times New Roman" w:cs="Times New Roman"/>
          <w:sz w:val="24"/>
          <w:szCs w:val="24"/>
        </w:rPr>
      </w:pPr>
      <w:bookmarkStart w:id="9" w:name="OLE_LINK52"/>
      <w:bookmarkStart w:id="10" w:name="OLE_LINK53"/>
      <w:bookmarkStart w:id="11" w:name="OLE_LINK54"/>
      <w:r w:rsidRPr="00873D00">
        <w:rPr>
          <w:rFonts w:ascii="Times New Roman" w:hAnsi="Times New Roman" w:cs="Times New Roman"/>
          <w:sz w:val="24"/>
          <w:szCs w:val="24"/>
        </w:rPr>
        <w:t>Система теплоснабжения «с. Казанка» - индивидуальное теплоснабжение;</w:t>
      </w:r>
    </w:p>
    <w:p w:rsidR="00AE6BE1" w:rsidRPr="00873D00" w:rsidRDefault="00AE6BE1" w:rsidP="00BA44AB">
      <w:pPr>
        <w:pStyle w:val="ConsPlusNormal"/>
        <w:ind w:left="1134" w:hanging="567"/>
        <w:jc w:val="both"/>
        <w:rPr>
          <w:rFonts w:ascii="Times New Roman" w:hAnsi="Times New Roman" w:cs="Times New Roman"/>
          <w:sz w:val="24"/>
          <w:szCs w:val="24"/>
        </w:rPr>
      </w:pPr>
      <w:r w:rsidRPr="00873D00">
        <w:rPr>
          <w:rFonts w:ascii="Times New Roman" w:hAnsi="Times New Roman" w:cs="Times New Roman"/>
          <w:sz w:val="24"/>
          <w:szCs w:val="24"/>
        </w:rPr>
        <w:t>2)</w:t>
      </w:r>
      <w:r w:rsidRPr="00873D00">
        <w:rPr>
          <w:rFonts w:ascii="Times New Roman" w:hAnsi="Times New Roman" w:cs="Times New Roman"/>
          <w:sz w:val="24"/>
          <w:szCs w:val="24"/>
        </w:rPr>
        <w:tab/>
        <w:t>Система теплоснабжения «с. Соловьевка» - индивидуальное теплоснабжение;</w:t>
      </w:r>
    </w:p>
    <w:p w:rsidR="00AE6BE1" w:rsidRDefault="00AE6BE1" w:rsidP="00BA44AB">
      <w:pPr>
        <w:pStyle w:val="ConsPlusNormal"/>
        <w:ind w:left="1134" w:hanging="567"/>
        <w:jc w:val="both"/>
        <w:rPr>
          <w:rFonts w:ascii="Times New Roman" w:hAnsi="Times New Roman" w:cs="Times New Roman"/>
          <w:sz w:val="24"/>
          <w:szCs w:val="24"/>
        </w:rPr>
      </w:pPr>
      <w:r w:rsidRPr="00873D00">
        <w:rPr>
          <w:rFonts w:ascii="Times New Roman" w:hAnsi="Times New Roman" w:cs="Times New Roman"/>
          <w:sz w:val="24"/>
          <w:szCs w:val="24"/>
        </w:rPr>
        <w:t>3)</w:t>
      </w:r>
      <w:r w:rsidRPr="00873D00">
        <w:rPr>
          <w:rFonts w:ascii="Times New Roman" w:hAnsi="Times New Roman" w:cs="Times New Roman"/>
          <w:sz w:val="24"/>
          <w:szCs w:val="24"/>
        </w:rPr>
        <w:tab/>
        <w:t>Система теплоснабжения «пос. Александро-Невский» - индивидуальное теплоснабжение.</w:t>
      </w:r>
      <w:bookmarkEnd w:id="9"/>
      <w:bookmarkEnd w:id="10"/>
      <w:bookmarkEnd w:id="11"/>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2" w:name="_Toc106376355"/>
      <w:r w:rsidRPr="00E53D9D">
        <w:t>часть 2 "Источники тепловой энергии"</w:t>
      </w:r>
      <w:bookmarkEnd w:id="12"/>
    </w:p>
    <w:p w:rsidR="00E53D9D" w:rsidRPr="00E53D9D" w:rsidRDefault="00E53D9D" w:rsidP="00BA44AB">
      <w:pPr>
        <w:pStyle w:val="aff5"/>
        <w:spacing w:after="0"/>
      </w:pPr>
      <w:bookmarkStart w:id="13" w:name="_Toc106376356"/>
      <w:r w:rsidRPr="00E53D9D">
        <w:t>а) структура основного оборудования</w:t>
      </w:r>
      <w:bookmarkEnd w:id="13"/>
    </w:p>
    <w:tbl>
      <w:tblPr>
        <w:tblStyle w:val="a3"/>
        <w:tblW w:w="9196" w:type="dxa"/>
        <w:jc w:val="center"/>
        <w:tblLook w:val="04A0" w:firstRow="1" w:lastRow="0" w:firstColumn="1" w:lastColumn="0" w:noHBand="0" w:noVBand="1"/>
      </w:tblPr>
      <w:tblGrid>
        <w:gridCol w:w="3040"/>
        <w:gridCol w:w="2315"/>
        <w:gridCol w:w="1302"/>
        <w:gridCol w:w="1052"/>
        <w:gridCol w:w="1487"/>
      </w:tblGrid>
      <w:tr w:rsidR="00AE6BE1" w:rsidRPr="00873D00" w:rsidTr="00037511">
        <w:trPr>
          <w:jc w:val="center"/>
        </w:trPr>
        <w:tc>
          <w:tcPr>
            <w:tcW w:w="3040" w:type="dxa"/>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Источник теплоснабжения</w:t>
            </w:r>
          </w:p>
        </w:tc>
        <w:tc>
          <w:tcPr>
            <w:tcW w:w="2315" w:type="dxa"/>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Котлы</w:t>
            </w:r>
          </w:p>
        </w:tc>
        <w:tc>
          <w:tcPr>
            <w:tcW w:w="1302" w:type="dxa"/>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Установ-ленная мощность, Гкал/ч</w:t>
            </w:r>
          </w:p>
        </w:tc>
        <w:tc>
          <w:tcPr>
            <w:tcW w:w="1052" w:type="dxa"/>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Вид топлива</w:t>
            </w:r>
          </w:p>
        </w:tc>
        <w:tc>
          <w:tcPr>
            <w:tcW w:w="1487" w:type="dxa"/>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Год ввода в эксплуата-цию</w:t>
            </w:r>
          </w:p>
        </w:tc>
      </w:tr>
      <w:tr w:rsidR="00AE6BE1" w:rsidRPr="00525025" w:rsidTr="00037511">
        <w:trPr>
          <w:jc w:val="center"/>
        </w:trPr>
        <w:tc>
          <w:tcPr>
            <w:tcW w:w="3040" w:type="dxa"/>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Котельная с. Казанка</w:t>
            </w:r>
          </w:p>
        </w:tc>
        <w:tc>
          <w:tcPr>
            <w:tcW w:w="2315" w:type="dxa"/>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КВр-0,8 - 2 шт.</w:t>
            </w:r>
          </w:p>
        </w:tc>
        <w:tc>
          <w:tcPr>
            <w:tcW w:w="1302" w:type="dxa"/>
            <w:vAlign w:val="center"/>
          </w:tcPr>
          <w:p w:rsidR="00AE6BE1" w:rsidRPr="00873D00" w:rsidRDefault="00AE6BE1" w:rsidP="00BA44AB">
            <w:pPr>
              <w:jc w:val="center"/>
            </w:pPr>
            <w:r w:rsidRPr="00873D00">
              <w:t>1,72</w:t>
            </w:r>
          </w:p>
        </w:tc>
        <w:tc>
          <w:tcPr>
            <w:tcW w:w="1052" w:type="dxa"/>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 xml:space="preserve">Твердое топливо </w:t>
            </w:r>
          </w:p>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(уголь)</w:t>
            </w:r>
          </w:p>
        </w:tc>
        <w:tc>
          <w:tcPr>
            <w:tcW w:w="1487" w:type="dxa"/>
            <w:vAlign w:val="center"/>
          </w:tcPr>
          <w:p w:rsidR="00AE6BE1" w:rsidRPr="00525025" w:rsidRDefault="00AE6BE1" w:rsidP="00BA44AB">
            <w:pPr>
              <w:pStyle w:val="ConsPlusNormal"/>
              <w:jc w:val="center"/>
              <w:rPr>
                <w:rFonts w:ascii="Times New Roman" w:hAnsi="Times New Roman" w:cs="Times New Roman"/>
                <w:sz w:val="24"/>
                <w:szCs w:val="24"/>
              </w:rPr>
            </w:pPr>
            <w:r w:rsidRPr="00525025">
              <w:rPr>
                <w:rFonts w:ascii="Times New Roman" w:hAnsi="Times New Roman" w:cs="Times New Roman"/>
                <w:sz w:val="24"/>
                <w:szCs w:val="24"/>
              </w:rPr>
              <w:t>2011</w:t>
            </w:r>
          </w:p>
        </w:tc>
      </w:tr>
      <w:tr w:rsidR="00AE6BE1" w:rsidRPr="00525025" w:rsidTr="00037511">
        <w:trPr>
          <w:jc w:val="center"/>
        </w:trPr>
        <w:tc>
          <w:tcPr>
            <w:tcW w:w="3040" w:type="dxa"/>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Котельная с. Соловьевка</w:t>
            </w:r>
          </w:p>
        </w:tc>
        <w:tc>
          <w:tcPr>
            <w:tcW w:w="2315" w:type="dxa"/>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Универсал-5 – 1 шт.</w:t>
            </w:r>
          </w:p>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КВр-0,63 – 1 шт.</w:t>
            </w:r>
          </w:p>
        </w:tc>
        <w:tc>
          <w:tcPr>
            <w:tcW w:w="1302" w:type="dxa"/>
            <w:vAlign w:val="center"/>
          </w:tcPr>
          <w:p w:rsidR="00AE6BE1" w:rsidRPr="00873D00" w:rsidRDefault="00AE6BE1" w:rsidP="00BA44AB">
            <w:pPr>
              <w:jc w:val="center"/>
            </w:pPr>
            <w:r w:rsidRPr="00873D00">
              <w:t>1,13</w:t>
            </w:r>
          </w:p>
        </w:tc>
        <w:tc>
          <w:tcPr>
            <w:tcW w:w="1052" w:type="dxa"/>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 xml:space="preserve">Твердое топливо </w:t>
            </w:r>
          </w:p>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(уголь)</w:t>
            </w:r>
          </w:p>
        </w:tc>
        <w:tc>
          <w:tcPr>
            <w:tcW w:w="1487" w:type="dxa"/>
            <w:vAlign w:val="center"/>
          </w:tcPr>
          <w:p w:rsidR="00AE6BE1" w:rsidRPr="00525025" w:rsidRDefault="00AE6BE1" w:rsidP="00BA44AB">
            <w:pPr>
              <w:pStyle w:val="ConsPlusNormal"/>
              <w:jc w:val="center"/>
              <w:rPr>
                <w:rFonts w:ascii="Times New Roman" w:hAnsi="Times New Roman" w:cs="Times New Roman"/>
                <w:sz w:val="24"/>
                <w:szCs w:val="24"/>
              </w:rPr>
            </w:pPr>
            <w:r w:rsidRPr="00525025">
              <w:rPr>
                <w:rFonts w:ascii="Times New Roman" w:hAnsi="Times New Roman" w:cs="Times New Roman"/>
                <w:sz w:val="24"/>
                <w:szCs w:val="24"/>
              </w:rPr>
              <w:t>1983</w:t>
            </w:r>
          </w:p>
        </w:tc>
      </w:tr>
    </w:tbl>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4" w:name="_Toc106376357"/>
      <w:r w:rsidRPr="00E53D9D">
        <w:t>б) параметры установленной тепловой мощности теплофикационного оборудования и теплофикационной установки</w:t>
      </w:r>
      <w:bookmarkEnd w:id="14"/>
    </w:p>
    <w:p w:rsidR="00AE6BE1" w:rsidRPr="00873D00" w:rsidRDefault="00AE6BE1" w:rsidP="00BA44AB">
      <w:pPr>
        <w:pStyle w:val="ConsPlusNormal"/>
        <w:numPr>
          <w:ilvl w:val="0"/>
          <w:numId w:val="24"/>
        </w:numPr>
        <w:jc w:val="both"/>
        <w:rPr>
          <w:rFonts w:ascii="Times New Roman" w:hAnsi="Times New Roman" w:cs="Times New Roman"/>
          <w:sz w:val="24"/>
          <w:szCs w:val="24"/>
        </w:rPr>
      </w:pPr>
      <w:r w:rsidRPr="00873D00">
        <w:rPr>
          <w:rFonts w:ascii="Times New Roman" w:hAnsi="Times New Roman" w:cs="Times New Roman"/>
          <w:sz w:val="24"/>
          <w:szCs w:val="24"/>
        </w:rPr>
        <w:t>В котельной с. Казанка установлены котлы КВр-0,8   -  2 шт. сумарной установленной мощностью 1,72 Гкал/час.</w:t>
      </w:r>
    </w:p>
    <w:p w:rsidR="00AE6BE1" w:rsidRPr="00873D00" w:rsidRDefault="00AE6BE1" w:rsidP="00BA44AB">
      <w:pPr>
        <w:pStyle w:val="ConsPlusNormal"/>
        <w:numPr>
          <w:ilvl w:val="0"/>
          <w:numId w:val="24"/>
        </w:numPr>
        <w:jc w:val="both"/>
        <w:rPr>
          <w:rFonts w:ascii="Times New Roman" w:hAnsi="Times New Roman" w:cs="Times New Roman"/>
          <w:sz w:val="24"/>
          <w:szCs w:val="24"/>
        </w:rPr>
      </w:pPr>
      <w:r w:rsidRPr="00873D00">
        <w:rPr>
          <w:rFonts w:ascii="Times New Roman" w:hAnsi="Times New Roman" w:cs="Times New Roman"/>
          <w:sz w:val="24"/>
          <w:szCs w:val="24"/>
        </w:rPr>
        <w:t>В котельной с. Соловьевка установлены котлы Универсал-5, КВр-0,63  сумарной установленной мощностью 1,13 Гкал/час</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5" w:name="_Toc106376358"/>
      <w:r w:rsidRPr="00E53D9D">
        <w:t>в) ограничения тепловой мощности и параметры располагаемой тепловой мощности</w:t>
      </w:r>
      <w:bookmarkEnd w:id="15"/>
    </w:p>
    <w:p w:rsidR="00AE6BE1" w:rsidRPr="0057404F" w:rsidRDefault="00AE6BE1" w:rsidP="00BA44AB">
      <w:pPr>
        <w:pStyle w:val="ConsPlusNormal"/>
        <w:ind w:firstLine="540"/>
        <w:jc w:val="both"/>
        <w:rPr>
          <w:rFonts w:ascii="Times New Roman" w:hAnsi="Times New Roman" w:cs="Times New Roman"/>
          <w:sz w:val="24"/>
          <w:szCs w:val="24"/>
        </w:rPr>
      </w:pPr>
      <w:r w:rsidRPr="00873D00">
        <w:rPr>
          <w:rFonts w:ascii="Times New Roman" w:hAnsi="Times New Roman" w:cs="Times New Roman"/>
          <w:sz w:val="24"/>
          <w:szCs w:val="24"/>
        </w:rPr>
        <w:t xml:space="preserve">Ограничений тепловой </w:t>
      </w:r>
      <w:r>
        <w:rPr>
          <w:rFonts w:ascii="Times New Roman" w:hAnsi="Times New Roman" w:cs="Times New Roman"/>
          <w:sz w:val="24"/>
          <w:szCs w:val="24"/>
        </w:rPr>
        <w:t>мощности в котельных Казанского сельсовета</w:t>
      </w:r>
      <w:r w:rsidRPr="00873D00">
        <w:rPr>
          <w:rFonts w:ascii="Times New Roman" w:hAnsi="Times New Roman" w:cs="Times New Roman"/>
          <w:sz w:val="24"/>
          <w:szCs w:val="24"/>
        </w:rPr>
        <w:t xml:space="preserve"> нет.</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6" w:name="_Toc106376359"/>
      <w:r w:rsidRPr="00E53D9D">
        <w:t>г) объем потребления тепловой энергии (мощности) и теплоносителя на собственные и хозяйственные нужды и параметры тепловой мощности нетто</w:t>
      </w:r>
      <w:bookmarkEnd w:id="16"/>
    </w:p>
    <w:tbl>
      <w:tblPr>
        <w:tblW w:w="890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093"/>
        <w:gridCol w:w="2977"/>
        <w:gridCol w:w="2835"/>
      </w:tblGrid>
      <w:tr w:rsidR="00AE6BE1" w:rsidTr="00037511">
        <w:trPr>
          <w:trHeight w:val="393"/>
          <w:jc w:val="center"/>
        </w:trPr>
        <w:tc>
          <w:tcPr>
            <w:tcW w:w="8905" w:type="dxa"/>
            <w:gridSpan w:val="3"/>
            <w:tcBorders>
              <w:top w:val="nil"/>
              <w:left w:val="nil"/>
              <w:bottom w:val="single" w:sz="4" w:space="0" w:color="auto"/>
              <w:right w:val="nil"/>
            </w:tcBorders>
            <w:hideMark/>
          </w:tcPr>
          <w:p w:rsidR="00AE6BE1" w:rsidRDefault="00AE6BE1" w:rsidP="00BA44AB">
            <w:pPr>
              <w:pStyle w:val="aff9"/>
              <w:jc w:val="center"/>
              <w:rPr>
                <w:rFonts w:ascii="Times New Roman" w:hAnsi="Times New Roman" w:cs="Times New Roman"/>
              </w:rPr>
            </w:pPr>
            <w:r w:rsidRPr="006F6F78">
              <w:rPr>
                <w:rFonts w:ascii="Times New Roman" w:hAnsi="Times New Roman" w:cs="Times New Roman"/>
              </w:rPr>
              <w:t>Котельная с .</w:t>
            </w:r>
            <w:r>
              <w:rPr>
                <w:rFonts w:ascii="Times New Roman" w:hAnsi="Times New Roman" w:cs="Times New Roman"/>
              </w:rPr>
              <w:t>Казанка</w:t>
            </w:r>
          </w:p>
        </w:tc>
      </w:tr>
      <w:tr w:rsidR="00AE6BE1" w:rsidTr="00037511">
        <w:trPr>
          <w:trHeight w:val="1113"/>
          <w:jc w:val="center"/>
        </w:trPr>
        <w:tc>
          <w:tcPr>
            <w:tcW w:w="3093" w:type="dxa"/>
            <w:tcBorders>
              <w:top w:val="single" w:sz="4" w:space="0" w:color="auto"/>
              <w:left w:val="single" w:sz="4" w:space="0" w:color="auto"/>
              <w:bottom w:val="single" w:sz="4" w:space="0" w:color="auto"/>
              <w:right w:val="single" w:sz="4" w:space="0" w:color="auto"/>
            </w:tcBorders>
            <w:hideMark/>
          </w:tcPr>
          <w:p w:rsidR="00AE6BE1" w:rsidRDefault="00AE6BE1" w:rsidP="00BA44AB">
            <w:pPr>
              <w:pStyle w:val="aff9"/>
              <w:jc w:val="center"/>
              <w:rPr>
                <w:rFonts w:ascii="Times New Roman" w:hAnsi="Times New Roman" w:cs="Times New Roman"/>
              </w:rPr>
            </w:pPr>
            <w:r>
              <w:rPr>
                <w:rFonts w:ascii="Times New Roman" w:hAnsi="Times New Roman" w:cs="Times New Roman"/>
              </w:rPr>
              <w:t>Установленная мощность, Гкал/ч</w:t>
            </w:r>
          </w:p>
        </w:tc>
        <w:tc>
          <w:tcPr>
            <w:tcW w:w="2977" w:type="dxa"/>
            <w:tcBorders>
              <w:top w:val="single" w:sz="4" w:space="0" w:color="auto"/>
              <w:left w:val="single" w:sz="4" w:space="0" w:color="auto"/>
              <w:bottom w:val="single" w:sz="4" w:space="0" w:color="auto"/>
              <w:right w:val="single" w:sz="4" w:space="0" w:color="auto"/>
            </w:tcBorders>
            <w:hideMark/>
          </w:tcPr>
          <w:p w:rsidR="00AE6BE1" w:rsidRDefault="00AE6BE1" w:rsidP="00BA44AB">
            <w:pPr>
              <w:pStyle w:val="aff9"/>
              <w:jc w:val="center"/>
              <w:rPr>
                <w:rFonts w:ascii="Times New Roman" w:hAnsi="Times New Roman" w:cs="Times New Roman"/>
              </w:rPr>
            </w:pPr>
            <w:r>
              <w:rPr>
                <w:rFonts w:ascii="Times New Roman" w:hAnsi="Times New Roman" w:cs="Times New Roman"/>
              </w:rPr>
              <w:t>Расчетное потребление тепловой</w:t>
            </w:r>
          </w:p>
          <w:p w:rsidR="00AE6BE1" w:rsidRDefault="00AE6BE1" w:rsidP="00BA44AB">
            <w:pPr>
              <w:pStyle w:val="aff9"/>
              <w:jc w:val="center"/>
              <w:rPr>
                <w:rFonts w:ascii="Times New Roman" w:hAnsi="Times New Roman" w:cs="Times New Roman"/>
              </w:rPr>
            </w:pPr>
            <w:r>
              <w:rPr>
                <w:rFonts w:ascii="Times New Roman" w:hAnsi="Times New Roman" w:cs="Times New Roman"/>
              </w:rPr>
              <w:t>мощности на собственные нужды, Гкал/ч</w:t>
            </w:r>
          </w:p>
        </w:tc>
        <w:tc>
          <w:tcPr>
            <w:tcW w:w="2835" w:type="dxa"/>
            <w:tcBorders>
              <w:top w:val="single" w:sz="4" w:space="0" w:color="auto"/>
              <w:left w:val="single" w:sz="4" w:space="0" w:color="auto"/>
              <w:bottom w:val="single" w:sz="4" w:space="0" w:color="auto"/>
              <w:right w:val="single" w:sz="4" w:space="0" w:color="auto"/>
            </w:tcBorders>
            <w:hideMark/>
          </w:tcPr>
          <w:p w:rsidR="00AE6BE1" w:rsidRDefault="00AE6BE1" w:rsidP="00BA44AB">
            <w:pPr>
              <w:pStyle w:val="aff9"/>
              <w:jc w:val="center"/>
              <w:rPr>
                <w:rFonts w:ascii="Times New Roman" w:hAnsi="Times New Roman" w:cs="Times New Roman"/>
              </w:rPr>
            </w:pPr>
            <w:r>
              <w:rPr>
                <w:rFonts w:ascii="Times New Roman" w:hAnsi="Times New Roman" w:cs="Times New Roman"/>
              </w:rPr>
              <w:t>Тепловая мощность нетто, Гкал/ ч</w:t>
            </w:r>
          </w:p>
        </w:tc>
      </w:tr>
      <w:tr w:rsidR="00AE6BE1" w:rsidTr="00037511">
        <w:trPr>
          <w:jc w:val="center"/>
        </w:trPr>
        <w:tc>
          <w:tcPr>
            <w:tcW w:w="3093" w:type="dxa"/>
            <w:tcBorders>
              <w:top w:val="single" w:sz="4" w:space="0" w:color="auto"/>
              <w:left w:val="single" w:sz="4" w:space="0" w:color="auto"/>
              <w:bottom w:val="single" w:sz="4" w:space="0" w:color="auto"/>
              <w:right w:val="single" w:sz="4" w:space="0" w:color="auto"/>
            </w:tcBorders>
            <w:vAlign w:val="center"/>
          </w:tcPr>
          <w:p w:rsidR="00AE6BE1" w:rsidRDefault="00AE6BE1" w:rsidP="00BA44AB">
            <w:pPr>
              <w:pStyle w:val="aff9"/>
              <w:jc w:val="center"/>
              <w:rPr>
                <w:rFonts w:ascii="Times New Roman" w:hAnsi="Times New Roman" w:cs="Times New Roman"/>
              </w:rPr>
            </w:pPr>
            <w:r>
              <w:rPr>
                <w:rFonts w:ascii="Times New Roman" w:hAnsi="Times New Roman" w:cs="Times New Roman"/>
              </w:rPr>
              <w:t>1,72</w:t>
            </w:r>
          </w:p>
        </w:tc>
        <w:tc>
          <w:tcPr>
            <w:tcW w:w="2977" w:type="dxa"/>
            <w:tcBorders>
              <w:top w:val="single" w:sz="4" w:space="0" w:color="auto"/>
              <w:left w:val="single" w:sz="4" w:space="0" w:color="auto"/>
              <w:bottom w:val="single" w:sz="4" w:space="0" w:color="auto"/>
              <w:right w:val="single" w:sz="4" w:space="0" w:color="auto"/>
            </w:tcBorders>
            <w:vAlign w:val="center"/>
          </w:tcPr>
          <w:p w:rsidR="00AE6BE1" w:rsidRDefault="00AE6BE1" w:rsidP="00BA44AB">
            <w:pPr>
              <w:pStyle w:val="aff9"/>
              <w:jc w:val="center"/>
              <w:rPr>
                <w:rFonts w:ascii="Times New Roman" w:hAnsi="Times New Roman" w:cs="Times New Roman"/>
              </w:rPr>
            </w:pPr>
            <w:r w:rsidRPr="00A2099D">
              <w:rPr>
                <w:rFonts w:ascii="Times New Roman" w:hAnsi="Times New Roman" w:cs="Times New Roman"/>
              </w:rPr>
              <w:t>0,04</w:t>
            </w:r>
            <w:r>
              <w:rPr>
                <w:rFonts w:ascii="Times New Roman" w:hAnsi="Times New Roman" w:cs="Times New Roman"/>
              </w:rPr>
              <w:t>1</w:t>
            </w:r>
          </w:p>
        </w:tc>
        <w:tc>
          <w:tcPr>
            <w:tcW w:w="2835" w:type="dxa"/>
            <w:tcBorders>
              <w:top w:val="single" w:sz="4" w:space="0" w:color="auto"/>
              <w:left w:val="single" w:sz="4" w:space="0" w:color="auto"/>
              <w:bottom w:val="single" w:sz="4" w:space="0" w:color="auto"/>
              <w:right w:val="single" w:sz="4" w:space="0" w:color="auto"/>
            </w:tcBorders>
            <w:vAlign w:val="center"/>
          </w:tcPr>
          <w:p w:rsidR="00AE6BE1" w:rsidRDefault="00AE6BE1" w:rsidP="00BA44AB">
            <w:pPr>
              <w:pStyle w:val="aff9"/>
              <w:jc w:val="center"/>
              <w:rPr>
                <w:rFonts w:ascii="Times New Roman" w:hAnsi="Times New Roman" w:cs="Times New Roman"/>
              </w:rPr>
            </w:pPr>
            <w:r>
              <w:rPr>
                <w:rFonts w:ascii="Times New Roman" w:hAnsi="Times New Roman" w:cs="Times New Roman"/>
              </w:rPr>
              <w:t>1,559</w:t>
            </w:r>
          </w:p>
        </w:tc>
      </w:tr>
      <w:tr w:rsidR="00AE6BE1" w:rsidTr="00037511">
        <w:trPr>
          <w:trHeight w:val="422"/>
          <w:jc w:val="center"/>
        </w:trPr>
        <w:tc>
          <w:tcPr>
            <w:tcW w:w="8905" w:type="dxa"/>
            <w:gridSpan w:val="3"/>
            <w:tcBorders>
              <w:top w:val="single" w:sz="4" w:space="0" w:color="auto"/>
              <w:left w:val="nil"/>
              <w:bottom w:val="single" w:sz="4" w:space="0" w:color="auto"/>
              <w:right w:val="nil"/>
            </w:tcBorders>
            <w:hideMark/>
          </w:tcPr>
          <w:p w:rsidR="00AE6BE1" w:rsidRDefault="00AE6BE1" w:rsidP="00BA44AB">
            <w:pPr>
              <w:pStyle w:val="aff9"/>
              <w:jc w:val="center"/>
              <w:rPr>
                <w:rFonts w:ascii="Times New Roman" w:hAnsi="Times New Roman" w:cs="Times New Roman"/>
              </w:rPr>
            </w:pPr>
            <w:r w:rsidRPr="006F6F78">
              <w:rPr>
                <w:rFonts w:ascii="Times New Roman" w:hAnsi="Times New Roman" w:cs="Times New Roman"/>
              </w:rPr>
              <w:lastRenderedPageBreak/>
              <w:t xml:space="preserve">Котельная </w:t>
            </w:r>
            <w:r>
              <w:rPr>
                <w:rFonts w:ascii="Times New Roman" w:hAnsi="Times New Roman"/>
              </w:rPr>
              <w:t>с. Соловьевка</w:t>
            </w:r>
          </w:p>
        </w:tc>
      </w:tr>
      <w:tr w:rsidR="00AE6BE1" w:rsidTr="00037511">
        <w:trPr>
          <w:trHeight w:val="1086"/>
          <w:jc w:val="center"/>
        </w:trPr>
        <w:tc>
          <w:tcPr>
            <w:tcW w:w="3093" w:type="dxa"/>
            <w:tcBorders>
              <w:top w:val="single" w:sz="4" w:space="0" w:color="auto"/>
              <w:left w:val="single" w:sz="4" w:space="0" w:color="auto"/>
              <w:bottom w:val="single" w:sz="4" w:space="0" w:color="auto"/>
              <w:right w:val="single" w:sz="4" w:space="0" w:color="auto"/>
            </w:tcBorders>
            <w:hideMark/>
          </w:tcPr>
          <w:p w:rsidR="00AE6BE1" w:rsidRDefault="00AE6BE1" w:rsidP="00BA44AB">
            <w:pPr>
              <w:pStyle w:val="aff9"/>
              <w:jc w:val="center"/>
              <w:rPr>
                <w:rFonts w:ascii="Times New Roman" w:hAnsi="Times New Roman" w:cs="Times New Roman"/>
              </w:rPr>
            </w:pPr>
            <w:r>
              <w:rPr>
                <w:rFonts w:ascii="Times New Roman" w:hAnsi="Times New Roman" w:cs="Times New Roman"/>
              </w:rPr>
              <w:t>Установленная мощность, Гкал/ч</w:t>
            </w:r>
          </w:p>
          <w:p w:rsidR="00AE6BE1" w:rsidRDefault="00AE6BE1" w:rsidP="00BA44AB">
            <w:pPr>
              <w:pStyle w:val="aff9"/>
              <w:jc w:val="center"/>
              <w:rPr>
                <w:rFonts w:ascii="Times New Roman" w:hAnsi="Times New Roman" w:cs="Times New Roman"/>
              </w:rPr>
            </w:pPr>
          </w:p>
        </w:tc>
        <w:tc>
          <w:tcPr>
            <w:tcW w:w="2977" w:type="dxa"/>
            <w:tcBorders>
              <w:top w:val="single" w:sz="4" w:space="0" w:color="auto"/>
              <w:left w:val="single" w:sz="4" w:space="0" w:color="auto"/>
              <w:bottom w:val="single" w:sz="4" w:space="0" w:color="auto"/>
              <w:right w:val="single" w:sz="4" w:space="0" w:color="auto"/>
            </w:tcBorders>
            <w:hideMark/>
          </w:tcPr>
          <w:p w:rsidR="00AE6BE1" w:rsidRDefault="00AE6BE1" w:rsidP="00BA44AB">
            <w:pPr>
              <w:pStyle w:val="aff9"/>
              <w:jc w:val="center"/>
              <w:rPr>
                <w:rFonts w:ascii="Times New Roman" w:hAnsi="Times New Roman" w:cs="Times New Roman"/>
              </w:rPr>
            </w:pPr>
            <w:r>
              <w:rPr>
                <w:rFonts w:ascii="Times New Roman" w:hAnsi="Times New Roman" w:cs="Times New Roman"/>
              </w:rPr>
              <w:t>Расчетное потребление тепловой</w:t>
            </w:r>
          </w:p>
          <w:p w:rsidR="00AE6BE1" w:rsidRDefault="00AE6BE1" w:rsidP="00BA44AB">
            <w:pPr>
              <w:pStyle w:val="aff9"/>
              <w:jc w:val="center"/>
              <w:rPr>
                <w:rFonts w:ascii="Times New Roman" w:hAnsi="Times New Roman" w:cs="Times New Roman"/>
              </w:rPr>
            </w:pPr>
            <w:r>
              <w:rPr>
                <w:rFonts w:ascii="Times New Roman" w:hAnsi="Times New Roman" w:cs="Times New Roman"/>
              </w:rPr>
              <w:t>мощности на собственные нужды, Гкал/ч</w:t>
            </w:r>
          </w:p>
        </w:tc>
        <w:tc>
          <w:tcPr>
            <w:tcW w:w="2835" w:type="dxa"/>
            <w:tcBorders>
              <w:top w:val="single" w:sz="4" w:space="0" w:color="auto"/>
              <w:left w:val="single" w:sz="4" w:space="0" w:color="auto"/>
              <w:bottom w:val="single" w:sz="4" w:space="0" w:color="auto"/>
              <w:right w:val="single" w:sz="4" w:space="0" w:color="auto"/>
            </w:tcBorders>
            <w:hideMark/>
          </w:tcPr>
          <w:p w:rsidR="00AE6BE1" w:rsidRDefault="00AE6BE1" w:rsidP="00BA44AB">
            <w:pPr>
              <w:pStyle w:val="aff9"/>
              <w:jc w:val="center"/>
              <w:rPr>
                <w:rFonts w:ascii="Times New Roman" w:hAnsi="Times New Roman" w:cs="Times New Roman"/>
              </w:rPr>
            </w:pPr>
            <w:r>
              <w:rPr>
                <w:rFonts w:ascii="Times New Roman" w:hAnsi="Times New Roman" w:cs="Times New Roman"/>
              </w:rPr>
              <w:t>Тепловая мощность нетто, Гкал/ ч</w:t>
            </w:r>
          </w:p>
        </w:tc>
      </w:tr>
      <w:tr w:rsidR="00AE6BE1" w:rsidTr="00037511">
        <w:trPr>
          <w:jc w:val="center"/>
        </w:trPr>
        <w:tc>
          <w:tcPr>
            <w:tcW w:w="3093" w:type="dxa"/>
            <w:tcBorders>
              <w:top w:val="single" w:sz="4" w:space="0" w:color="auto"/>
              <w:left w:val="single" w:sz="4" w:space="0" w:color="auto"/>
              <w:bottom w:val="single" w:sz="4" w:space="0" w:color="auto"/>
              <w:right w:val="single" w:sz="4" w:space="0" w:color="auto"/>
            </w:tcBorders>
            <w:vAlign w:val="center"/>
          </w:tcPr>
          <w:p w:rsidR="00AE6BE1" w:rsidRDefault="00AE6BE1" w:rsidP="00BA44AB">
            <w:pPr>
              <w:pStyle w:val="aff9"/>
              <w:jc w:val="center"/>
              <w:rPr>
                <w:rFonts w:ascii="Times New Roman" w:hAnsi="Times New Roman" w:cs="Times New Roman"/>
              </w:rPr>
            </w:pPr>
            <w:r>
              <w:rPr>
                <w:rFonts w:ascii="Times New Roman" w:hAnsi="Times New Roman" w:cs="Times New Roman"/>
              </w:rPr>
              <w:t>1,13</w:t>
            </w:r>
          </w:p>
        </w:tc>
        <w:tc>
          <w:tcPr>
            <w:tcW w:w="2977" w:type="dxa"/>
            <w:tcBorders>
              <w:top w:val="single" w:sz="4" w:space="0" w:color="auto"/>
              <w:left w:val="single" w:sz="4" w:space="0" w:color="auto"/>
              <w:bottom w:val="single" w:sz="4" w:space="0" w:color="auto"/>
              <w:right w:val="single" w:sz="4" w:space="0" w:color="auto"/>
            </w:tcBorders>
            <w:vAlign w:val="center"/>
          </w:tcPr>
          <w:p w:rsidR="00AE6BE1" w:rsidRDefault="00AE6BE1" w:rsidP="00BA44AB">
            <w:pPr>
              <w:pStyle w:val="aff9"/>
              <w:jc w:val="center"/>
              <w:rPr>
                <w:rFonts w:ascii="Times New Roman" w:hAnsi="Times New Roman" w:cs="Times New Roman"/>
              </w:rPr>
            </w:pPr>
            <w:r>
              <w:rPr>
                <w:rFonts w:ascii="Times New Roman" w:hAnsi="Times New Roman" w:cs="Times New Roman"/>
              </w:rPr>
              <w:t>0,673</w:t>
            </w:r>
          </w:p>
        </w:tc>
        <w:tc>
          <w:tcPr>
            <w:tcW w:w="2835" w:type="dxa"/>
            <w:tcBorders>
              <w:top w:val="single" w:sz="4" w:space="0" w:color="auto"/>
              <w:left w:val="single" w:sz="4" w:space="0" w:color="auto"/>
              <w:bottom w:val="single" w:sz="4" w:space="0" w:color="auto"/>
              <w:right w:val="single" w:sz="4" w:space="0" w:color="auto"/>
            </w:tcBorders>
            <w:vAlign w:val="center"/>
          </w:tcPr>
          <w:p w:rsidR="00AE6BE1" w:rsidRDefault="00AE6BE1" w:rsidP="00BA44AB">
            <w:pPr>
              <w:pStyle w:val="aff9"/>
              <w:jc w:val="center"/>
              <w:rPr>
                <w:rFonts w:ascii="Times New Roman" w:hAnsi="Times New Roman" w:cs="Times New Roman"/>
              </w:rPr>
            </w:pPr>
            <w:r>
              <w:rPr>
                <w:rFonts w:ascii="Times New Roman" w:hAnsi="Times New Roman" w:cs="Times New Roman"/>
              </w:rPr>
              <w:t>0,327</w:t>
            </w:r>
          </w:p>
        </w:tc>
      </w:tr>
    </w:tbl>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7" w:name="_Toc106376360"/>
      <w:r w:rsidRPr="00E53D9D">
        <w:t>д)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7"/>
    </w:p>
    <w:p w:rsidR="00AE6BE1" w:rsidRDefault="00AE6BE1" w:rsidP="00BA44AB">
      <w:pPr>
        <w:pStyle w:val="ConsPlusNormal"/>
        <w:ind w:firstLine="540"/>
        <w:jc w:val="both"/>
        <w:rPr>
          <w:rFonts w:ascii="Times New Roman" w:hAnsi="Times New Roman" w:cs="Times New Roman"/>
          <w:sz w:val="24"/>
          <w:szCs w:val="24"/>
        </w:rPr>
      </w:pPr>
      <w:r w:rsidRPr="00873D00">
        <w:rPr>
          <w:rFonts w:ascii="Times New Roman" w:hAnsi="Times New Roman" w:cs="Times New Roman"/>
          <w:sz w:val="24"/>
          <w:szCs w:val="24"/>
        </w:rPr>
        <w:t xml:space="preserve">Установленные в котельной с. Казанка котлы введены в эксплуатацию </w:t>
      </w:r>
      <w:r>
        <w:rPr>
          <w:rFonts w:ascii="Times New Roman" w:hAnsi="Times New Roman" w:cs="Times New Roman"/>
          <w:sz w:val="24"/>
          <w:szCs w:val="24"/>
        </w:rPr>
        <w:t xml:space="preserve">в </w:t>
      </w:r>
      <w:r w:rsidRPr="00873D00">
        <w:rPr>
          <w:rFonts w:ascii="Times New Roman" w:hAnsi="Times New Roman" w:cs="Times New Roman"/>
          <w:sz w:val="24"/>
          <w:szCs w:val="24"/>
        </w:rPr>
        <w:t>2011 г.</w:t>
      </w:r>
    </w:p>
    <w:p w:rsidR="00AE6BE1" w:rsidRDefault="00AE6BE1" w:rsidP="00BA44AB">
      <w:pPr>
        <w:pStyle w:val="ConsPlusNormal"/>
        <w:ind w:firstLine="540"/>
        <w:jc w:val="both"/>
        <w:rPr>
          <w:rFonts w:ascii="Times New Roman" w:hAnsi="Times New Roman" w:cs="Times New Roman"/>
          <w:sz w:val="24"/>
          <w:szCs w:val="24"/>
        </w:rPr>
      </w:pPr>
      <w:r w:rsidRPr="00873D00">
        <w:rPr>
          <w:rFonts w:ascii="Times New Roman" w:hAnsi="Times New Roman" w:cs="Times New Roman"/>
          <w:sz w:val="24"/>
          <w:szCs w:val="24"/>
        </w:rPr>
        <w:t xml:space="preserve">Установленные в котельной с. Казанка котлы введены в эксплуатацию </w:t>
      </w:r>
      <w:r>
        <w:rPr>
          <w:rFonts w:ascii="Times New Roman" w:hAnsi="Times New Roman" w:cs="Times New Roman"/>
          <w:sz w:val="24"/>
          <w:szCs w:val="24"/>
        </w:rPr>
        <w:t>в 1983</w:t>
      </w:r>
      <w:r w:rsidRPr="00873D00">
        <w:rPr>
          <w:rFonts w:ascii="Times New Roman" w:hAnsi="Times New Roman" w:cs="Times New Roman"/>
          <w:sz w:val="24"/>
          <w:szCs w:val="24"/>
        </w:rPr>
        <w:t xml:space="preserve"> г.</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8" w:name="_Toc106376361"/>
      <w:r w:rsidRPr="00E53D9D">
        <w:t>е)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18"/>
    </w:p>
    <w:p w:rsidR="00AE6BE1" w:rsidRDefault="00AE6BE1" w:rsidP="00BA44AB">
      <w:pPr>
        <w:pStyle w:val="ConsPlusNormal"/>
        <w:ind w:firstLine="540"/>
        <w:jc w:val="both"/>
        <w:rPr>
          <w:rFonts w:ascii="Times New Roman" w:hAnsi="Times New Roman" w:cs="Times New Roman"/>
          <w:sz w:val="24"/>
          <w:szCs w:val="24"/>
        </w:rPr>
      </w:pPr>
      <w:r w:rsidRPr="00873D00">
        <w:rPr>
          <w:rFonts w:ascii="Times New Roman" w:hAnsi="Times New Roman" w:cs="Times New Roman"/>
          <w:sz w:val="24"/>
          <w:szCs w:val="24"/>
        </w:rPr>
        <w:t>Схемы выдачи тепловой и электрической мощности разрабатываются для комбинированных источников (например ТЭЦ). Источник тепловой энергии сельсовета не являются источниками комбинированной выработки тепловой и электрической энергии.</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9" w:name="_Toc106376362"/>
      <w:r w:rsidRPr="00E53D9D">
        <w:t>ж) 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19"/>
    </w:p>
    <w:p w:rsidR="00AE6BE1" w:rsidRPr="00873D00" w:rsidRDefault="00AE6BE1" w:rsidP="00BA44AB">
      <w:pPr>
        <w:pStyle w:val="ConsPlusNormal"/>
        <w:ind w:firstLine="540"/>
        <w:jc w:val="both"/>
        <w:rPr>
          <w:rFonts w:ascii="Times New Roman" w:hAnsi="Times New Roman" w:cs="Times New Roman"/>
          <w:sz w:val="24"/>
          <w:szCs w:val="24"/>
        </w:rPr>
      </w:pPr>
      <w:r w:rsidRPr="00873D00">
        <w:rPr>
          <w:rFonts w:ascii="Times New Roman" w:hAnsi="Times New Roman" w:cs="Times New Roman"/>
          <w:sz w:val="24"/>
          <w:szCs w:val="24"/>
        </w:rPr>
        <w:t>На источнике тепловой энергии принят качественный способ регулирования отпуска тепловой энергии по отопительной нагрузке с расчетными параметрами 95/70 °С. Оптимальный температурный график определен на основании действующих нормативных документов.</w:t>
      </w:r>
    </w:p>
    <w:p w:rsidR="00AE6BE1" w:rsidRDefault="00AE6BE1" w:rsidP="00BA44AB">
      <w:pPr>
        <w:pStyle w:val="ConsPlusNormal"/>
        <w:ind w:firstLine="540"/>
        <w:jc w:val="both"/>
        <w:rPr>
          <w:rFonts w:ascii="Times New Roman" w:hAnsi="Times New Roman" w:cs="Times New Roman"/>
          <w:sz w:val="24"/>
          <w:szCs w:val="24"/>
        </w:rPr>
      </w:pPr>
      <w:r w:rsidRPr="00873D00">
        <w:rPr>
          <w:rFonts w:ascii="Times New Roman" w:hAnsi="Times New Roman" w:cs="Times New Roman"/>
          <w:sz w:val="24"/>
          <w:szCs w:val="24"/>
        </w:rPr>
        <w:t>На тепловых сетях устройства автоматического регулирования и защиты тепловых сетей не предусмотрены.</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20" w:name="_Toc106376363"/>
      <w:r w:rsidRPr="00E53D9D">
        <w:t>з) среднегодовая загрузка оборудования</w:t>
      </w:r>
      <w:bookmarkEnd w:id="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83"/>
        <w:gridCol w:w="3229"/>
        <w:gridCol w:w="1503"/>
        <w:gridCol w:w="851"/>
        <w:gridCol w:w="1417"/>
        <w:gridCol w:w="1418"/>
      </w:tblGrid>
      <w:tr w:rsidR="00AE6BE1" w:rsidRPr="00873D00" w:rsidTr="00037511">
        <w:trPr>
          <w:trHeight w:hRule="exact" w:val="961"/>
          <w:jc w:val="center"/>
        </w:trPr>
        <w:tc>
          <w:tcPr>
            <w:tcW w:w="483" w:type="dxa"/>
            <w:shd w:val="clear" w:color="auto" w:fill="FFFFFF"/>
            <w:vAlign w:val="center"/>
          </w:tcPr>
          <w:p w:rsidR="00AE6BE1" w:rsidRPr="00873D00" w:rsidRDefault="00AE6BE1" w:rsidP="00BA44AB">
            <w:pPr>
              <w:ind w:left="-18"/>
              <w:jc w:val="center"/>
              <w:rPr>
                <w:sz w:val="22"/>
                <w:szCs w:val="22"/>
              </w:rPr>
            </w:pPr>
            <w:r w:rsidRPr="00873D00">
              <w:rPr>
                <w:sz w:val="22"/>
                <w:szCs w:val="22"/>
              </w:rPr>
              <w:t>№ п/п</w:t>
            </w:r>
          </w:p>
        </w:tc>
        <w:tc>
          <w:tcPr>
            <w:tcW w:w="3229" w:type="dxa"/>
            <w:shd w:val="clear" w:color="auto" w:fill="FFFFFF"/>
            <w:vAlign w:val="center"/>
          </w:tcPr>
          <w:p w:rsidR="00AE6BE1" w:rsidRPr="00873D00" w:rsidRDefault="00AE6BE1" w:rsidP="00BA44AB">
            <w:pPr>
              <w:jc w:val="center"/>
              <w:rPr>
                <w:sz w:val="22"/>
                <w:szCs w:val="22"/>
              </w:rPr>
            </w:pPr>
            <w:r w:rsidRPr="00873D00">
              <w:rPr>
                <w:sz w:val="22"/>
                <w:szCs w:val="22"/>
              </w:rPr>
              <w:t>Источник теплоснабжения</w:t>
            </w:r>
          </w:p>
        </w:tc>
        <w:tc>
          <w:tcPr>
            <w:tcW w:w="1503" w:type="dxa"/>
            <w:shd w:val="clear" w:color="auto" w:fill="FFFFFF"/>
            <w:vAlign w:val="center"/>
          </w:tcPr>
          <w:p w:rsidR="00AE6BE1" w:rsidRPr="00873D00" w:rsidRDefault="00AE6BE1" w:rsidP="00BA44AB">
            <w:pPr>
              <w:jc w:val="center"/>
              <w:rPr>
                <w:sz w:val="22"/>
                <w:szCs w:val="22"/>
              </w:rPr>
            </w:pPr>
            <w:r w:rsidRPr="00873D00">
              <w:rPr>
                <w:sz w:val="22"/>
                <w:szCs w:val="22"/>
              </w:rPr>
              <w:t xml:space="preserve">Тип котлов </w:t>
            </w:r>
          </w:p>
        </w:tc>
        <w:tc>
          <w:tcPr>
            <w:tcW w:w="851" w:type="dxa"/>
            <w:shd w:val="clear" w:color="auto" w:fill="FFFFFF"/>
            <w:vAlign w:val="center"/>
          </w:tcPr>
          <w:p w:rsidR="00AE6BE1" w:rsidRPr="00873D00" w:rsidRDefault="00AE6BE1" w:rsidP="00BA44AB">
            <w:pPr>
              <w:jc w:val="center"/>
              <w:rPr>
                <w:sz w:val="22"/>
                <w:szCs w:val="22"/>
              </w:rPr>
            </w:pPr>
            <w:r w:rsidRPr="00873D00">
              <w:rPr>
                <w:sz w:val="22"/>
                <w:szCs w:val="22"/>
              </w:rPr>
              <w:t>Кол. котлов</w:t>
            </w:r>
          </w:p>
        </w:tc>
        <w:tc>
          <w:tcPr>
            <w:tcW w:w="1417" w:type="dxa"/>
            <w:shd w:val="clear" w:color="auto" w:fill="FFFFFF"/>
            <w:vAlign w:val="center"/>
          </w:tcPr>
          <w:p w:rsidR="00AE6BE1" w:rsidRPr="00873D00" w:rsidRDefault="00AE6BE1" w:rsidP="00BA44AB">
            <w:pPr>
              <w:jc w:val="center"/>
              <w:rPr>
                <w:sz w:val="22"/>
                <w:szCs w:val="22"/>
              </w:rPr>
            </w:pPr>
            <w:r w:rsidRPr="00873D00">
              <w:rPr>
                <w:sz w:val="22"/>
                <w:szCs w:val="22"/>
              </w:rPr>
              <w:t>Установл./</w:t>
            </w:r>
          </w:p>
          <w:p w:rsidR="00AE6BE1" w:rsidRPr="00873D00" w:rsidRDefault="00AE6BE1" w:rsidP="00BA44AB">
            <w:pPr>
              <w:jc w:val="center"/>
              <w:rPr>
                <w:sz w:val="22"/>
                <w:szCs w:val="22"/>
              </w:rPr>
            </w:pPr>
            <w:r w:rsidRPr="00873D00">
              <w:rPr>
                <w:sz w:val="22"/>
                <w:szCs w:val="22"/>
              </w:rPr>
              <w:t>располагаемая мощность</w:t>
            </w:r>
          </w:p>
          <w:p w:rsidR="00AE6BE1" w:rsidRPr="00873D00" w:rsidRDefault="00AE6BE1" w:rsidP="00BA44AB">
            <w:pPr>
              <w:jc w:val="center"/>
              <w:rPr>
                <w:sz w:val="22"/>
                <w:szCs w:val="22"/>
              </w:rPr>
            </w:pPr>
            <w:r w:rsidRPr="00873D00">
              <w:rPr>
                <w:sz w:val="22"/>
                <w:szCs w:val="22"/>
              </w:rPr>
              <w:t>Гкал/ч</w:t>
            </w:r>
          </w:p>
        </w:tc>
        <w:tc>
          <w:tcPr>
            <w:tcW w:w="1418" w:type="dxa"/>
            <w:shd w:val="clear" w:color="auto" w:fill="FFFFFF"/>
            <w:vAlign w:val="center"/>
          </w:tcPr>
          <w:p w:rsidR="00AE6BE1" w:rsidRPr="00873D00" w:rsidRDefault="00AE6BE1" w:rsidP="00BA44AB">
            <w:pPr>
              <w:jc w:val="center"/>
              <w:rPr>
                <w:sz w:val="22"/>
                <w:szCs w:val="22"/>
              </w:rPr>
            </w:pPr>
            <w:r w:rsidRPr="00873D00">
              <w:rPr>
                <w:sz w:val="22"/>
                <w:szCs w:val="22"/>
              </w:rPr>
              <w:t>%</w:t>
            </w:r>
          </w:p>
          <w:p w:rsidR="00AE6BE1" w:rsidRPr="00873D00" w:rsidRDefault="00AE6BE1" w:rsidP="00BA44AB">
            <w:pPr>
              <w:jc w:val="center"/>
              <w:rPr>
                <w:sz w:val="22"/>
                <w:szCs w:val="22"/>
              </w:rPr>
            </w:pPr>
            <w:r w:rsidRPr="00873D00">
              <w:rPr>
                <w:sz w:val="22"/>
                <w:szCs w:val="22"/>
              </w:rPr>
              <w:t>загрузки</w:t>
            </w:r>
          </w:p>
          <w:p w:rsidR="00AE6BE1" w:rsidRPr="00873D00" w:rsidRDefault="00AE6BE1" w:rsidP="00BA44AB">
            <w:pPr>
              <w:jc w:val="center"/>
              <w:rPr>
                <w:sz w:val="22"/>
                <w:szCs w:val="22"/>
              </w:rPr>
            </w:pPr>
            <w:r w:rsidRPr="00873D00">
              <w:rPr>
                <w:sz w:val="22"/>
                <w:szCs w:val="22"/>
              </w:rPr>
              <w:t>кот.</w:t>
            </w:r>
          </w:p>
        </w:tc>
      </w:tr>
      <w:tr w:rsidR="00AE6BE1" w:rsidRPr="00873D00" w:rsidTr="00037511">
        <w:trPr>
          <w:trHeight w:hRule="exact" w:val="637"/>
          <w:jc w:val="center"/>
        </w:trPr>
        <w:tc>
          <w:tcPr>
            <w:tcW w:w="483" w:type="dxa"/>
            <w:shd w:val="clear" w:color="auto" w:fill="FFFFFF"/>
            <w:vAlign w:val="center"/>
          </w:tcPr>
          <w:p w:rsidR="00AE6BE1" w:rsidRPr="00873D00" w:rsidRDefault="00AE6BE1" w:rsidP="00BA44AB">
            <w:pPr>
              <w:ind w:left="-18"/>
              <w:jc w:val="center"/>
              <w:rPr>
                <w:sz w:val="22"/>
                <w:szCs w:val="22"/>
              </w:rPr>
            </w:pPr>
            <w:r w:rsidRPr="00873D00">
              <w:rPr>
                <w:sz w:val="22"/>
                <w:szCs w:val="22"/>
              </w:rPr>
              <w:t>1.</w:t>
            </w:r>
          </w:p>
        </w:tc>
        <w:tc>
          <w:tcPr>
            <w:tcW w:w="3229" w:type="dxa"/>
            <w:shd w:val="clear" w:color="auto" w:fill="FFFFFF"/>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Котельная с. Казанка</w:t>
            </w:r>
          </w:p>
        </w:tc>
        <w:tc>
          <w:tcPr>
            <w:tcW w:w="1503" w:type="dxa"/>
            <w:shd w:val="clear" w:color="auto" w:fill="FFFFFF"/>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КВр-0,8 - 2 шт.</w:t>
            </w:r>
          </w:p>
        </w:tc>
        <w:tc>
          <w:tcPr>
            <w:tcW w:w="851" w:type="dxa"/>
            <w:shd w:val="clear" w:color="auto" w:fill="FFFFFF"/>
            <w:vAlign w:val="center"/>
          </w:tcPr>
          <w:p w:rsidR="00AE6BE1" w:rsidRPr="00873D00" w:rsidRDefault="00AE6BE1" w:rsidP="00BA44AB">
            <w:pPr>
              <w:jc w:val="center"/>
            </w:pPr>
            <w:r w:rsidRPr="00873D00">
              <w:t>2</w:t>
            </w:r>
          </w:p>
        </w:tc>
        <w:tc>
          <w:tcPr>
            <w:tcW w:w="1417" w:type="dxa"/>
            <w:shd w:val="clear" w:color="auto" w:fill="FFFFFF"/>
            <w:vAlign w:val="center"/>
          </w:tcPr>
          <w:p w:rsidR="00AE6BE1" w:rsidRPr="00873D00" w:rsidRDefault="00AE6BE1" w:rsidP="00BA44AB">
            <w:pPr>
              <w:jc w:val="center"/>
            </w:pPr>
            <w:r w:rsidRPr="00873D00">
              <w:t>1,72</w:t>
            </w:r>
          </w:p>
        </w:tc>
        <w:tc>
          <w:tcPr>
            <w:tcW w:w="1418" w:type="dxa"/>
            <w:shd w:val="clear" w:color="auto" w:fill="FFFFFF"/>
            <w:vAlign w:val="center"/>
          </w:tcPr>
          <w:p w:rsidR="00AE6BE1" w:rsidRPr="00873D00" w:rsidRDefault="00AE6BE1" w:rsidP="00BA44AB">
            <w:pPr>
              <w:jc w:val="center"/>
              <w:rPr>
                <w:sz w:val="22"/>
                <w:szCs w:val="22"/>
              </w:rPr>
            </w:pPr>
            <w:r w:rsidRPr="00873D00">
              <w:rPr>
                <w:sz w:val="22"/>
                <w:szCs w:val="22"/>
              </w:rPr>
              <w:t>70</w:t>
            </w:r>
          </w:p>
        </w:tc>
      </w:tr>
      <w:tr w:rsidR="00AE6BE1" w:rsidRPr="00A04EA1" w:rsidTr="00037511">
        <w:trPr>
          <w:trHeight w:hRule="exact" w:val="629"/>
          <w:jc w:val="center"/>
        </w:trPr>
        <w:tc>
          <w:tcPr>
            <w:tcW w:w="483" w:type="dxa"/>
            <w:shd w:val="clear" w:color="auto" w:fill="FFFFFF"/>
            <w:vAlign w:val="center"/>
          </w:tcPr>
          <w:p w:rsidR="00AE6BE1" w:rsidRPr="00873D00" w:rsidRDefault="00AE6BE1" w:rsidP="00BA44AB">
            <w:pPr>
              <w:ind w:left="-18"/>
              <w:jc w:val="center"/>
              <w:rPr>
                <w:sz w:val="22"/>
                <w:szCs w:val="22"/>
              </w:rPr>
            </w:pPr>
            <w:r w:rsidRPr="00873D00">
              <w:rPr>
                <w:sz w:val="22"/>
                <w:szCs w:val="22"/>
              </w:rPr>
              <w:t>2.</w:t>
            </w:r>
          </w:p>
        </w:tc>
        <w:tc>
          <w:tcPr>
            <w:tcW w:w="3229" w:type="dxa"/>
            <w:shd w:val="clear" w:color="auto" w:fill="FFFFFF"/>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Котельная с. Соловьевка</w:t>
            </w:r>
          </w:p>
        </w:tc>
        <w:tc>
          <w:tcPr>
            <w:tcW w:w="1503" w:type="dxa"/>
            <w:shd w:val="clear" w:color="auto" w:fill="FFFFFF"/>
            <w:vAlign w:val="center"/>
          </w:tcPr>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 xml:space="preserve">Универсал-5 </w:t>
            </w:r>
          </w:p>
          <w:p w:rsidR="00AE6BE1" w:rsidRPr="00873D00" w:rsidRDefault="00AE6BE1" w:rsidP="00BA44AB">
            <w:pPr>
              <w:pStyle w:val="ConsPlusNormal"/>
              <w:jc w:val="center"/>
              <w:rPr>
                <w:rFonts w:ascii="Times New Roman" w:hAnsi="Times New Roman" w:cs="Times New Roman"/>
                <w:sz w:val="24"/>
                <w:szCs w:val="24"/>
              </w:rPr>
            </w:pPr>
            <w:r w:rsidRPr="00873D00">
              <w:rPr>
                <w:rFonts w:ascii="Times New Roman" w:hAnsi="Times New Roman" w:cs="Times New Roman"/>
                <w:sz w:val="24"/>
                <w:szCs w:val="24"/>
              </w:rPr>
              <w:t>КВр-0,63</w:t>
            </w:r>
          </w:p>
        </w:tc>
        <w:tc>
          <w:tcPr>
            <w:tcW w:w="851" w:type="dxa"/>
            <w:shd w:val="clear" w:color="auto" w:fill="FFFFFF"/>
            <w:vAlign w:val="center"/>
          </w:tcPr>
          <w:p w:rsidR="00AE6BE1" w:rsidRPr="00873D00" w:rsidRDefault="00AE6BE1" w:rsidP="00BA44AB">
            <w:pPr>
              <w:jc w:val="center"/>
            </w:pPr>
            <w:r w:rsidRPr="00873D00">
              <w:t>1</w:t>
            </w:r>
          </w:p>
          <w:p w:rsidR="00AE6BE1" w:rsidRPr="00873D00" w:rsidRDefault="00AE6BE1" w:rsidP="00BA44AB">
            <w:pPr>
              <w:jc w:val="center"/>
            </w:pPr>
            <w:r w:rsidRPr="00873D00">
              <w:t>1</w:t>
            </w:r>
          </w:p>
        </w:tc>
        <w:tc>
          <w:tcPr>
            <w:tcW w:w="1417" w:type="dxa"/>
            <w:shd w:val="clear" w:color="auto" w:fill="FFFFFF"/>
            <w:vAlign w:val="center"/>
          </w:tcPr>
          <w:p w:rsidR="00AE6BE1" w:rsidRPr="00873D00" w:rsidRDefault="00AE6BE1" w:rsidP="00BA44AB">
            <w:pPr>
              <w:jc w:val="center"/>
            </w:pPr>
            <w:r w:rsidRPr="00873D00">
              <w:t>1,13</w:t>
            </w:r>
          </w:p>
        </w:tc>
        <w:tc>
          <w:tcPr>
            <w:tcW w:w="1418" w:type="dxa"/>
            <w:shd w:val="clear" w:color="auto" w:fill="FFFFFF"/>
            <w:vAlign w:val="center"/>
          </w:tcPr>
          <w:p w:rsidR="00AE6BE1" w:rsidRPr="00A04EA1" w:rsidRDefault="00AE6BE1" w:rsidP="00BA44AB">
            <w:pPr>
              <w:jc w:val="center"/>
              <w:rPr>
                <w:sz w:val="22"/>
                <w:szCs w:val="22"/>
              </w:rPr>
            </w:pPr>
            <w:r w:rsidRPr="00873D00">
              <w:rPr>
                <w:sz w:val="22"/>
                <w:szCs w:val="22"/>
              </w:rPr>
              <w:t>15</w:t>
            </w:r>
          </w:p>
        </w:tc>
      </w:tr>
    </w:tbl>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21" w:name="_Toc106376364"/>
      <w:r w:rsidRPr="00E53D9D">
        <w:t>и) способы учета тепла, отпущенного в тепловые сети</w:t>
      </w:r>
      <w:bookmarkEnd w:id="21"/>
    </w:p>
    <w:p w:rsidR="00AE6BE1" w:rsidRDefault="00AE6BE1" w:rsidP="00BA44AB">
      <w:pPr>
        <w:pStyle w:val="ConsPlusNormal"/>
        <w:ind w:firstLine="540"/>
        <w:jc w:val="both"/>
        <w:rPr>
          <w:rFonts w:ascii="Times New Roman" w:hAnsi="Times New Roman" w:cs="Times New Roman"/>
          <w:sz w:val="24"/>
          <w:szCs w:val="24"/>
        </w:rPr>
      </w:pPr>
      <w:r w:rsidRPr="00873D00">
        <w:rPr>
          <w:rFonts w:ascii="Times New Roman" w:hAnsi="Times New Roman" w:cs="Times New Roman"/>
          <w:sz w:val="24"/>
          <w:szCs w:val="24"/>
        </w:rPr>
        <w:t>Учет тепловой энергии, фактически переданной абонентам от источника тепловой энергии, осуществляется на основании показаний приборов учета, установленных у потребителей. При отсутствии приборов, учет ведется по нормативным показателям.</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22" w:name="_Toc106376365"/>
      <w:r w:rsidRPr="00E53D9D">
        <w:t xml:space="preserve">к) </w:t>
      </w:r>
      <w:bookmarkStart w:id="23" w:name="OLE_LINK59"/>
      <w:bookmarkStart w:id="24" w:name="OLE_LINK60"/>
      <w:r w:rsidRPr="00E53D9D">
        <w:t>статистика отказов и восстановлений оборудования источников тепловой энергии</w:t>
      </w:r>
      <w:bookmarkEnd w:id="22"/>
      <w:bookmarkEnd w:id="23"/>
      <w:bookmarkEnd w:id="24"/>
    </w:p>
    <w:p w:rsidR="00AE6BE1" w:rsidRPr="00DB6029" w:rsidRDefault="00AE6BE1" w:rsidP="00BA44AB">
      <w:pPr>
        <w:pStyle w:val="ConsPlusNormal"/>
        <w:ind w:firstLine="540"/>
        <w:jc w:val="both"/>
        <w:rPr>
          <w:rFonts w:ascii="Times New Roman" w:hAnsi="Times New Roman" w:cs="Times New Roman"/>
          <w:sz w:val="24"/>
          <w:szCs w:val="24"/>
        </w:rPr>
      </w:pPr>
      <w:r w:rsidRPr="00873D00">
        <w:rPr>
          <w:rFonts w:ascii="Times New Roman" w:hAnsi="Times New Roman" w:cs="Times New Roman"/>
          <w:sz w:val="24"/>
          <w:szCs w:val="24"/>
        </w:rPr>
        <w:t>Отказов в работе оборудования источников тепловой энергии не зафиксировано.</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25" w:name="_Toc106376366"/>
      <w:r w:rsidRPr="00E53D9D">
        <w:t>л) предписания надзорных органов по запрещению дальнейшей эксплуатации источников тепловой энергии</w:t>
      </w:r>
      <w:bookmarkEnd w:id="25"/>
    </w:p>
    <w:p w:rsidR="00AE6BE1" w:rsidRPr="00873D00" w:rsidRDefault="00AE6BE1" w:rsidP="00BA44AB">
      <w:pPr>
        <w:pStyle w:val="ConsPlusNormal"/>
        <w:ind w:firstLine="540"/>
        <w:jc w:val="both"/>
        <w:rPr>
          <w:rFonts w:ascii="Times New Roman" w:hAnsi="Times New Roman" w:cs="Times New Roman"/>
          <w:sz w:val="24"/>
          <w:szCs w:val="24"/>
        </w:rPr>
      </w:pPr>
      <w:r w:rsidRPr="00873D00">
        <w:rPr>
          <w:rFonts w:ascii="Times New Roman" w:hAnsi="Times New Roman" w:cs="Times New Roman"/>
          <w:sz w:val="24"/>
          <w:szCs w:val="24"/>
        </w:rPr>
        <w:t>Предписания надзорных органов по запрещению дальнейшей эксплуатации источников тепловой энергии отсутствуют.</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26" w:name="_Toc106376367"/>
      <w:r w:rsidRPr="00E53D9D">
        <w:lastRenderedPageBreak/>
        <w:t>часть 3 "Тепловые сети, сооружения на них и тепловые пункты"</w:t>
      </w:r>
      <w:bookmarkEnd w:id="26"/>
    </w:p>
    <w:p w:rsidR="00E53D9D" w:rsidRPr="00E53D9D" w:rsidRDefault="00E53D9D" w:rsidP="00BA44AB">
      <w:pPr>
        <w:pStyle w:val="aff5"/>
        <w:spacing w:after="0"/>
      </w:pPr>
      <w:bookmarkStart w:id="27" w:name="_Toc106376368"/>
      <w:r w:rsidRPr="00E53D9D">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27"/>
    </w:p>
    <w:p w:rsidR="00AE6BE1" w:rsidRPr="00873D00" w:rsidRDefault="00AE6BE1" w:rsidP="00BA44AB">
      <w:pPr>
        <w:pStyle w:val="af6"/>
        <w:numPr>
          <w:ilvl w:val="0"/>
          <w:numId w:val="25"/>
        </w:numPr>
        <w:ind w:left="0" w:firstLine="567"/>
        <w:jc w:val="both"/>
      </w:pPr>
      <w:r w:rsidRPr="00873D00">
        <w:t>Схема теплоснабжения от котельной с. Казанка закрытая, двухтрубная (ГВС отсутствует). Протяженность теплосетей 2125,67 м.</w:t>
      </w:r>
      <w:bookmarkStart w:id="28" w:name="OLE_LINK44"/>
      <w:bookmarkStart w:id="29" w:name="OLE_LINK45"/>
      <w:bookmarkStart w:id="30" w:name="OLE_LINK46"/>
      <w:r w:rsidRPr="00873D00">
        <w:t xml:space="preserve"> Центральные тепловые пункты отсутствуют. Качественное регулирование теплоснабжения и управление тепловыми режимами осуществляется на источнике тепловой энергии.</w:t>
      </w:r>
      <w:bookmarkEnd w:id="28"/>
      <w:bookmarkEnd w:id="29"/>
      <w:bookmarkEnd w:id="30"/>
    </w:p>
    <w:p w:rsidR="00AE6BE1" w:rsidRPr="00873D00" w:rsidRDefault="00AE6BE1" w:rsidP="00BA44AB">
      <w:pPr>
        <w:pStyle w:val="af6"/>
        <w:numPr>
          <w:ilvl w:val="0"/>
          <w:numId w:val="25"/>
        </w:numPr>
        <w:ind w:left="0" w:firstLine="567"/>
        <w:jc w:val="both"/>
      </w:pPr>
      <w:r w:rsidRPr="00873D00">
        <w:t>Схема теплоснабжения от котельной с. Соловьевка закрытая, двухтрубная (ГВС отсутствует). Протяженность теплосетей 300 м. Центральные тепловые пункты отсутствуют. Качественное регулирование теплоснабжения и управление тепловыми режимами осуществляется на источнике тепловой энергии.</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31" w:name="_Toc106376369"/>
      <w:r w:rsidRPr="00E53D9D">
        <w:t>б) электронные и (или) бумажные карты (схемы) тепловых сетей в зонах действия источников тепловой энергии</w:t>
      </w:r>
      <w:bookmarkEnd w:id="31"/>
    </w:p>
    <w:p w:rsidR="00E53D9D" w:rsidRDefault="00A74192" w:rsidP="00BA44AB">
      <w:pPr>
        <w:widowControl w:val="0"/>
        <w:autoSpaceDE w:val="0"/>
        <w:autoSpaceDN w:val="0"/>
        <w:adjustRightInd w:val="0"/>
        <w:jc w:val="center"/>
      </w:pPr>
      <w:r>
        <w:rPr>
          <w:noProof/>
        </w:rPr>
        <w:lastRenderedPageBreak/>
        <w:drawing>
          <wp:inline distT="0" distB="0" distL="0" distR="0" wp14:anchorId="27FE03F5" wp14:editId="56EA9050">
            <wp:extent cx="5927805" cy="7254816"/>
            <wp:effectExtent l="0" t="0" r="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29618" cy="7257035"/>
                    </a:xfrm>
                    <a:prstGeom prst="rect">
                      <a:avLst/>
                    </a:prstGeom>
                  </pic:spPr>
                </pic:pic>
              </a:graphicData>
            </a:graphic>
          </wp:inline>
        </w:drawing>
      </w:r>
    </w:p>
    <w:p w:rsidR="00A74192" w:rsidRDefault="00A74192" w:rsidP="00BA44AB">
      <w:pPr>
        <w:widowControl w:val="0"/>
        <w:autoSpaceDE w:val="0"/>
        <w:autoSpaceDN w:val="0"/>
        <w:adjustRightInd w:val="0"/>
        <w:ind w:firstLine="540"/>
        <w:jc w:val="center"/>
      </w:pPr>
      <w:r>
        <w:t>Котельная с. Казанка</w:t>
      </w:r>
    </w:p>
    <w:p w:rsidR="00A74192" w:rsidRDefault="00A74192" w:rsidP="00BA44AB">
      <w:pPr>
        <w:widowControl w:val="0"/>
        <w:autoSpaceDE w:val="0"/>
        <w:autoSpaceDN w:val="0"/>
        <w:adjustRightInd w:val="0"/>
        <w:ind w:firstLine="540"/>
        <w:jc w:val="both"/>
      </w:pPr>
    </w:p>
    <w:p w:rsidR="00A74192" w:rsidRDefault="00A74192" w:rsidP="00BA44AB">
      <w:pPr>
        <w:widowControl w:val="0"/>
        <w:autoSpaceDE w:val="0"/>
        <w:autoSpaceDN w:val="0"/>
        <w:adjustRightInd w:val="0"/>
        <w:jc w:val="center"/>
      </w:pPr>
      <w:r>
        <w:rPr>
          <w:noProof/>
        </w:rPr>
        <w:lastRenderedPageBreak/>
        <w:drawing>
          <wp:inline distT="0" distB="0" distL="0" distR="0" wp14:anchorId="0529F40E" wp14:editId="3584683F">
            <wp:extent cx="6152515" cy="4573270"/>
            <wp:effectExtent l="0" t="0" r="63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152515" cy="4573270"/>
                    </a:xfrm>
                    <a:prstGeom prst="rect">
                      <a:avLst/>
                    </a:prstGeom>
                  </pic:spPr>
                </pic:pic>
              </a:graphicData>
            </a:graphic>
          </wp:inline>
        </w:drawing>
      </w:r>
    </w:p>
    <w:p w:rsidR="00A74192" w:rsidRDefault="00A74192" w:rsidP="00BA44AB">
      <w:pPr>
        <w:widowControl w:val="0"/>
        <w:autoSpaceDE w:val="0"/>
        <w:autoSpaceDN w:val="0"/>
        <w:adjustRightInd w:val="0"/>
        <w:ind w:firstLine="540"/>
        <w:jc w:val="center"/>
      </w:pPr>
      <w:r>
        <w:t>Котельная с. Соловьевка</w:t>
      </w:r>
    </w:p>
    <w:p w:rsidR="00A74192" w:rsidRDefault="00A74192" w:rsidP="00BA44AB">
      <w:pPr>
        <w:widowControl w:val="0"/>
        <w:autoSpaceDE w:val="0"/>
        <w:autoSpaceDN w:val="0"/>
        <w:adjustRightInd w:val="0"/>
        <w:ind w:firstLine="540"/>
        <w:jc w:val="both"/>
      </w:pPr>
    </w:p>
    <w:p w:rsidR="00A74192" w:rsidRDefault="00A74192" w:rsidP="00BA44AB">
      <w:pPr>
        <w:widowControl w:val="0"/>
        <w:autoSpaceDE w:val="0"/>
        <w:autoSpaceDN w:val="0"/>
        <w:adjustRightInd w:val="0"/>
        <w:ind w:firstLine="540"/>
        <w:jc w:val="both"/>
      </w:pPr>
    </w:p>
    <w:p w:rsidR="00A74192" w:rsidRDefault="00A74192" w:rsidP="00BA44AB">
      <w:pPr>
        <w:widowControl w:val="0"/>
        <w:autoSpaceDE w:val="0"/>
        <w:autoSpaceDN w:val="0"/>
        <w:adjustRightInd w:val="0"/>
        <w:ind w:firstLine="540"/>
        <w:jc w:val="both"/>
      </w:pPr>
    </w:p>
    <w:p w:rsidR="00E53D9D" w:rsidRPr="00E53D9D" w:rsidRDefault="00E53D9D" w:rsidP="00BA44AB">
      <w:pPr>
        <w:pStyle w:val="aff5"/>
        <w:spacing w:after="0"/>
      </w:pPr>
      <w:bookmarkStart w:id="32" w:name="_Toc106376370"/>
      <w:r w:rsidRPr="00E53D9D">
        <w:t>в) параметры тепловых сетей</w:t>
      </w:r>
      <w:bookmarkEnd w:id="32"/>
    </w:p>
    <w:p w:rsidR="00A74192" w:rsidRDefault="00AE6BE1" w:rsidP="00BA44AB">
      <w:pPr>
        <w:pStyle w:val="afb"/>
        <w:ind w:firstLine="567"/>
        <w:jc w:val="both"/>
        <w:rPr>
          <w:rFonts w:ascii="Times New Roman" w:hAnsi="Times New Roman" w:cs="Times New Roman"/>
          <w:sz w:val="24"/>
          <w:szCs w:val="24"/>
        </w:rPr>
      </w:pPr>
      <w:bookmarkStart w:id="33" w:name="OLE_LINK24"/>
      <w:bookmarkStart w:id="34" w:name="OLE_LINK25"/>
      <w:r w:rsidRPr="00AE6BE1">
        <w:rPr>
          <w:rFonts w:ascii="Times New Roman" w:hAnsi="Times New Roman" w:cs="Times New Roman"/>
          <w:sz w:val="24"/>
          <w:szCs w:val="24"/>
        </w:rPr>
        <w:t xml:space="preserve">Основной тип прокладки тепловых сетей – подземная в непроходных каналах. </w:t>
      </w:r>
    </w:p>
    <w:p w:rsidR="00AE6BE1" w:rsidRPr="00AE6BE1" w:rsidRDefault="00AE6BE1" w:rsidP="00BA44AB">
      <w:pPr>
        <w:pStyle w:val="afb"/>
        <w:ind w:firstLine="567"/>
        <w:jc w:val="both"/>
        <w:rPr>
          <w:rFonts w:ascii="Times New Roman" w:hAnsi="Times New Roman" w:cs="Times New Roman"/>
          <w:sz w:val="24"/>
          <w:szCs w:val="24"/>
        </w:rPr>
      </w:pPr>
      <w:r w:rsidRPr="00AE6BE1">
        <w:rPr>
          <w:rFonts w:ascii="Times New Roman" w:hAnsi="Times New Roman" w:cs="Times New Roman"/>
          <w:sz w:val="24"/>
          <w:szCs w:val="24"/>
        </w:rPr>
        <w:t>Компенсация температурных расширений трубопроводов осуществляется за счёт самокомпенсации и П-образных компенсаторов.</w:t>
      </w:r>
    </w:p>
    <w:bookmarkEnd w:id="33"/>
    <w:bookmarkEnd w:id="34"/>
    <w:p w:rsidR="00AE6BE1" w:rsidRPr="00AE6BE1" w:rsidRDefault="00AE6BE1" w:rsidP="00BA44AB">
      <w:pPr>
        <w:pStyle w:val="ConsPlusNormal"/>
        <w:ind w:firstLine="567"/>
        <w:jc w:val="both"/>
        <w:rPr>
          <w:rFonts w:ascii="Times New Roman" w:hAnsi="Times New Roman" w:cs="Times New Roman"/>
          <w:i/>
          <w:sz w:val="24"/>
          <w:szCs w:val="24"/>
        </w:rPr>
      </w:pPr>
      <w:r w:rsidRPr="00AE6BE1">
        <w:rPr>
          <w:rFonts w:ascii="Times New Roman" w:hAnsi="Times New Roman" w:cs="Times New Roman"/>
          <w:sz w:val="24"/>
          <w:szCs w:val="24"/>
        </w:rPr>
        <w:t>В качестве тепловой изоляции трубопроводов тепловой сети в основном используются плиты из минеральной ваты.</w:t>
      </w:r>
    </w:p>
    <w:p w:rsidR="00AE6BE1" w:rsidRPr="00AE6BE1" w:rsidRDefault="00AE6BE1" w:rsidP="00BA44AB">
      <w:pPr>
        <w:pStyle w:val="ConsPlusNormal"/>
        <w:ind w:firstLine="540"/>
        <w:jc w:val="both"/>
        <w:rPr>
          <w:rFonts w:ascii="Times New Roman" w:hAnsi="Times New Roman" w:cs="Times New Roman"/>
          <w:sz w:val="24"/>
          <w:szCs w:val="24"/>
        </w:rPr>
      </w:pPr>
    </w:p>
    <w:tbl>
      <w:tblPr>
        <w:tblW w:w="5775" w:type="dxa"/>
        <w:jc w:val="center"/>
        <w:tblLook w:val="04A0" w:firstRow="1" w:lastRow="0" w:firstColumn="1" w:lastColumn="0" w:noHBand="0" w:noVBand="1"/>
      </w:tblPr>
      <w:tblGrid>
        <w:gridCol w:w="1571"/>
        <w:gridCol w:w="1682"/>
        <w:gridCol w:w="1317"/>
        <w:gridCol w:w="1205"/>
      </w:tblGrid>
      <w:tr w:rsidR="00AE6BE1" w:rsidRPr="00AE6BE1" w:rsidTr="00CD4EF0">
        <w:trPr>
          <w:trHeight w:val="240"/>
          <w:jc w:val="center"/>
        </w:trPr>
        <w:tc>
          <w:tcPr>
            <w:tcW w:w="5775"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Тепловые сети с. Казанка</w:t>
            </w:r>
          </w:p>
        </w:tc>
      </w:tr>
      <w:tr w:rsidR="00AE6BE1" w:rsidRPr="00AE6BE1" w:rsidTr="00CD4EF0">
        <w:trPr>
          <w:trHeight w:val="240"/>
          <w:jc w:val="center"/>
        </w:trPr>
        <w:tc>
          <w:tcPr>
            <w:tcW w:w="15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Диаметр трубопровода, мм</w:t>
            </w:r>
          </w:p>
        </w:tc>
        <w:tc>
          <w:tcPr>
            <w:tcW w:w="1682" w:type="dxa"/>
            <w:tcBorders>
              <w:top w:val="single" w:sz="4" w:space="0" w:color="auto"/>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Протяженность сетей по трассе в двухтрубном исчислении, м</w:t>
            </w:r>
          </w:p>
        </w:tc>
        <w:tc>
          <w:tcPr>
            <w:tcW w:w="1317" w:type="dxa"/>
            <w:tcBorders>
              <w:top w:val="single" w:sz="4" w:space="0" w:color="auto"/>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Количество тепловых камер</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Способ прокладки</w:t>
            </w:r>
          </w:p>
        </w:tc>
      </w:tr>
      <w:tr w:rsidR="00AE6BE1" w:rsidRPr="00AE6BE1" w:rsidTr="00CD4EF0">
        <w:trPr>
          <w:trHeight w:val="240"/>
          <w:jc w:val="center"/>
        </w:trPr>
        <w:tc>
          <w:tcPr>
            <w:tcW w:w="1571" w:type="dxa"/>
            <w:tcBorders>
              <w:top w:val="nil"/>
              <w:left w:val="single" w:sz="4" w:space="0" w:color="auto"/>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159</w:t>
            </w:r>
          </w:p>
        </w:tc>
        <w:tc>
          <w:tcPr>
            <w:tcW w:w="1682"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404,76</w:t>
            </w:r>
          </w:p>
        </w:tc>
        <w:tc>
          <w:tcPr>
            <w:tcW w:w="1317"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pPr>
            <w:r w:rsidRPr="00AE6BE1">
              <w:t>-</w:t>
            </w:r>
          </w:p>
        </w:tc>
        <w:tc>
          <w:tcPr>
            <w:tcW w:w="1205"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подземная</w:t>
            </w:r>
          </w:p>
        </w:tc>
      </w:tr>
      <w:tr w:rsidR="00AE6BE1" w:rsidRPr="00AE6BE1" w:rsidTr="00CD4EF0">
        <w:trPr>
          <w:trHeight w:val="240"/>
          <w:jc w:val="center"/>
        </w:trPr>
        <w:tc>
          <w:tcPr>
            <w:tcW w:w="1571" w:type="dxa"/>
            <w:tcBorders>
              <w:top w:val="nil"/>
              <w:left w:val="single" w:sz="4" w:space="0" w:color="auto"/>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133</w:t>
            </w:r>
          </w:p>
        </w:tc>
        <w:tc>
          <w:tcPr>
            <w:tcW w:w="1682"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199,68</w:t>
            </w:r>
          </w:p>
        </w:tc>
        <w:tc>
          <w:tcPr>
            <w:tcW w:w="1317"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pPr>
            <w:r w:rsidRPr="00AE6BE1">
              <w:t>-</w:t>
            </w:r>
          </w:p>
        </w:tc>
        <w:tc>
          <w:tcPr>
            <w:tcW w:w="1205"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подземная</w:t>
            </w:r>
          </w:p>
        </w:tc>
      </w:tr>
      <w:tr w:rsidR="00AE6BE1" w:rsidRPr="00AE6BE1" w:rsidTr="00CD4EF0">
        <w:trPr>
          <w:trHeight w:val="240"/>
          <w:jc w:val="center"/>
        </w:trPr>
        <w:tc>
          <w:tcPr>
            <w:tcW w:w="1571" w:type="dxa"/>
            <w:tcBorders>
              <w:top w:val="nil"/>
              <w:left w:val="single" w:sz="4" w:space="0" w:color="auto"/>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108</w:t>
            </w:r>
          </w:p>
        </w:tc>
        <w:tc>
          <w:tcPr>
            <w:tcW w:w="1682"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171,91</w:t>
            </w:r>
          </w:p>
        </w:tc>
        <w:tc>
          <w:tcPr>
            <w:tcW w:w="1317"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pPr>
            <w:r w:rsidRPr="00AE6BE1">
              <w:t>-</w:t>
            </w:r>
          </w:p>
        </w:tc>
        <w:tc>
          <w:tcPr>
            <w:tcW w:w="1205"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подземная</w:t>
            </w:r>
          </w:p>
        </w:tc>
      </w:tr>
      <w:tr w:rsidR="00AE6BE1" w:rsidRPr="00AE6BE1" w:rsidTr="00CD4EF0">
        <w:trPr>
          <w:trHeight w:val="240"/>
          <w:jc w:val="center"/>
        </w:trPr>
        <w:tc>
          <w:tcPr>
            <w:tcW w:w="1571" w:type="dxa"/>
            <w:tcBorders>
              <w:top w:val="nil"/>
              <w:left w:val="single" w:sz="4" w:space="0" w:color="auto"/>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89</w:t>
            </w:r>
          </w:p>
        </w:tc>
        <w:tc>
          <w:tcPr>
            <w:tcW w:w="1682"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137,32</w:t>
            </w:r>
          </w:p>
        </w:tc>
        <w:tc>
          <w:tcPr>
            <w:tcW w:w="1317"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pPr>
            <w:r w:rsidRPr="00AE6BE1">
              <w:t>-</w:t>
            </w:r>
          </w:p>
        </w:tc>
        <w:tc>
          <w:tcPr>
            <w:tcW w:w="1205"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подземная</w:t>
            </w:r>
          </w:p>
        </w:tc>
      </w:tr>
      <w:tr w:rsidR="00AE6BE1" w:rsidRPr="00AE6BE1" w:rsidTr="00CD4EF0">
        <w:trPr>
          <w:trHeight w:val="240"/>
          <w:jc w:val="center"/>
        </w:trPr>
        <w:tc>
          <w:tcPr>
            <w:tcW w:w="1571" w:type="dxa"/>
            <w:tcBorders>
              <w:top w:val="nil"/>
              <w:left w:val="single" w:sz="4" w:space="0" w:color="auto"/>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76</w:t>
            </w:r>
          </w:p>
        </w:tc>
        <w:tc>
          <w:tcPr>
            <w:tcW w:w="1682"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449,74</w:t>
            </w:r>
          </w:p>
        </w:tc>
        <w:tc>
          <w:tcPr>
            <w:tcW w:w="1317"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pPr>
            <w:r w:rsidRPr="00AE6BE1">
              <w:t>-</w:t>
            </w:r>
          </w:p>
        </w:tc>
        <w:tc>
          <w:tcPr>
            <w:tcW w:w="1205"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подземная</w:t>
            </w:r>
          </w:p>
        </w:tc>
      </w:tr>
      <w:tr w:rsidR="00AE6BE1" w:rsidRPr="00AE6BE1" w:rsidTr="00CD4EF0">
        <w:trPr>
          <w:trHeight w:val="240"/>
          <w:jc w:val="center"/>
        </w:trPr>
        <w:tc>
          <w:tcPr>
            <w:tcW w:w="1571" w:type="dxa"/>
            <w:tcBorders>
              <w:top w:val="nil"/>
              <w:left w:val="single" w:sz="4" w:space="0" w:color="auto"/>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65</w:t>
            </w:r>
          </w:p>
        </w:tc>
        <w:tc>
          <w:tcPr>
            <w:tcW w:w="1682"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88,59</w:t>
            </w:r>
          </w:p>
        </w:tc>
        <w:tc>
          <w:tcPr>
            <w:tcW w:w="1317"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pPr>
            <w:r w:rsidRPr="00AE6BE1">
              <w:t>-</w:t>
            </w:r>
          </w:p>
        </w:tc>
        <w:tc>
          <w:tcPr>
            <w:tcW w:w="1205"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подземная</w:t>
            </w:r>
          </w:p>
        </w:tc>
      </w:tr>
      <w:tr w:rsidR="00AE6BE1" w:rsidRPr="00AE6BE1" w:rsidTr="00CD4EF0">
        <w:trPr>
          <w:trHeight w:val="240"/>
          <w:jc w:val="center"/>
        </w:trPr>
        <w:tc>
          <w:tcPr>
            <w:tcW w:w="1571" w:type="dxa"/>
            <w:tcBorders>
              <w:top w:val="nil"/>
              <w:left w:val="single" w:sz="4" w:space="0" w:color="auto"/>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57</w:t>
            </w:r>
          </w:p>
        </w:tc>
        <w:tc>
          <w:tcPr>
            <w:tcW w:w="1682"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225,93</w:t>
            </w:r>
          </w:p>
        </w:tc>
        <w:tc>
          <w:tcPr>
            <w:tcW w:w="1317"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pPr>
            <w:r w:rsidRPr="00AE6BE1">
              <w:t>-</w:t>
            </w:r>
          </w:p>
        </w:tc>
        <w:tc>
          <w:tcPr>
            <w:tcW w:w="1205"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подземная</w:t>
            </w:r>
          </w:p>
        </w:tc>
      </w:tr>
      <w:tr w:rsidR="00AE6BE1" w:rsidRPr="00AE6BE1" w:rsidTr="00CD4EF0">
        <w:trPr>
          <w:trHeight w:val="240"/>
          <w:jc w:val="center"/>
        </w:trPr>
        <w:tc>
          <w:tcPr>
            <w:tcW w:w="1571" w:type="dxa"/>
            <w:tcBorders>
              <w:top w:val="nil"/>
              <w:left w:val="single" w:sz="4" w:space="0" w:color="auto"/>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42</w:t>
            </w:r>
          </w:p>
        </w:tc>
        <w:tc>
          <w:tcPr>
            <w:tcW w:w="1682"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447,74</w:t>
            </w:r>
          </w:p>
        </w:tc>
        <w:tc>
          <w:tcPr>
            <w:tcW w:w="1317"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pPr>
            <w:r w:rsidRPr="00AE6BE1">
              <w:t>-</w:t>
            </w:r>
          </w:p>
        </w:tc>
        <w:tc>
          <w:tcPr>
            <w:tcW w:w="1205" w:type="dxa"/>
            <w:tcBorders>
              <w:top w:val="nil"/>
              <w:left w:val="nil"/>
              <w:bottom w:val="single" w:sz="4" w:space="0" w:color="auto"/>
              <w:right w:val="single" w:sz="4" w:space="0" w:color="auto"/>
            </w:tcBorders>
            <w:shd w:val="clear" w:color="000000" w:fill="FFFFFF"/>
            <w:vAlign w:val="center"/>
            <w:hideMark/>
          </w:tcPr>
          <w:p w:rsidR="00AE6BE1" w:rsidRPr="00AE6BE1" w:rsidRDefault="00AE6BE1" w:rsidP="00BA44AB">
            <w:pPr>
              <w:jc w:val="center"/>
              <w:rPr>
                <w:sz w:val="22"/>
                <w:szCs w:val="22"/>
              </w:rPr>
            </w:pPr>
            <w:r w:rsidRPr="00AE6BE1">
              <w:rPr>
                <w:sz w:val="22"/>
                <w:szCs w:val="22"/>
              </w:rPr>
              <w:t>подземная</w:t>
            </w:r>
          </w:p>
        </w:tc>
      </w:tr>
    </w:tbl>
    <w:p w:rsidR="00AE6BE1" w:rsidRPr="00AE6BE1" w:rsidRDefault="00AE6BE1" w:rsidP="00BA44AB">
      <w:pPr>
        <w:pStyle w:val="ConsPlusNormal"/>
        <w:ind w:firstLine="540"/>
        <w:jc w:val="both"/>
        <w:rPr>
          <w:rFonts w:ascii="Times New Roman" w:hAnsi="Times New Roman" w:cs="Times New Roman"/>
          <w:sz w:val="24"/>
          <w:szCs w:val="24"/>
        </w:rPr>
      </w:pPr>
    </w:p>
    <w:p w:rsidR="00AE6BE1" w:rsidRPr="00AE6BE1" w:rsidRDefault="00AE6BE1" w:rsidP="00BA44AB">
      <w:pPr>
        <w:pStyle w:val="ConsPlusNormal"/>
        <w:ind w:firstLine="540"/>
        <w:jc w:val="both"/>
        <w:rPr>
          <w:rFonts w:ascii="Times New Roman" w:hAnsi="Times New Roman" w:cs="Times New Roman"/>
          <w:sz w:val="24"/>
          <w:szCs w:val="24"/>
        </w:rPr>
      </w:pPr>
      <w:r w:rsidRPr="00AE6BE1">
        <w:rPr>
          <w:rFonts w:ascii="Times New Roman" w:hAnsi="Times New Roman" w:cs="Times New Roman"/>
          <w:sz w:val="24"/>
          <w:szCs w:val="24"/>
        </w:rPr>
        <w:t>Протяженность тепловых сетей котельной с. Соловьёвка составляет 300 м.</w:t>
      </w:r>
    </w:p>
    <w:p w:rsidR="00E53D9D" w:rsidRPr="00C021A7" w:rsidRDefault="00E53D9D" w:rsidP="00BA44AB">
      <w:pPr>
        <w:ind w:firstLine="567"/>
      </w:pPr>
    </w:p>
    <w:p w:rsidR="00E53D9D" w:rsidRPr="00E53D9D" w:rsidRDefault="00E53D9D" w:rsidP="00BA44AB">
      <w:pPr>
        <w:pStyle w:val="aff5"/>
        <w:spacing w:after="0"/>
      </w:pPr>
      <w:bookmarkStart w:id="35" w:name="_Toc106376371"/>
      <w:r w:rsidRPr="00E53D9D">
        <w:t>г) описание типов и количества секционирующей и регулирующей арматуры на тепловых сетях</w:t>
      </w:r>
      <w:bookmarkEnd w:id="35"/>
    </w:p>
    <w:p w:rsidR="00AE6BE1" w:rsidRPr="00786E1B" w:rsidRDefault="00AE6BE1" w:rsidP="00BA44AB">
      <w:pPr>
        <w:pStyle w:val="afb"/>
        <w:ind w:firstLine="708"/>
        <w:jc w:val="both"/>
        <w:rPr>
          <w:rFonts w:ascii="Times New Roman" w:hAnsi="Times New Roman" w:cs="Times New Roman"/>
          <w:sz w:val="24"/>
          <w:szCs w:val="24"/>
        </w:rPr>
      </w:pPr>
      <w:bookmarkStart w:id="36" w:name="OLE_LINK33"/>
      <w:bookmarkStart w:id="37" w:name="OLE_LINK34"/>
      <w:bookmarkStart w:id="38" w:name="OLE_LINK35"/>
      <w:r w:rsidRPr="00786E1B">
        <w:rPr>
          <w:rFonts w:ascii="Times New Roman" w:hAnsi="Times New Roman" w:cs="Times New Roman"/>
          <w:sz w:val="24"/>
          <w:szCs w:val="24"/>
        </w:rPr>
        <w:t>На трубопроводах, проложенных как надземным, так и подземным способом установлена необходимая стальная и чугунная запорная арматура для секционирования тепловых сетей на участки, дренирования сетевой воды, выпуска воздуха из трубопроводов, а также на вводе/выводе тепловых узлов и на трубопроводах ответвлений к потребителям тепловой энергии.</w:t>
      </w:r>
    </w:p>
    <w:p w:rsidR="00AE6BE1" w:rsidRPr="00A3693F" w:rsidRDefault="00AE6BE1" w:rsidP="00BA44AB">
      <w:pPr>
        <w:pStyle w:val="afb"/>
        <w:ind w:firstLine="708"/>
        <w:jc w:val="both"/>
        <w:rPr>
          <w:rFonts w:ascii="Times New Roman" w:hAnsi="Times New Roman" w:cs="Times New Roman"/>
          <w:sz w:val="24"/>
          <w:szCs w:val="24"/>
        </w:rPr>
      </w:pPr>
      <w:r w:rsidRPr="00786E1B">
        <w:rPr>
          <w:rFonts w:ascii="Times New Roman" w:hAnsi="Times New Roman" w:cs="Times New Roman"/>
          <w:sz w:val="24"/>
          <w:szCs w:val="24"/>
        </w:rPr>
        <w:t>Электроприводы на запорно-регулирующей арматуре не установлены.</w:t>
      </w:r>
    </w:p>
    <w:p w:rsidR="00E53D9D" w:rsidRPr="00E53D9D" w:rsidRDefault="00E53D9D" w:rsidP="00BA44AB">
      <w:pPr>
        <w:ind w:firstLine="567"/>
        <w:jc w:val="both"/>
        <w:rPr>
          <w:rFonts w:eastAsia="Calibri"/>
          <w:lang w:eastAsia="en-US"/>
        </w:rPr>
      </w:pPr>
    </w:p>
    <w:p w:rsidR="00E53D9D" w:rsidRPr="00E53D9D" w:rsidRDefault="00E53D9D" w:rsidP="00BA44AB">
      <w:pPr>
        <w:pStyle w:val="aff5"/>
        <w:spacing w:after="0"/>
      </w:pPr>
      <w:bookmarkStart w:id="39" w:name="_Toc106376372"/>
      <w:bookmarkEnd w:id="36"/>
      <w:bookmarkEnd w:id="37"/>
      <w:bookmarkEnd w:id="38"/>
      <w:r w:rsidRPr="00E53D9D">
        <w:t>д) описание типов и строительных особенностей тепловых камер и павильонов</w:t>
      </w:r>
      <w:bookmarkEnd w:id="39"/>
    </w:p>
    <w:p w:rsidR="00E53D9D" w:rsidRDefault="00E4297A" w:rsidP="00BA44AB">
      <w:pPr>
        <w:widowControl w:val="0"/>
        <w:autoSpaceDE w:val="0"/>
        <w:autoSpaceDN w:val="0"/>
        <w:adjustRightInd w:val="0"/>
        <w:ind w:firstLine="540"/>
        <w:jc w:val="both"/>
      </w:pPr>
      <w:r w:rsidRPr="00E4297A">
        <w:t>Камеры тепловых сетей устраивают по трассе для установки оборудования теплопроводов (задвижек, сальниковых компенсаторов, дренажных и воздушных устройств, контрольно-измерительных приборов и др.), требующего постоянного осмотра и обслуживания в процессе эксплуатации. Кроме того, в камерах устраивают ответвления к потребителям и неподвижные опоры. Переходы труб одного диаметра к трубам другого диаметра также находятся в пределах камер. Всем камерам (узлам ответвлений) по трассе тепловой сети присваивают эксплуатационные номера, которыми они обозначаются на планах, схемах и пьезометрических графиках. Размещаемое в камерах оборудование доступно для обслуживания, что достигается обеспечением достаточных расстояний между оборудованием и между стенками камер. Высоту камер в свету выбирают не менее 1,8 м. Внутренние габариты камер в целом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w:t>
      </w:r>
    </w:p>
    <w:p w:rsidR="00E4297A" w:rsidRPr="00E53D9D" w:rsidRDefault="00E4297A" w:rsidP="00BA44AB">
      <w:pPr>
        <w:widowControl w:val="0"/>
        <w:autoSpaceDE w:val="0"/>
        <w:autoSpaceDN w:val="0"/>
        <w:adjustRightInd w:val="0"/>
        <w:ind w:firstLine="540"/>
        <w:jc w:val="both"/>
      </w:pPr>
    </w:p>
    <w:p w:rsidR="00E53D9D" w:rsidRPr="00E53D9D" w:rsidRDefault="00E53D9D" w:rsidP="00BA44AB">
      <w:pPr>
        <w:pStyle w:val="aff5"/>
        <w:spacing w:after="0"/>
      </w:pPr>
      <w:bookmarkStart w:id="40" w:name="_Toc106376373"/>
      <w:r w:rsidRPr="00E53D9D">
        <w:t>е) описание графиков регулирования отпуска тепла в тепловые сети с анализом их обоснованности</w:t>
      </w:r>
      <w:bookmarkEnd w:id="40"/>
    </w:p>
    <w:p w:rsidR="00AE6BE1" w:rsidRPr="00786E1B" w:rsidRDefault="00AE6BE1" w:rsidP="00BA44AB">
      <w:pPr>
        <w:pStyle w:val="afb"/>
        <w:ind w:firstLine="708"/>
        <w:jc w:val="both"/>
        <w:rPr>
          <w:rFonts w:ascii="Times New Roman" w:hAnsi="Times New Roman" w:cs="Times New Roman"/>
          <w:sz w:val="24"/>
          <w:szCs w:val="24"/>
        </w:rPr>
      </w:pPr>
      <w:r w:rsidRPr="00786E1B">
        <w:rPr>
          <w:rFonts w:ascii="Times New Roman" w:hAnsi="Times New Roman" w:cs="Times New Roman"/>
          <w:sz w:val="24"/>
          <w:szCs w:val="24"/>
        </w:rPr>
        <w:t>Способ регулирования отпуска тепла в тепловые сети по месту его осуществления является центральным, т.е. только на источнике тепла.</w:t>
      </w:r>
    </w:p>
    <w:p w:rsidR="00AE6BE1" w:rsidRPr="00786E1B" w:rsidRDefault="00AE6BE1" w:rsidP="00BA44AB">
      <w:pPr>
        <w:pStyle w:val="afb"/>
        <w:ind w:firstLine="708"/>
        <w:jc w:val="both"/>
        <w:rPr>
          <w:rFonts w:ascii="Times New Roman" w:hAnsi="Times New Roman" w:cs="Times New Roman"/>
          <w:sz w:val="24"/>
          <w:szCs w:val="24"/>
        </w:rPr>
      </w:pPr>
      <w:r w:rsidRPr="00786E1B">
        <w:rPr>
          <w:rFonts w:ascii="Times New Roman" w:hAnsi="Times New Roman" w:cs="Times New Roman"/>
          <w:sz w:val="24"/>
          <w:szCs w:val="24"/>
        </w:rPr>
        <w:t>Регулирование отпуска тепловой энергии в тепловые сети осуществляется качественным способом, при котором температура в подающем и обратном трубопроводах тепловой сети изменяется в соответствии с температурой наружного воздуха, либо по уставке на котле.</w:t>
      </w:r>
    </w:p>
    <w:p w:rsidR="00AE6BE1" w:rsidRPr="00786E1B" w:rsidRDefault="00AE6BE1" w:rsidP="00BA44AB">
      <w:pPr>
        <w:pStyle w:val="afb"/>
        <w:ind w:firstLine="708"/>
        <w:jc w:val="both"/>
        <w:rPr>
          <w:rFonts w:ascii="Times New Roman" w:hAnsi="Times New Roman" w:cs="Times New Roman"/>
          <w:sz w:val="24"/>
          <w:szCs w:val="24"/>
        </w:rPr>
      </w:pPr>
      <w:r w:rsidRPr="00786E1B">
        <w:rPr>
          <w:rFonts w:ascii="Times New Roman" w:hAnsi="Times New Roman" w:cs="Times New Roman"/>
          <w:sz w:val="24"/>
          <w:szCs w:val="24"/>
        </w:rPr>
        <w:t>Температура наружного воздуха начала и конца отопительного периода принимается равной среднесуточной температуре наружного воздуха +8 °С, а усреднённая расчётная температура внутреннего воздуха жилых и общественных зданий принята равной +20 °С.</w:t>
      </w:r>
    </w:p>
    <w:p w:rsidR="00AE6BE1" w:rsidRPr="00A3693F" w:rsidRDefault="00AE6BE1" w:rsidP="00BA44AB">
      <w:pPr>
        <w:pStyle w:val="ConsPlusNormal"/>
        <w:ind w:firstLine="540"/>
        <w:jc w:val="both"/>
        <w:rPr>
          <w:rFonts w:ascii="Times New Roman" w:hAnsi="Times New Roman" w:cs="Times New Roman"/>
          <w:color w:val="FF0000"/>
          <w:sz w:val="24"/>
          <w:szCs w:val="24"/>
        </w:rPr>
      </w:pPr>
      <w:r w:rsidRPr="00786E1B">
        <w:rPr>
          <w:rFonts w:ascii="Times New Roman" w:hAnsi="Times New Roman" w:cs="Times New Roman"/>
          <w:sz w:val="24"/>
          <w:szCs w:val="24"/>
        </w:rPr>
        <w:t>Расчетные параметры теплоносителя (при температуре наружного воздуха -37°С) приняты: Т1-Т2=95-70°С, что обусловлено непосредственной схемой (без смешения) присоединения систем отопления жилых зданий к тепловым сетям и не позволяет увеличивать температуру подающего теплоносителя.</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41" w:name="_Toc106376374"/>
      <w:r w:rsidRPr="00E53D9D">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41"/>
    </w:p>
    <w:p w:rsidR="00AE6BE1" w:rsidRPr="001133C1" w:rsidRDefault="00AE6BE1" w:rsidP="00BA44AB">
      <w:pPr>
        <w:ind w:firstLine="708"/>
        <w:jc w:val="both"/>
        <w:rPr>
          <w:rFonts w:eastAsiaTheme="minorHAnsi"/>
          <w:lang w:eastAsia="en-US"/>
        </w:rPr>
      </w:pPr>
      <w:r w:rsidRPr="00786E1B">
        <w:rPr>
          <w:rFonts w:eastAsiaTheme="minorHAnsi"/>
          <w:lang w:eastAsia="en-US"/>
        </w:rPr>
        <w:t>Фактический отпуск тепла осуществляется качественным регулированием режима работы котельной в соответствии с утвержденным температурным графиком.</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42" w:name="_Toc106376375"/>
      <w:r w:rsidRPr="00E53D9D">
        <w:t>з) гидравлические режимы тепловых сетей и пьезометрические графики</w:t>
      </w:r>
      <w:bookmarkEnd w:id="42"/>
    </w:p>
    <w:p w:rsidR="00AE6BE1" w:rsidRPr="00786E1B" w:rsidRDefault="00AE6BE1" w:rsidP="00BA44AB">
      <w:pPr>
        <w:ind w:firstLine="708"/>
        <w:jc w:val="both"/>
        <w:rPr>
          <w:rFonts w:eastAsia="Calibri"/>
          <w:lang w:eastAsia="en-US"/>
        </w:rPr>
      </w:pPr>
      <w:r w:rsidRPr="00786E1B">
        <w:rPr>
          <w:rFonts w:eastAsia="Calibri"/>
          <w:lang w:eastAsia="en-US"/>
        </w:rPr>
        <w:t>Существующие гидравлические режимы тепловых сетей сельсовета и пьезометрические графики обеспечиваются оборудованием источника тепловой энергии с учетом рельефа местности и в соответствии со следующими нормативными показателями:</w:t>
      </w:r>
    </w:p>
    <w:p w:rsidR="00AE6BE1" w:rsidRPr="00786E1B" w:rsidRDefault="00AE6BE1" w:rsidP="00BA44AB">
      <w:pPr>
        <w:numPr>
          <w:ilvl w:val="0"/>
          <w:numId w:val="3"/>
        </w:numPr>
        <w:suppressAutoHyphens/>
        <w:contextualSpacing/>
        <w:jc w:val="both"/>
        <w:rPr>
          <w:lang w:eastAsia="ar-SA"/>
        </w:rPr>
      </w:pPr>
      <w:r w:rsidRPr="00786E1B">
        <w:rPr>
          <w:lang w:eastAsia="ar-SA"/>
        </w:rPr>
        <w:lastRenderedPageBreak/>
        <w:t>достаточный напор у последних (расчетному направлению сети) абонентов для подключения местной системы отопления принят, согласно существующей схеме отопления - зависимой без смешения, равным 5 м. вод. ст.;</w:t>
      </w:r>
    </w:p>
    <w:p w:rsidR="00AE6BE1" w:rsidRPr="00786E1B" w:rsidRDefault="00AE6BE1" w:rsidP="00BA44AB">
      <w:pPr>
        <w:numPr>
          <w:ilvl w:val="0"/>
          <w:numId w:val="3"/>
        </w:numPr>
        <w:suppressAutoHyphens/>
        <w:contextualSpacing/>
        <w:jc w:val="both"/>
        <w:rPr>
          <w:lang w:eastAsia="ar-SA"/>
        </w:rPr>
      </w:pPr>
      <w:r w:rsidRPr="00786E1B">
        <w:rPr>
          <w:lang w:eastAsia="ar-SA"/>
        </w:rPr>
        <w:t>нормативные удельные потери давления на магистральных участках тепловых сетей приняты в пределах 3-8 мм.вод.ст на 1 метр (согласно рекомендации СНиПа 41-02-2003  «Тепловые сети»);</w:t>
      </w:r>
    </w:p>
    <w:p w:rsidR="00AE6BE1" w:rsidRPr="00786E1B" w:rsidRDefault="00AE6BE1" w:rsidP="00BA44AB">
      <w:pPr>
        <w:numPr>
          <w:ilvl w:val="0"/>
          <w:numId w:val="3"/>
        </w:numPr>
        <w:suppressAutoHyphens/>
        <w:contextualSpacing/>
        <w:jc w:val="both"/>
        <w:rPr>
          <w:lang w:eastAsia="ar-SA"/>
        </w:rPr>
      </w:pPr>
      <w:r w:rsidRPr="00786E1B">
        <w:rPr>
          <w:lang w:eastAsia="ar-SA"/>
        </w:rPr>
        <w:t>нормативные удельные потери давления на ответвлениях тепловых сетей не более 30 мм.вод.ст на 1 метр.</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43" w:name="_Toc106376376"/>
      <w:r w:rsidRPr="00E53D9D">
        <w:t>и) статистика отказов тепловых сетей (аварий, инцидентов) за последние 5 лет</w:t>
      </w:r>
      <w:bookmarkEnd w:id="43"/>
    </w:p>
    <w:p w:rsidR="00AE6BE1" w:rsidRDefault="00AE6BE1" w:rsidP="00BA44AB">
      <w:pPr>
        <w:pStyle w:val="ConsPlusNormal"/>
        <w:ind w:firstLine="540"/>
        <w:jc w:val="both"/>
        <w:rPr>
          <w:rFonts w:ascii="Times New Roman" w:eastAsia="Calibri" w:hAnsi="Times New Roman" w:cs="Times New Roman"/>
          <w:sz w:val="24"/>
          <w:szCs w:val="24"/>
          <w:lang w:eastAsia="en-US"/>
        </w:rPr>
      </w:pPr>
      <w:r w:rsidRPr="00786E1B">
        <w:rPr>
          <w:rFonts w:ascii="Times New Roman" w:eastAsia="Calibri" w:hAnsi="Times New Roman" w:cs="Times New Roman"/>
          <w:sz w:val="24"/>
          <w:szCs w:val="24"/>
          <w:lang w:eastAsia="en-US"/>
        </w:rPr>
        <w:t>Отказов магистральных и распределительных трубопроводов тепловых сетей и оборудования источников тепловой энергии, повлекших к снижению температуры внутри отапливаемых помещений ниже минимально допустимого значения за последние 5 лет не выявлено.</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44" w:name="_Toc106376377"/>
      <w:r w:rsidRPr="00E53D9D">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44"/>
    </w:p>
    <w:p w:rsidR="00AE6BE1" w:rsidRPr="00786E1B" w:rsidRDefault="00AE6BE1" w:rsidP="00BA44AB">
      <w:pPr>
        <w:jc w:val="center"/>
        <w:rPr>
          <w:rFonts w:eastAsia="Calibri"/>
          <w:i/>
          <w:lang w:eastAsia="en-US"/>
        </w:rPr>
      </w:pPr>
      <w:r w:rsidRPr="00786E1B">
        <w:rPr>
          <w:rFonts w:eastAsia="Calibri"/>
          <w:i/>
          <w:lang w:eastAsia="en-US"/>
        </w:rPr>
        <w:t>Среднее нормативное время устранения утечек в тепловых сетях в зависимости от диаметра трубопровода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4678"/>
      </w:tblGrid>
      <w:tr w:rsidR="00AE6BE1" w:rsidRPr="00786E1B" w:rsidTr="00037511">
        <w:trPr>
          <w:trHeight w:val="177"/>
        </w:trPr>
        <w:tc>
          <w:tcPr>
            <w:tcW w:w="4786" w:type="dxa"/>
          </w:tcPr>
          <w:p w:rsidR="00AE6BE1" w:rsidRPr="00786E1B" w:rsidRDefault="00AE6BE1" w:rsidP="00BA44AB">
            <w:pPr>
              <w:jc w:val="center"/>
              <w:rPr>
                <w:rFonts w:eastAsia="Calibri"/>
                <w:lang w:eastAsia="en-US"/>
              </w:rPr>
            </w:pPr>
            <w:r w:rsidRPr="00786E1B">
              <w:rPr>
                <w:rFonts w:eastAsia="Calibri"/>
                <w:lang w:eastAsia="en-US"/>
              </w:rPr>
              <w:t>Условный диаметр трубопровода, мм</w:t>
            </w:r>
          </w:p>
        </w:tc>
        <w:tc>
          <w:tcPr>
            <w:tcW w:w="4678" w:type="dxa"/>
          </w:tcPr>
          <w:p w:rsidR="00AE6BE1" w:rsidRPr="00786E1B" w:rsidRDefault="00AE6BE1" w:rsidP="00BA44AB">
            <w:pPr>
              <w:jc w:val="center"/>
              <w:rPr>
                <w:rFonts w:eastAsia="Calibri"/>
                <w:lang w:eastAsia="en-US"/>
              </w:rPr>
            </w:pPr>
            <w:r w:rsidRPr="00786E1B">
              <w:rPr>
                <w:rFonts w:eastAsia="Calibri"/>
                <w:lang w:eastAsia="en-US"/>
              </w:rPr>
              <w:t>Среднее время на восстановление сети, час</w:t>
            </w:r>
          </w:p>
        </w:tc>
      </w:tr>
      <w:tr w:rsidR="00AE6BE1" w:rsidRPr="00786E1B" w:rsidTr="00037511">
        <w:trPr>
          <w:trHeight w:val="177"/>
        </w:trPr>
        <w:tc>
          <w:tcPr>
            <w:tcW w:w="4786" w:type="dxa"/>
          </w:tcPr>
          <w:p w:rsidR="00AE6BE1" w:rsidRPr="00786E1B" w:rsidRDefault="00AE6BE1" w:rsidP="00BA44AB">
            <w:pPr>
              <w:jc w:val="center"/>
              <w:rPr>
                <w:rFonts w:eastAsia="Calibri"/>
                <w:lang w:eastAsia="en-US"/>
              </w:rPr>
            </w:pPr>
            <w:r w:rsidRPr="00786E1B">
              <w:rPr>
                <w:rFonts w:eastAsia="Calibri"/>
                <w:lang w:eastAsia="en-US"/>
              </w:rPr>
              <w:t>50-70</w:t>
            </w:r>
          </w:p>
        </w:tc>
        <w:tc>
          <w:tcPr>
            <w:tcW w:w="4678" w:type="dxa"/>
          </w:tcPr>
          <w:p w:rsidR="00AE6BE1" w:rsidRPr="00786E1B" w:rsidRDefault="00AE6BE1" w:rsidP="00BA44AB">
            <w:pPr>
              <w:jc w:val="center"/>
              <w:rPr>
                <w:rFonts w:eastAsia="Calibri"/>
                <w:lang w:eastAsia="en-US"/>
              </w:rPr>
            </w:pPr>
            <w:r w:rsidRPr="00786E1B">
              <w:rPr>
                <w:rFonts w:eastAsia="Calibri"/>
                <w:lang w:eastAsia="en-US"/>
              </w:rPr>
              <w:t>2</w:t>
            </w:r>
          </w:p>
        </w:tc>
      </w:tr>
      <w:tr w:rsidR="00AE6BE1" w:rsidRPr="00786E1B" w:rsidTr="00037511">
        <w:trPr>
          <w:trHeight w:val="177"/>
        </w:trPr>
        <w:tc>
          <w:tcPr>
            <w:tcW w:w="4786" w:type="dxa"/>
          </w:tcPr>
          <w:p w:rsidR="00AE6BE1" w:rsidRPr="00786E1B" w:rsidRDefault="00AE6BE1" w:rsidP="00BA44AB">
            <w:pPr>
              <w:jc w:val="center"/>
              <w:rPr>
                <w:rFonts w:eastAsia="Calibri"/>
                <w:lang w:eastAsia="en-US"/>
              </w:rPr>
            </w:pPr>
            <w:r w:rsidRPr="00786E1B">
              <w:rPr>
                <w:rFonts w:eastAsia="Calibri"/>
                <w:lang w:eastAsia="en-US"/>
              </w:rPr>
              <w:t>80</w:t>
            </w:r>
          </w:p>
        </w:tc>
        <w:tc>
          <w:tcPr>
            <w:tcW w:w="4678" w:type="dxa"/>
          </w:tcPr>
          <w:p w:rsidR="00AE6BE1" w:rsidRPr="00786E1B" w:rsidRDefault="00AE6BE1" w:rsidP="00BA44AB">
            <w:pPr>
              <w:jc w:val="center"/>
              <w:rPr>
                <w:rFonts w:eastAsia="Calibri"/>
                <w:lang w:eastAsia="en-US"/>
              </w:rPr>
            </w:pPr>
            <w:r w:rsidRPr="00786E1B">
              <w:rPr>
                <w:rFonts w:eastAsia="Calibri"/>
                <w:lang w:eastAsia="en-US"/>
              </w:rPr>
              <w:t>3</w:t>
            </w:r>
          </w:p>
        </w:tc>
      </w:tr>
      <w:tr w:rsidR="00AE6BE1" w:rsidRPr="00786E1B" w:rsidTr="00037511">
        <w:trPr>
          <w:trHeight w:val="177"/>
        </w:trPr>
        <w:tc>
          <w:tcPr>
            <w:tcW w:w="4786" w:type="dxa"/>
          </w:tcPr>
          <w:p w:rsidR="00AE6BE1" w:rsidRPr="00786E1B" w:rsidRDefault="00AE6BE1" w:rsidP="00BA44AB">
            <w:pPr>
              <w:jc w:val="center"/>
              <w:rPr>
                <w:rFonts w:eastAsia="Calibri"/>
                <w:lang w:eastAsia="en-US"/>
              </w:rPr>
            </w:pPr>
            <w:r w:rsidRPr="00786E1B">
              <w:rPr>
                <w:rFonts w:eastAsia="Calibri"/>
                <w:lang w:eastAsia="en-US"/>
              </w:rPr>
              <w:t>100</w:t>
            </w:r>
          </w:p>
        </w:tc>
        <w:tc>
          <w:tcPr>
            <w:tcW w:w="4678" w:type="dxa"/>
          </w:tcPr>
          <w:p w:rsidR="00AE6BE1" w:rsidRPr="00786E1B" w:rsidRDefault="00AE6BE1" w:rsidP="00BA44AB">
            <w:pPr>
              <w:jc w:val="center"/>
              <w:rPr>
                <w:rFonts w:eastAsia="Calibri"/>
                <w:lang w:eastAsia="en-US"/>
              </w:rPr>
            </w:pPr>
            <w:r w:rsidRPr="00786E1B">
              <w:rPr>
                <w:rFonts w:eastAsia="Calibri"/>
                <w:lang w:eastAsia="en-US"/>
              </w:rPr>
              <w:t>4</w:t>
            </w:r>
          </w:p>
        </w:tc>
      </w:tr>
      <w:tr w:rsidR="00AE6BE1" w:rsidRPr="00786E1B" w:rsidTr="00037511">
        <w:trPr>
          <w:trHeight w:val="177"/>
        </w:trPr>
        <w:tc>
          <w:tcPr>
            <w:tcW w:w="4786" w:type="dxa"/>
          </w:tcPr>
          <w:p w:rsidR="00AE6BE1" w:rsidRPr="00786E1B" w:rsidRDefault="00AE6BE1" w:rsidP="00BA44AB">
            <w:pPr>
              <w:jc w:val="center"/>
              <w:rPr>
                <w:rFonts w:eastAsia="Calibri"/>
                <w:lang w:eastAsia="en-US"/>
              </w:rPr>
            </w:pPr>
            <w:r w:rsidRPr="00786E1B">
              <w:rPr>
                <w:rFonts w:eastAsia="Calibri"/>
                <w:lang w:eastAsia="en-US"/>
              </w:rPr>
              <w:t>150</w:t>
            </w:r>
          </w:p>
        </w:tc>
        <w:tc>
          <w:tcPr>
            <w:tcW w:w="4678" w:type="dxa"/>
          </w:tcPr>
          <w:p w:rsidR="00AE6BE1" w:rsidRPr="00786E1B" w:rsidRDefault="00AE6BE1" w:rsidP="00BA44AB">
            <w:pPr>
              <w:jc w:val="center"/>
              <w:rPr>
                <w:rFonts w:eastAsia="Calibri"/>
                <w:lang w:eastAsia="en-US"/>
              </w:rPr>
            </w:pPr>
            <w:r w:rsidRPr="00786E1B">
              <w:rPr>
                <w:rFonts w:eastAsia="Calibri"/>
                <w:lang w:eastAsia="en-US"/>
              </w:rPr>
              <w:t>5</w:t>
            </w:r>
          </w:p>
        </w:tc>
      </w:tr>
      <w:tr w:rsidR="00AE6BE1" w:rsidRPr="00786E1B" w:rsidTr="00037511">
        <w:trPr>
          <w:trHeight w:val="177"/>
        </w:trPr>
        <w:tc>
          <w:tcPr>
            <w:tcW w:w="4786" w:type="dxa"/>
          </w:tcPr>
          <w:p w:rsidR="00AE6BE1" w:rsidRPr="00786E1B" w:rsidRDefault="00AE6BE1" w:rsidP="00BA44AB">
            <w:pPr>
              <w:jc w:val="center"/>
              <w:rPr>
                <w:rFonts w:eastAsia="Calibri"/>
                <w:lang w:eastAsia="en-US"/>
              </w:rPr>
            </w:pPr>
            <w:r w:rsidRPr="00786E1B">
              <w:rPr>
                <w:rFonts w:eastAsia="Calibri"/>
                <w:lang w:eastAsia="en-US"/>
              </w:rPr>
              <w:t>200</w:t>
            </w:r>
          </w:p>
        </w:tc>
        <w:tc>
          <w:tcPr>
            <w:tcW w:w="4678" w:type="dxa"/>
          </w:tcPr>
          <w:p w:rsidR="00AE6BE1" w:rsidRPr="00786E1B" w:rsidRDefault="00AE6BE1" w:rsidP="00BA44AB">
            <w:pPr>
              <w:jc w:val="center"/>
              <w:rPr>
                <w:rFonts w:eastAsia="Calibri"/>
                <w:lang w:eastAsia="en-US"/>
              </w:rPr>
            </w:pPr>
            <w:r w:rsidRPr="00786E1B">
              <w:rPr>
                <w:rFonts w:eastAsia="Calibri"/>
                <w:lang w:eastAsia="en-US"/>
              </w:rPr>
              <w:t>6</w:t>
            </w:r>
          </w:p>
        </w:tc>
      </w:tr>
    </w:tbl>
    <w:p w:rsidR="00AE6BE1" w:rsidRPr="00786E1B" w:rsidRDefault="00AE6BE1" w:rsidP="00BA44AB">
      <w:pPr>
        <w:ind w:firstLine="708"/>
        <w:jc w:val="both"/>
        <w:rPr>
          <w:rFonts w:eastAsia="Calibri"/>
          <w:lang w:eastAsia="en-US"/>
        </w:rPr>
      </w:pPr>
    </w:p>
    <w:p w:rsidR="00AE6BE1" w:rsidRPr="00786E1B" w:rsidRDefault="00AE6BE1" w:rsidP="00BA44AB">
      <w:pPr>
        <w:ind w:firstLine="708"/>
        <w:jc w:val="both"/>
        <w:rPr>
          <w:rFonts w:eastAsia="Calibri"/>
          <w:lang w:eastAsia="en-US"/>
        </w:rPr>
      </w:pPr>
      <w:r w:rsidRPr="00786E1B">
        <w:rPr>
          <w:rFonts w:eastAsia="Calibri"/>
          <w:lang w:eastAsia="en-US"/>
        </w:rPr>
        <w:t>Время выполнения аварийного ремонта, указанное в таблице приведено без учёта времени обнаружения аварии, вскрытия канала и локализации дефекта.</w:t>
      </w:r>
    </w:p>
    <w:p w:rsidR="00AE6BE1" w:rsidRPr="000607D4" w:rsidRDefault="00AE6BE1" w:rsidP="00BA44AB">
      <w:pPr>
        <w:ind w:firstLine="708"/>
        <w:jc w:val="both"/>
        <w:rPr>
          <w:rFonts w:eastAsia="Calibri"/>
          <w:lang w:eastAsia="en-US"/>
        </w:rPr>
      </w:pPr>
      <w:r w:rsidRPr="00786E1B">
        <w:rPr>
          <w:rFonts w:eastAsia="Calibri"/>
          <w:lang w:eastAsia="en-US"/>
        </w:rPr>
        <w:t>Среднее время устранения утечек не должно превышать нормативный показатель.</w:t>
      </w:r>
    </w:p>
    <w:p w:rsidR="00E53D9D" w:rsidRPr="00C021A7"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45" w:name="_Toc106376378"/>
      <w:r w:rsidRPr="00E53D9D">
        <w:t>л) описание процедур диагностики состояния тепловых сетей и планирования капитальных (текущих) ремонтов</w:t>
      </w:r>
      <w:bookmarkEnd w:id="45"/>
    </w:p>
    <w:p w:rsidR="00AE6BE1" w:rsidRPr="00786E1B" w:rsidRDefault="00AE6BE1" w:rsidP="00BA44AB">
      <w:pPr>
        <w:ind w:firstLine="708"/>
        <w:jc w:val="both"/>
        <w:rPr>
          <w:rFonts w:eastAsia="Calibri"/>
          <w:lang w:eastAsia="en-US"/>
        </w:rPr>
      </w:pPr>
      <w:r w:rsidRPr="00786E1B">
        <w:rPr>
          <w:rFonts w:eastAsia="Calibri"/>
          <w:lang w:eastAsia="en-US"/>
        </w:rPr>
        <w:t>К процедурам диагностики состояния тепловых сетей, используемых в сельсовете, относятся:</w:t>
      </w:r>
    </w:p>
    <w:p w:rsidR="00AE6BE1" w:rsidRPr="00786E1B" w:rsidRDefault="00AE6BE1" w:rsidP="00BA44AB">
      <w:pPr>
        <w:numPr>
          <w:ilvl w:val="0"/>
          <w:numId w:val="4"/>
        </w:numPr>
        <w:suppressAutoHyphens/>
        <w:contextualSpacing/>
        <w:jc w:val="both"/>
        <w:rPr>
          <w:lang w:eastAsia="ar-SA"/>
        </w:rPr>
      </w:pPr>
      <w:r w:rsidRPr="00786E1B">
        <w:rPr>
          <w:lang w:eastAsia="ar-SA"/>
        </w:rPr>
        <w:t>испытания трубопроводов на прочность и плотность;</w:t>
      </w:r>
    </w:p>
    <w:p w:rsidR="00AE6BE1" w:rsidRPr="00786E1B" w:rsidRDefault="00AE6BE1" w:rsidP="00BA44AB">
      <w:pPr>
        <w:numPr>
          <w:ilvl w:val="0"/>
          <w:numId w:val="4"/>
        </w:numPr>
        <w:suppressAutoHyphens/>
        <w:contextualSpacing/>
        <w:jc w:val="both"/>
        <w:rPr>
          <w:lang w:eastAsia="ar-SA"/>
        </w:rPr>
      </w:pPr>
      <w:r w:rsidRPr="00786E1B">
        <w:rPr>
          <w:lang w:eastAsia="ar-SA"/>
        </w:rPr>
        <w:t>диагностика состояния тепловой изоляции визуальным способом с регистрацией температур на поверхности изоляции;</w:t>
      </w:r>
    </w:p>
    <w:p w:rsidR="00AE6BE1" w:rsidRPr="00786E1B" w:rsidRDefault="00AE6BE1" w:rsidP="00BA44AB">
      <w:pPr>
        <w:ind w:firstLine="708"/>
        <w:jc w:val="both"/>
        <w:rPr>
          <w:rFonts w:eastAsia="Calibri"/>
          <w:lang w:eastAsia="en-US"/>
        </w:rPr>
      </w:pPr>
      <w:r w:rsidRPr="00786E1B">
        <w:rPr>
          <w:rFonts w:eastAsia="Calibri"/>
          <w:lang w:eastAsia="en-US"/>
        </w:rPr>
        <w:t>Планирование капитальных ремонтов тепловых сетей производится по следующим критериям:</w:t>
      </w:r>
    </w:p>
    <w:p w:rsidR="00AE6BE1" w:rsidRPr="00786E1B" w:rsidRDefault="00AE6BE1" w:rsidP="00BA44AB">
      <w:pPr>
        <w:numPr>
          <w:ilvl w:val="0"/>
          <w:numId w:val="5"/>
        </w:numPr>
        <w:suppressAutoHyphens/>
        <w:contextualSpacing/>
        <w:jc w:val="both"/>
        <w:rPr>
          <w:lang w:eastAsia="ar-SA"/>
        </w:rPr>
      </w:pPr>
      <w:r w:rsidRPr="00786E1B">
        <w:rPr>
          <w:lang w:eastAsia="ar-SA"/>
        </w:rPr>
        <w:t>по результатам диагностики тепловых сетей;</w:t>
      </w:r>
    </w:p>
    <w:p w:rsidR="00AE6BE1" w:rsidRPr="00786E1B" w:rsidRDefault="00AE6BE1" w:rsidP="00BA44AB">
      <w:pPr>
        <w:numPr>
          <w:ilvl w:val="0"/>
          <w:numId w:val="5"/>
        </w:numPr>
        <w:suppressAutoHyphens/>
        <w:contextualSpacing/>
        <w:jc w:val="both"/>
        <w:rPr>
          <w:lang w:eastAsia="ar-SA"/>
        </w:rPr>
      </w:pPr>
      <w:r w:rsidRPr="00786E1B">
        <w:rPr>
          <w:lang w:eastAsia="ar-SA"/>
        </w:rPr>
        <w:t>по сроку эксплуатации трубопроводов;</w:t>
      </w:r>
    </w:p>
    <w:p w:rsidR="00AE6BE1" w:rsidRPr="00786E1B" w:rsidRDefault="00AE6BE1" w:rsidP="00BA44AB">
      <w:pPr>
        <w:numPr>
          <w:ilvl w:val="0"/>
          <w:numId w:val="5"/>
        </w:numPr>
        <w:suppressAutoHyphens/>
        <w:contextualSpacing/>
        <w:jc w:val="both"/>
        <w:rPr>
          <w:lang w:eastAsia="ar-SA"/>
        </w:rPr>
      </w:pPr>
      <w:r w:rsidRPr="00786E1B">
        <w:rPr>
          <w:lang w:eastAsia="ar-SA"/>
        </w:rPr>
        <w:t>по количеству аварийно-восстановительных работ в тепловых сетях.</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46" w:name="_Toc106376379"/>
      <w:r w:rsidRPr="00E53D9D">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46"/>
    </w:p>
    <w:p w:rsidR="00A5793E" w:rsidRPr="00786E1B" w:rsidRDefault="00A5793E" w:rsidP="00BA44AB">
      <w:pPr>
        <w:ind w:firstLine="708"/>
        <w:jc w:val="both"/>
        <w:rPr>
          <w:rFonts w:eastAsia="Calibri"/>
          <w:lang w:eastAsia="en-US"/>
        </w:rPr>
      </w:pPr>
      <w:r w:rsidRPr="00786E1B">
        <w:rPr>
          <w:rFonts w:eastAsia="Calibri"/>
          <w:lang w:eastAsia="en-US"/>
        </w:rPr>
        <w:t xml:space="preserve">Летние ремонты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rsidR="00A5793E" w:rsidRPr="00786E1B" w:rsidRDefault="00A5793E" w:rsidP="00BA44AB">
      <w:pPr>
        <w:ind w:firstLine="708"/>
        <w:jc w:val="both"/>
        <w:rPr>
          <w:rFonts w:eastAsia="Calibri"/>
          <w:lang w:eastAsia="en-US"/>
        </w:rPr>
      </w:pPr>
      <w:r w:rsidRPr="00786E1B">
        <w:rPr>
          <w:rFonts w:eastAsia="Calibri"/>
          <w:lang w:eastAsia="en-US"/>
        </w:rPr>
        <w:t xml:space="preserve">К методам испытаний тепловых сетей относятся: </w:t>
      </w:r>
    </w:p>
    <w:p w:rsidR="00A5793E" w:rsidRPr="00786E1B" w:rsidRDefault="00A5793E" w:rsidP="00BA44AB">
      <w:pPr>
        <w:numPr>
          <w:ilvl w:val="0"/>
          <w:numId w:val="6"/>
        </w:numPr>
        <w:suppressAutoHyphens/>
        <w:contextualSpacing/>
        <w:jc w:val="both"/>
        <w:rPr>
          <w:lang w:eastAsia="ar-SA"/>
        </w:rPr>
      </w:pPr>
      <w:r w:rsidRPr="00786E1B">
        <w:rPr>
          <w:lang w:eastAsia="ar-SA"/>
        </w:rPr>
        <w:lastRenderedPageBreak/>
        <w:t>гидравлические испытания, которые должны производиться ежегодно до начала отопительного сезона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давления;</w:t>
      </w:r>
    </w:p>
    <w:p w:rsidR="00A5793E" w:rsidRPr="00786E1B" w:rsidRDefault="00A5793E" w:rsidP="00BA44AB">
      <w:pPr>
        <w:numPr>
          <w:ilvl w:val="0"/>
          <w:numId w:val="6"/>
        </w:numPr>
        <w:suppressAutoHyphens/>
        <w:contextualSpacing/>
        <w:jc w:val="both"/>
        <w:rPr>
          <w:lang w:eastAsia="ar-SA"/>
        </w:rPr>
      </w:pPr>
      <w:r w:rsidRPr="00786E1B">
        <w:rPr>
          <w:lang w:eastAsia="ar-SA"/>
        </w:rPr>
        <w:t>испытания на максимальную температуру теплоносителя;</w:t>
      </w:r>
    </w:p>
    <w:p w:rsidR="00A5793E" w:rsidRPr="00786E1B" w:rsidRDefault="00A5793E" w:rsidP="00BA44AB">
      <w:pPr>
        <w:numPr>
          <w:ilvl w:val="0"/>
          <w:numId w:val="6"/>
        </w:numPr>
        <w:suppressAutoHyphens/>
        <w:contextualSpacing/>
        <w:jc w:val="both"/>
        <w:rPr>
          <w:lang w:eastAsia="ar-SA"/>
        </w:rPr>
      </w:pPr>
      <w:r w:rsidRPr="00786E1B">
        <w:rPr>
          <w:lang w:eastAsia="ar-SA"/>
        </w:rPr>
        <w:t xml:space="preserve">испытания на определение тепловых потерь. </w:t>
      </w:r>
    </w:p>
    <w:p w:rsidR="00A5793E" w:rsidRPr="00D91256" w:rsidRDefault="00A5793E" w:rsidP="00BA44AB">
      <w:pPr>
        <w:ind w:firstLine="708"/>
        <w:jc w:val="both"/>
        <w:rPr>
          <w:rFonts w:eastAsia="Calibri"/>
          <w:lang w:eastAsia="en-US"/>
        </w:rPr>
      </w:pPr>
      <w:r w:rsidRPr="00786E1B">
        <w:rPr>
          <w:rFonts w:eastAsia="Calibri"/>
          <w:lang w:eastAsia="en-US"/>
        </w:rPr>
        <w:t>Теплоснабжающая компания выполняет опрессовку тепловых сетей насосным оборудованием источников тепловой энергии. Для повышения качества опрессовки, гидравлические испытания трубопроводов рекомендуется проводить на участках секционирования стационарными насосами опрессовочных узлов или передвижными опрессовочными помпами.</w:t>
      </w:r>
      <w:r w:rsidRPr="00D91256">
        <w:rPr>
          <w:rFonts w:eastAsia="Calibri"/>
          <w:lang w:eastAsia="en-US"/>
        </w:rPr>
        <w:t xml:space="preserve"> </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47" w:name="_Toc106376380"/>
      <w:r w:rsidRPr="00E53D9D">
        <w:t>н)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47"/>
    </w:p>
    <w:p w:rsidR="00A5793E" w:rsidRPr="00823AF7" w:rsidRDefault="00A5793E" w:rsidP="00BA44AB">
      <w:pPr>
        <w:ind w:firstLine="708"/>
        <w:jc w:val="both"/>
        <w:rPr>
          <w:rFonts w:eastAsia="Calibri"/>
          <w:lang w:eastAsia="en-US"/>
        </w:rPr>
      </w:pPr>
      <w:r w:rsidRPr="00823AF7">
        <w:rPr>
          <w:rFonts w:eastAsia="Calibri"/>
          <w:lang w:eastAsia="en-US"/>
        </w:rPr>
        <w:t>Расчет нормативов технологических потерь при пе</w:t>
      </w:r>
      <w:r>
        <w:rPr>
          <w:rFonts w:eastAsia="Calibri"/>
          <w:lang w:eastAsia="en-US"/>
        </w:rPr>
        <w:t>редаче тепловой энергии выполняется</w:t>
      </w:r>
      <w:r w:rsidRPr="00823AF7">
        <w:rPr>
          <w:rFonts w:eastAsia="Calibri"/>
          <w:lang w:eastAsia="en-US"/>
        </w:rPr>
        <w:t xml:space="preserve"> в соответствии с Инструкцией по организации в Минэнерго России работ по расчету и обоснованию нормативов технологических потерь при передаче тепловой энергии, утвержденной приказом Минэнерго России от 30 декабря 2008 года № 325</w:t>
      </w:r>
      <w:r>
        <w:rPr>
          <w:rFonts w:eastAsia="Calibri"/>
          <w:lang w:eastAsia="en-US"/>
        </w:rPr>
        <w:t>.</w:t>
      </w:r>
      <w:r w:rsidRPr="00823AF7">
        <w:rPr>
          <w:rFonts w:eastAsia="Calibri"/>
          <w:lang w:eastAsia="en-US"/>
        </w:rPr>
        <w:t xml:space="preserve"> </w:t>
      </w:r>
    </w:p>
    <w:p w:rsidR="00A5793E" w:rsidRPr="00823AF7" w:rsidRDefault="00A5793E" w:rsidP="00BA44AB">
      <w:pPr>
        <w:ind w:firstLine="708"/>
        <w:jc w:val="both"/>
        <w:rPr>
          <w:rFonts w:eastAsia="Calibri"/>
          <w:lang w:eastAsia="en-US"/>
        </w:rPr>
      </w:pPr>
      <w:r w:rsidRPr="00823AF7">
        <w:rPr>
          <w:rFonts w:eastAsia="Calibri"/>
          <w:lang w:eastAsia="en-US"/>
        </w:rPr>
        <w:t>К нормативным технологическим потерям, при передаче тепловой энергии, относятся потери и затраты энергетических ресурсов, обусловленные техническим состоянием теплопроводов и оборудования,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A5793E" w:rsidRPr="00823AF7" w:rsidRDefault="00A5793E" w:rsidP="00BA44AB">
      <w:pPr>
        <w:numPr>
          <w:ilvl w:val="0"/>
          <w:numId w:val="8"/>
        </w:numPr>
        <w:suppressAutoHyphens/>
        <w:contextualSpacing/>
        <w:jc w:val="both"/>
        <w:rPr>
          <w:lang w:eastAsia="ar-SA"/>
        </w:rPr>
      </w:pPr>
      <w:r w:rsidRPr="00823AF7">
        <w:rPr>
          <w:lang w:eastAsia="ar-SA"/>
        </w:rPr>
        <w:t>потери и затраты теплоносителя (пар, конденсат, вода);</w:t>
      </w:r>
    </w:p>
    <w:p w:rsidR="00A5793E" w:rsidRPr="00823AF7" w:rsidRDefault="00A5793E" w:rsidP="00BA44AB">
      <w:pPr>
        <w:numPr>
          <w:ilvl w:val="0"/>
          <w:numId w:val="8"/>
        </w:numPr>
        <w:suppressAutoHyphens/>
        <w:contextualSpacing/>
        <w:jc w:val="both"/>
        <w:rPr>
          <w:lang w:eastAsia="ar-SA"/>
        </w:rPr>
      </w:pPr>
      <w:r w:rsidRPr="00823AF7">
        <w:rPr>
          <w:lang w:eastAsia="ar-SA"/>
        </w:rPr>
        <w:t>потери тепловой энергии при теплопередаче через теплоизоляционные конструкции теплопроводов;</w:t>
      </w:r>
    </w:p>
    <w:p w:rsidR="00A5793E" w:rsidRPr="00823AF7" w:rsidRDefault="00A5793E" w:rsidP="00BA44AB">
      <w:pPr>
        <w:numPr>
          <w:ilvl w:val="0"/>
          <w:numId w:val="8"/>
        </w:numPr>
        <w:suppressAutoHyphens/>
        <w:contextualSpacing/>
        <w:jc w:val="both"/>
        <w:rPr>
          <w:lang w:eastAsia="ar-SA"/>
        </w:rPr>
      </w:pPr>
      <w:r w:rsidRPr="00823AF7">
        <w:rPr>
          <w:lang w:eastAsia="ar-SA"/>
        </w:rPr>
        <w:t>затраты электрической энергии на передачу тепловой энергии.</w:t>
      </w:r>
    </w:p>
    <w:p w:rsidR="00A5793E" w:rsidRPr="00823AF7" w:rsidRDefault="00A5793E" w:rsidP="00BA44AB">
      <w:pPr>
        <w:ind w:firstLine="708"/>
        <w:jc w:val="both"/>
        <w:rPr>
          <w:rFonts w:eastAsia="Calibri"/>
          <w:lang w:eastAsia="en-US"/>
        </w:rPr>
      </w:pPr>
      <w:r w:rsidRPr="00823AF7">
        <w:rPr>
          <w:rFonts w:eastAsia="Calibri"/>
          <w:lang w:eastAsia="en-US"/>
        </w:rPr>
        <w:t>К нормируемым технологическим потерям теплоносителя относятся:</w:t>
      </w:r>
    </w:p>
    <w:p w:rsidR="00A5793E" w:rsidRPr="00823AF7" w:rsidRDefault="00A5793E" w:rsidP="00BA44AB">
      <w:pPr>
        <w:numPr>
          <w:ilvl w:val="0"/>
          <w:numId w:val="7"/>
        </w:numPr>
        <w:suppressAutoHyphens/>
        <w:contextualSpacing/>
        <w:jc w:val="both"/>
        <w:rPr>
          <w:lang w:eastAsia="ar-SA"/>
        </w:rPr>
      </w:pPr>
      <w:r w:rsidRPr="00823AF7">
        <w:rPr>
          <w:lang w:eastAsia="ar-SA"/>
        </w:rPr>
        <w:t xml:space="preserve">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 </w:t>
      </w:r>
    </w:p>
    <w:p w:rsidR="00A5793E" w:rsidRPr="00823AF7" w:rsidRDefault="00A5793E" w:rsidP="00BA44AB">
      <w:pPr>
        <w:numPr>
          <w:ilvl w:val="0"/>
          <w:numId w:val="7"/>
        </w:numPr>
        <w:suppressAutoHyphens/>
        <w:contextualSpacing/>
        <w:jc w:val="both"/>
        <w:rPr>
          <w:lang w:eastAsia="ar-SA"/>
        </w:rPr>
      </w:pPr>
      <w:r w:rsidRPr="00823AF7">
        <w:rPr>
          <w:lang w:eastAsia="ar-SA"/>
        </w:rPr>
        <w:t>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принимаемые в размере 1,5-кратной емкости соответствующих трубопроводов;</w:t>
      </w:r>
    </w:p>
    <w:p w:rsidR="00A5793E" w:rsidRPr="00823AF7" w:rsidRDefault="00A5793E" w:rsidP="00BA44AB">
      <w:pPr>
        <w:numPr>
          <w:ilvl w:val="0"/>
          <w:numId w:val="7"/>
        </w:numPr>
        <w:suppressAutoHyphens/>
        <w:contextualSpacing/>
        <w:jc w:val="both"/>
        <w:rPr>
          <w:lang w:eastAsia="ar-SA"/>
        </w:rPr>
      </w:pPr>
      <w:r w:rsidRPr="00823AF7">
        <w:rPr>
          <w:lang w:eastAsia="ar-SA"/>
        </w:rPr>
        <w:t>затраты теплоносителя при проведении плановых эксплуатационных испытаний тепловых сетей и других регламентных работ, включающие в себя потери теплоносителя при выполнении подготовительных работ, отключении участков трубопроводов, их опорожнении и последующем заполнении.</w:t>
      </w:r>
    </w:p>
    <w:p w:rsidR="00A5793E" w:rsidRDefault="00A5793E" w:rsidP="00BA44AB">
      <w:pPr>
        <w:pStyle w:val="ConsPlusNormal"/>
        <w:ind w:firstLine="540"/>
        <w:jc w:val="both"/>
        <w:rPr>
          <w:rFonts w:ascii="Times New Roman" w:hAnsi="Times New Roman" w:cs="Times New Roman"/>
          <w:sz w:val="24"/>
          <w:szCs w:val="24"/>
        </w:rPr>
      </w:pPr>
    </w:p>
    <w:p w:rsidR="00A5793E" w:rsidRPr="00A24B1B" w:rsidRDefault="00A5793E" w:rsidP="00BA44AB">
      <w:pPr>
        <w:pStyle w:val="ConsPlusNormal"/>
        <w:numPr>
          <w:ilvl w:val="0"/>
          <w:numId w:val="18"/>
        </w:numPr>
        <w:tabs>
          <w:tab w:val="left" w:pos="3165"/>
        </w:tabs>
        <w:rPr>
          <w:rFonts w:ascii="Times New Roman" w:hAnsi="Times New Roman" w:cs="Times New Roman"/>
          <w:sz w:val="24"/>
          <w:szCs w:val="24"/>
        </w:rPr>
      </w:pPr>
      <w:r w:rsidRPr="00A24B1B">
        <w:rPr>
          <w:rFonts w:ascii="Times New Roman" w:hAnsi="Times New Roman" w:cs="Times New Roman"/>
          <w:sz w:val="24"/>
          <w:szCs w:val="24"/>
        </w:rPr>
        <w:t>Утвержденные нормативы тепловых потерь</w:t>
      </w:r>
      <w:r>
        <w:rPr>
          <w:rFonts w:ascii="Times New Roman" w:hAnsi="Times New Roman" w:cs="Times New Roman"/>
          <w:sz w:val="24"/>
          <w:szCs w:val="24"/>
        </w:rPr>
        <w:t xml:space="preserve"> с. Казанка</w:t>
      </w:r>
    </w:p>
    <w:p w:rsidR="00A5793E" w:rsidRPr="00A24B1B" w:rsidRDefault="00A5793E" w:rsidP="00BA44AB">
      <w:pPr>
        <w:pStyle w:val="ConsPlusNormal"/>
        <w:tabs>
          <w:tab w:val="left" w:pos="3165"/>
        </w:tabs>
        <w:rPr>
          <w:rFonts w:ascii="Times New Roman" w:hAnsi="Times New Roman" w:cs="Times New Roman"/>
          <w:sz w:val="24"/>
          <w:szCs w:val="24"/>
          <w:u w:val="single"/>
        </w:rPr>
      </w:pPr>
      <w:r>
        <w:rPr>
          <w:rFonts w:ascii="Times New Roman" w:hAnsi="Times New Roman" w:cs="Times New Roman"/>
          <w:sz w:val="24"/>
          <w:szCs w:val="24"/>
          <w:u w:val="single"/>
        </w:rPr>
        <w:t>269</w:t>
      </w:r>
      <w:r w:rsidRPr="00A24B1B">
        <w:rPr>
          <w:rFonts w:ascii="Times New Roman" w:hAnsi="Times New Roman" w:cs="Times New Roman"/>
          <w:sz w:val="24"/>
          <w:szCs w:val="24"/>
          <w:u w:val="single"/>
        </w:rPr>
        <w:t>,5</w:t>
      </w:r>
      <w:r>
        <w:rPr>
          <w:rFonts w:ascii="Times New Roman" w:hAnsi="Times New Roman" w:cs="Times New Roman"/>
          <w:sz w:val="24"/>
          <w:szCs w:val="24"/>
          <w:u w:val="single"/>
        </w:rPr>
        <w:t>4</w:t>
      </w:r>
      <w:r w:rsidRPr="00A24B1B">
        <w:rPr>
          <w:rFonts w:ascii="Times New Roman" w:hAnsi="Times New Roman" w:cs="Times New Roman"/>
          <w:sz w:val="24"/>
          <w:szCs w:val="24"/>
          <w:u w:val="single"/>
        </w:rPr>
        <w:t xml:space="preserve"> Гкал</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48" w:name="_Toc106376381"/>
      <w:r w:rsidRPr="00E53D9D">
        <w:t>о) оценка тепловых потерь в тепловых сетях за последние 3 года при отсутствии приборов учета тепловой энергии</w:t>
      </w:r>
      <w:bookmarkEnd w:id="48"/>
    </w:p>
    <w:p w:rsidR="00A5793E" w:rsidRPr="00716D6E" w:rsidRDefault="00A5793E" w:rsidP="00BA44AB">
      <w:pPr>
        <w:ind w:firstLine="708"/>
        <w:jc w:val="both"/>
        <w:rPr>
          <w:rFonts w:eastAsia="Calibri"/>
          <w:lang w:eastAsia="en-US"/>
        </w:rPr>
      </w:pPr>
      <w:r w:rsidRPr="00716D6E">
        <w:rPr>
          <w:rFonts w:eastAsia="Calibri"/>
          <w:lang w:eastAsia="en-US"/>
        </w:rPr>
        <w:t>Величину т</w:t>
      </w:r>
      <w:r>
        <w:rPr>
          <w:rFonts w:eastAsia="Calibri"/>
          <w:lang w:eastAsia="en-US"/>
        </w:rPr>
        <w:t>епловых потерь в тепловых сетях</w:t>
      </w:r>
      <w:r w:rsidRPr="00716D6E">
        <w:rPr>
          <w:rFonts w:eastAsia="Calibri"/>
          <w:lang w:eastAsia="en-US"/>
        </w:rPr>
        <w:t xml:space="preserve"> </w:t>
      </w:r>
      <w:r>
        <w:rPr>
          <w:rFonts w:eastAsia="Calibri"/>
          <w:lang w:eastAsia="en-US"/>
        </w:rPr>
        <w:t>сельсовета</w:t>
      </w:r>
      <w:r w:rsidRPr="00716D6E">
        <w:rPr>
          <w:rFonts w:eastAsia="Calibri"/>
          <w:lang w:eastAsia="en-US"/>
        </w:rPr>
        <w:t xml:space="preserve"> оценивают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года № 325. </w:t>
      </w:r>
    </w:p>
    <w:p w:rsidR="00A5793E" w:rsidRPr="00716D6E" w:rsidRDefault="00A5793E" w:rsidP="00BA44AB">
      <w:pPr>
        <w:ind w:firstLine="708"/>
        <w:jc w:val="both"/>
        <w:rPr>
          <w:rFonts w:eastAsia="Calibri"/>
          <w:lang w:eastAsia="en-US"/>
        </w:rPr>
      </w:pPr>
      <w:r w:rsidRPr="00716D6E">
        <w:rPr>
          <w:rFonts w:eastAsia="Calibri"/>
          <w:lang w:eastAsia="en-US"/>
        </w:rPr>
        <w:lastRenderedPageBreak/>
        <w:t xml:space="preserve">Нормативные значения потерь теплоносителя за год с его нормируемой утечкой, </w:t>
      </w:r>
      <w:r w:rsidRPr="00716D6E">
        <w:t>м</w:t>
      </w:r>
      <w:r w:rsidRPr="00716D6E">
        <w:rPr>
          <w:vertAlign w:val="superscript"/>
        </w:rPr>
        <w:t>3</w:t>
      </w:r>
      <w:r w:rsidRPr="00716D6E">
        <w:rPr>
          <w:rFonts w:eastAsia="Calibri"/>
          <w:lang w:eastAsia="en-US"/>
        </w:rPr>
        <w:t>, определяются по формуле:</w:t>
      </w:r>
    </w:p>
    <w:p w:rsidR="00A5793E" w:rsidRPr="00716D6E" w:rsidRDefault="00A5793E" w:rsidP="00BA44AB">
      <w:pPr>
        <w:ind w:firstLine="720"/>
        <w:jc w:val="center"/>
        <w:rPr>
          <w:rFonts w:ascii="Calibri" w:eastAsia="Calibri" w:hAnsi="Calibri"/>
          <w:color w:val="000000"/>
          <w:sz w:val="22"/>
          <w:szCs w:val="22"/>
          <w:lang w:eastAsia="en-US"/>
        </w:rPr>
      </w:pPr>
      <w:r w:rsidRPr="00716D6E">
        <w:rPr>
          <w:rFonts w:ascii="Calibri" w:eastAsia="Calibri" w:hAnsi="Calibri"/>
          <w:noProof/>
          <w:color w:val="000000"/>
          <w:position w:val="-13"/>
          <w:sz w:val="22"/>
          <w:szCs w:val="22"/>
        </w:rPr>
        <w:drawing>
          <wp:inline distT="0" distB="0" distL="0" distR="0" wp14:anchorId="6301C1E9" wp14:editId="5578F09E">
            <wp:extent cx="2524125" cy="2762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24125" cy="276225"/>
                    </a:xfrm>
                    <a:prstGeom prst="rect">
                      <a:avLst/>
                    </a:prstGeom>
                    <a:noFill/>
                    <a:ln>
                      <a:noFill/>
                    </a:ln>
                  </pic:spPr>
                </pic:pic>
              </a:graphicData>
            </a:graphic>
          </wp:inline>
        </w:drawing>
      </w:r>
      <w:r w:rsidRPr="00716D6E">
        <w:rPr>
          <w:rFonts w:ascii="Calibri" w:eastAsia="Calibri" w:hAnsi="Calibri"/>
          <w:color w:val="000000"/>
          <w:sz w:val="22"/>
          <w:szCs w:val="22"/>
          <w:lang w:eastAsia="en-US"/>
        </w:rPr>
        <w:t>,</w:t>
      </w:r>
    </w:p>
    <w:p w:rsidR="00A5793E" w:rsidRPr="00716D6E" w:rsidRDefault="00A5793E" w:rsidP="00BA44AB">
      <w:pPr>
        <w:ind w:firstLine="708"/>
        <w:jc w:val="both"/>
        <w:rPr>
          <w:rFonts w:eastAsia="Calibri"/>
          <w:lang w:eastAsia="en-US"/>
        </w:rPr>
      </w:pPr>
      <w:r w:rsidRPr="00716D6E">
        <w:rPr>
          <w:rFonts w:eastAsia="Calibri"/>
          <w:lang w:eastAsia="en-US"/>
        </w:rPr>
        <w:t>где а - норма среднегодовой утечки теплоносителя, установленная правилами технической эксплуатации электрических станций и сетей, а также правилами технической эксплуатации тепловых энергоустановок, в пределах 0,25% среднегодовой емкости трубопроводов тепловых сетей в час,</w:t>
      </w:r>
    </w:p>
    <w:p w:rsidR="00A5793E" w:rsidRPr="00716D6E" w:rsidRDefault="00A5793E" w:rsidP="00BA44AB">
      <w:pPr>
        <w:ind w:firstLine="708"/>
        <w:jc w:val="both"/>
        <w:rPr>
          <w:rFonts w:eastAsia="Calibri"/>
          <w:lang w:eastAsia="en-US"/>
        </w:rPr>
      </w:pPr>
      <w:r w:rsidRPr="00716D6E">
        <w:rPr>
          <w:rFonts w:eastAsia="Calibri"/>
          <w:noProof/>
        </w:rPr>
        <w:drawing>
          <wp:inline distT="0" distB="0" distL="0" distR="0" wp14:anchorId="351DCBFB" wp14:editId="53273978">
            <wp:extent cx="314325" cy="2381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716D6E">
        <w:rPr>
          <w:rFonts w:eastAsia="Calibri"/>
          <w:lang w:eastAsia="en-US"/>
        </w:rPr>
        <w:t xml:space="preserve">, </w:t>
      </w:r>
      <w:r w:rsidRPr="00716D6E">
        <w:t>м</w:t>
      </w:r>
      <w:r w:rsidRPr="00716D6E">
        <w:rPr>
          <w:vertAlign w:val="superscript"/>
        </w:rPr>
        <w:t xml:space="preserve">3  </w:t>
      </w:r>
      <w:r w:rsidRPr="00716D6E">
        <w:rPr>
          <w:rFonts w:eastAsia="Calibri"/>
          <w:lang w:eastAsia="en-US"/>
        </w:rPr>
        <w:t>- среднегодовая емкость трубопроводов тепловых сетей, эксплуатируемых теплосетевой организацией,</w:t>
      </w:r>
    </w:p>
    <w:p w:rsidR="00A5793E" w:rsidRPr="00716D6E" w:rsidRDefault="00A5793E" w:rsidP="00BA44AB">
      <w:pPr>
        <w:ind w:firstLine="708"/>
        <w:jc w:val="both"/>
        <w:rPr>
          <w:rFonts w:eastAsia="Calibri"/>
          <w:lang w:eastAsia="en-US"/>
        </w:rPr>
      </w:pPr>
      <w:r w:rsidRPr="00716D6E">
        <w:rPr>
          <w:rFonts w:eastAsia="Calibri"/>
          <w:noProof/>
        </w:rPr>
        <w:drawing>
          <wp:inline distT="0" distB="0" distL="0" distR="0" wp14:anchorId="4FA16C8E" wp14:editId="7ECE630B">
            <wp:extent cx="304800" cy="2381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16D6E">
        <w:rPr>
          <w:rFonts w:eastAsia="Calibri"/>
          <w:lang w:eastAsia="en-US"/>
        </w:rPr>
        <w:t>, ч - продолжительность функционирования тепловых сетей в году,</w:t>
      </w:r>
    </w:p>
    <w:p w:rsidR="00A5793E" w:rsidRPr="00716D6E" w:rsidRDefault="00A5793E" w:rsidP="00BA44AB">
      <w:pPr>
        <w:ind w:firstLine="708"/>
        <w:jc w:val="both"/>
        <w:rPr>
          <w:rFonts w:eastAsia="Calibri"/>
          <w:lang w:eastAsia="en-US"/>
        </w:rPr>
      </w:pPr>
      <w:r w:rsidRPr="00716D6E">
        <w:rPr>
          <w:rFonts w:eastAsia="Calibri"/>
          <w:noProof/>
        </w:rPr>
        <w:drawing>
          <wp:inline distT="0" distB="0" distL="0" distR="0" wp14:anchorId="64C96654" wp14:editId="1D6795CF">
            <wp:extent cx="571500" cy="2381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16D6E">
        <w:rPr>
          <w:rFonts w:eastAsia="Calibri"/>
          <w:lang w:eastAsia="en-US"/>
        </w:rPr>
        <w:t>,</w:t>
      </w:r>
      <w:r w:rsidRPr="00716D6E">
        <w:t xml:space="preserve"> м</w:t>
      </w:r>
      <w:r w:rsidRPr="00716D6E">
        <w:rPr>
          <w:vertAlign w:val="superscript"/>
        </w:rPr>
        <w:t>3</w:t>
      </w:r>
      <w:r w:rsidRPr="00716D6E">
        <w:rPr>
          <w:rFonts w:eastAsia="Calibri"/>
          <w:lang w:eastAsia="en-US"/>
        </w:rPr>
        <w:t>/ч - среднегодовая норма потерь теплоносителя, обусловленных утечкой.</w:t>
      </w:r>
    </w:p>
    <w:p w:rsidR="00A5793E" w:rsidRPr="00716D6E" w:rsidRDefault="00A5793E" w:rsidP="00BA44AB">
      <w:pPr>
        <w:ind w:firstLine="708"/>
        <w:jc w:val="both"/>
        <w:rPr>
          <w:rFonts w:eastAsia="Calibri"/>
          <w:lang w:eastAsia="en-US"/>
        </w:rPr>
      </w:pPr>
      <w:r w:rsidRPr="00716D6E">
        <w:rPr>
          <w:rFonts w:eastAsia="Calibri"/>
          <w:lang w:eastAsia="en-US"/>
        </w:rPr>
        <w:t>Значение среднегодовой емкости трубопроводов тепловых сетей, м</w:t>
      </w:r>
      <w:r w:rsidRPr="00716D6E">
        <w:rPr>
          <w:rFonts w:eastAsia="Calibri"/>
          <w:noProof/>
        </w:rPr>
        <w:drawing>
          <wp:inline distT="0" distB="0" distL="0" distR="0" wp14:anchorId="355C691A" wp14:editId="3538DAD8">
            <wp:extent cx="104775" cy="219075"/>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4775" cy="219075"/>
                    </a:xfrm>
                    <a:prstGeom prst="rect">
                      <a:avLst/>
                    </a:prstGeom>
                    <a:noFill/>
                    <a:ln>
                      <a:noFill/>
                    </a:ln>
                  </pic:spPr>
                </pic:pic>
              </a:graphicData>
            </a:graphic>
          </wp:inline>
        </w:drawing>
      </w:r>
      <w:r w:rsidRPr="00716D6E">
        <w:rPr>
          <w:rFonts w:eastAsia="Calibri"/>
          <w:lang w:eastAsia="en-US"/>
        </w:rPr>
        <w:t>, определяется из выражения:</w:t>
      </w:r>
    </w:p>
    <w:p w:rsidR="00A5793E" w:rsidRPr="00716D6E" w:rsidRDefault="00A5793E" w:rsidP="00BA44AB">
      <w:pPr>
        <w:ind w:firstLine="720"/>
        <w:jc w:val="center"/>
        <w:rPr>
          <w:rFonts w:ascii="Calibri" w:eastAsia="Calibri" w:hAnsi="Calibri"/>
          <w:color w:val="000000"/>
          <w:sz w:val="22"/>
          <w:szCs w:val="22"/>
          <w:lang w:eastAsia="en-US"/>
        </w:rPr>
      </w:pPr>
      <w:r w:rsidRPr="00716D6E">
        <w:rPr>
          <w:rFonts w:ascii="Calibri" w:eastAsia="Calibri" w:hAnsi="Calibri"/>
          <w:noProof/>
          <w:color w:val="000000"/>
          <w:position w:val="-13"/>
          <w:sz w:val="22"/>
          <w:szCs w:val="22"/>
        </w:rPr>
        <w:drawing>
          <wp:inline distT="0" distB="0" distL="0" distR="0" wp14:anchorId="18D890F8" wp14:editId="473E3F7A">
            <wp:extent cx="3800475" cy="2381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00475" cy="238125"/>
                    </a:xfrm>
                    <a:prstGeom prst="rect">
                      <a:avLst/>
                    </a:prstGeom>
                    <a:noFill/>
                    <a:ln>
                      <a:noFill/>
                    </a:ln>
                  </pic:spPr>
                </pic:pic>
              </a:graphicData>
            </a:graphic>
          </wp:inline>
        </w:drawing>
      </w:r>
      <w:r w:rsidRPr="00716D6E">
        <w:rPr>
          <w:rFonts w:ascii="Calibri" w:eastAsia="Calibri" w:hAnsi="Calibri"/>
          <w:color w:val="000000"/>
          <w:sz w:val="22"/>
          <w:szCs w:val="22"/>
          <w:lang w:eastAsia="en-US"/>
        </w:rPr>
        <w:t>,</w:t>
      </w:r>
    </w:p>
    <w:p w:rsidR="00A5793E" w:rsidRPr="00716D6E" w:rsidRDefault="00A5793E" w:rsidP="00BA44AB">
      <w:pPr>
        <w:ind w:firstLine="708"/>
        <w:jc w:val="both"/>
        <w:rPr>
          <w:rFonts w:eastAsia="Calibri"/>
          <w:lang w:eastAsia="en-US"/>
        </w:rPr>
      </w:pPr>
      <w:r w:rsidRPr="00716D6E">
        <w:rPr>
          <w:rFonts w:eastAsia="Calibri"/>
          <w:lang w:eastAsia="en-US"/>
        </w:rPr>
        <w:t xml:space="preserve">где </w:t>
      </w:r>
      <w:r w:rsidRPr="00716D6E">
        <w:rPr>
          <w:rFonts w:eastAsia="Calibri"/>
          <w:noProof/>
        </w:rPr>
        <w:drawing>
          <wp:inline distT="0" distB="0" distL="0" distR="0" wp14:anchorId="7AF5FA5F" wp14:editId="49930FEA">
            <wp:extent cx="266700" cy="228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716D6E">
        <w:rPr>
          <w:rFonts w:eastAsia="Calibri"/>
          <w:lang w:eastAsia="en-US"/>
        </w:rPr>
        <w:t xml:space="preserve"> и </w:t>
      </w:r>
      <w:r w:rsidRPr="00716D6E">
        <w:rPr>
          <w:rFonts w:eastAsia="Calibri"/>
          <w:noProof/>
        </w:rPr>
        <w:drawing>
          <wp:inline distT="0" distB="0" distL="0" distR="0" wp14:anchorId="29D65229" wp14:editId="1E1AB3AE">
            <wp:extent cx="219075" cy="2286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716D6E">
        <w:rPr>
          <w:rFonts w:eastAsia="Calibri"/>
          <w:lang w:eastAsia="en-US"/>
        </w:rPr>
        <w:t>,</w:t>
      </w:r>
      <w:r w:rsidRPr="00716D6E">
        <w:t xml:space="preserve"> м</w:t>
      </w:r>
      <w:r w:rsidRPr="00716D6E">
        <w:rPr>
          <w:vertAlign w:val="superscript"/>
        </w:rPr>
        <w:t>3</w:t>
      </w:r>
      <w:r w:rsidRPr="00716D6E">
        <w:rPr>
          <w:rFonts w:eastAsia="Calibri"/>
          <w:lang w:eastAsia="en-US"/>
        </w:rPr>
        <w:t xml:space="preserve"> - емкость трубопроводов тепловых сетей в отопительном и неотопительном периодах,</w:t>
      </w:r>
    </w:p>
    <w:p w:rsidR="00A5793E" w:rsidRPr="00716D6E" w:rsidRDefault="00A5793E" w:rsidP="00BA44AB">
      <w:pPr>
        <w:ind w:firstLine="708"/>
        <w:jc w:val="both"/>
        <w:rPr>
          <w:rFonts w:eastAsia="Calibri"/>
          <w:lang w:eastAsia="en-US"/>
        </w:rPr>
      </w:pPr>
      <w:r w:rsidRPr="00716D6E">
        <w:rPr>
          <w:rFonts w:eastAsia="Calibri"/>
          <w:noProof/>
        </w:rPr>
        <w:drawing>
          <wp:inline distT="0" distB="0" distL="0" distR="0" wp14:anchorId="2408B935" wp14:editId="7DB5FE4B">
            <wp:extent cx="257175" cy="2286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716D6E">
        <w:rPr>
          <w:rFonts w:eastAsia="Calibri"/>
          <w:lang w:eastAsia="en-US"/>
        </w:rPr>
        <w:t xml:space="preserve"> и </w:t>
      </w:r>
      <w:r w:rsidRPr="00716D6E">
        <w:rPr>
          <w:rFonts w:eastAsia="Calibri"/>
          <w:noProof/>
        </w:rPr>
        <w:drawing>
          <wp:inline distT="0" distB="0" distL="0" distR="0" wp14:anchorId="49E978FF" wp14:editId="1CD3A688">
            <wp:extent cx="200025" cy="2286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716D6E">
        <w:rPr>
          <w:rFonts w:eastAsia="Calibri"/>
          <w:lang w:eastAsia="en-US"/>
        </w:rPr>
        <w:t>, ч - продолжительность функционирования тепловых сетей в отопительном и неотопительном периодах.</w:t>
      </w:r>
    </w:p>
    <w:p w:rsidR="00A5793E" w:rsidRPr="00716D6E" w:rsidRDefault="00A5793E" w:rsidP="00BA44AB">
      <w:pPr>
        <w:ind w:firstLine="708"/>
        <w:jc w:val="both"/>
        <w:rPr>
          <w:rFonts w:eastAsia="Calibri"/>
          <w:lang w:eastAsia="en-US"/>
        </w:rPr>
      </w:pPr>
      <w:r w:rsidRPr="00716D6E">
        <w:rPr>
          <w:rFonts w:eastAsia="Calibri"/>
          <w:lang w:eastAsia="en-US"/>
        </w:rPr>
        <w:t>Емкость трубопроводов тепловых сетей определяется по формуле:</w:t>
      </w:r>
    </w:p>
    <w:p w:rsidR="00A5793E" w:rsidRPr="00716D6E" w:rsidRDefault="001003AC" w:rsidP="00BA44AB">
      <w:pPr>
        <w:ind w:firstLine="720"/>
        <w:jc w:val="center"/>
        <w:rPr>
          <w:rFonts w:ascii="Calibri" w:hAnsi="Calibri"/>
        </w:rPr>
      </w:pPr>
      <m:oMath>
        <m:sSub>
          <m:sSubPr>
            <m:ctrlPr>
              <w:rPr>
                <w:rFonts w:ascii="Cambria Math" w:hAnsi="Cambria Math"/>
                <w:i/>
              </w:rPr>
            </m:ctrlPr>
          </m:sSubPr>
          <m:e>
            <m:r>
              <w:rPr>
                <w:rFonts w:ascii="Cambria Math" w:hAnsi="Cambria Math"/>
                <w:lang w:val="en-US"/>
              </w:rPr>
              <m:t>V</m:t>
            </m:r>
            <m:ctrlPr>
              <w:rPr>
                <w:rFonts w:ascii="Cambria Math" w:hAnsi="Cambria Math"/>
                <w:i/>
                <w:lang w:val="en-US"/>
              </w:rPr>
            </m:ctrlPr>
          </m:e>
          <m:sub>
            <m:r>
              <w:rPr>
                <w:rFonts w:ascii="Cambria Math" w:hAnsi="Cambria Math"/>
              </w:rPr>
              <m:t>ТС</m:t>
            </m:r>
          </m:sub>
        </m:sSub>
        <m:r>
          <w:rPr>
            <w:rFonts w:ascii="Cambria Math" w:hAnsi="Cambria Math"/>
          </w:rPr>
          <m:t>=2∙</m:t>
        </m:r>
        <m:r>
          <w:rPr>
            <w:rFonts w:ascii="Cambria Math" w:hAnsi="Cambria Math"/>
            <w:lang w:val="en-US"/>
          </w:rPr>
          <m:t>L</m:t>
        </m:r>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ТР</m:t>
            </m:r>
          </m:sub>
        </m:sSub>
      </m:oMath>
      <w:r w:rsidR="00A5793E" w:rsidRPr="00716D6E">
        <w:rPr>
          <w:rFonts w:ascii="Calibri" w:hAnsi="Calibri"/>
        </w:rPr>
        <w:t>,</w:t>
      </w:r>
    </w:p>
    <w:p w:rsidR="00A5793E" w:rsidRPr="00716D6E" w:rsidRDefault="00A5793E" w:rsidP="00BA44AB">
      <w:pPr>
        <w:ind w:firstLine="720"/>
        <w:jc w:val="both"/>
        <w:rPr>
          <w:rFonts w:ascii="Calibri" w:hAnsi="Calibri"/>
        </w:rPr>
      </w:pPr>
      <w:r w:rsidRPr="00716D6E">
        <w:t xml:space="preserve">где  </w:t>
      </w:r>
      <m:oMath>
        <m:r>
          <w:rPr>
            <w:rFonts w:ascii="Cambria Math" w:hAnsi="Cambria Math"/>
            <w:lang w:val="en-US"/>
          </w:rPr>
          <m:t>L</m:t>
        </m:r>
      </m:oMath>
      <w:r w:rsidRPr="00716D6E">
        <w:t xml:space="preserve">, м </w:t>
      </w:r>
      <w:r w:rsidRPr="00716D6E">
        <w:rPr>
          <w:rFonts w:eastAsia="Calibri"/>
          <w:lang w:eastAsia="en-US"/>
        </w:rPr>
        <w:t xml:space="preserve">– </w:t>
      </w:r>
      <w:r w:rsidRPr="00716D6E">
        <w:t>длина участка наружной тепловой сети,</w:t>
      </w:r>
    </w:p>
    <w:p w:rsidR="00A5793E" w:rsidRPr="00716D6E" w:rsidRDefault="001003AC" w:rsidP="00BA44AB">
      <w:pPr>
        <w:ind w:firstLine="708"/>
        <w:jc w:val="both"/>
      </w:pPr>
      <m:oMath>
        <m:sSub>
          <m:sSubPr>
            <m:ctrlPr>
              <w:rPr>
                <w:rFonts w:ascii="Cambria Math" w:hAnsi="Cambria Math"/>
                <w:i/>
              </w:rPr>
            </m:ctrlPr>
          </m:sSubPr>
          <m:e>
            <m:r>
              <w:rPr>
                <w:rFonts w:ascii="Cambria Math" w:hAnsi="Cambria Math"/>
              </w:rPr>
              <m:t xml:space="preserve">  S</m:t>
            </m:r>
          </m:e>
          <m:sub>
            <m:r>
              <w:rPr>
                <w:rFonts w:ascii="Cambria Math" w:hAnsi="Cambria Math"/>
              </w:rPr>
              <m:t>ТР</m:t>
            </m:r>
          </m:sub>
        </m:sSub>
      </m:oMath>
      <w:r w:rsidR="00A5793E" w:rsidRPr="00716D6E">
        <w:t>, м</w:t>
      </w:r>
      <w:r w:rsidR="00A5793E" w:rsidRPr="00716D6E">
        <w:rPr>
          <w:vertAlign w:val="superscript"/>
        </w:rPr>
        <w:t>2</w:t>
      </w:r>
      <w:r w:rsidR="00A5793E" w:rsidRPr="00716D6E">
        <w:t xml:space="preserve"> - площадь внутреннего сечения трубы.</w:t>
      </w:r>
    </w:p>
    <w:p w:rsidR="00A5793E" w:rsidRPr="00716D6E" w:rsidRDefault="00A5793E" w:rsidP="00BA44AB">
      <w:pPr>
        <w:ind w:firstLine="708"/>
        <w:jc w:val="both"/>
        <w:rPr>
          <w:rFonts w:eastAsia="Calibri"/>
          <w:lang w:eastAsia="en-US"/>
        </w:rPr>
      </w:pPr>
    </w:p>
    <w:p w:rsidR="00A5793E" w:rsidRPr="00716D6E" w:rsidRDefault="00A5793E" w:rsidP="00BA44AB">
      <w:pPr>
        <w:ind w:firstLine="708"/>
        <w:jc w:val="both"/>
        <w:rPr>
          <w:rFonts w:eastAsia="Calibri"/>
          <w:lang w:eastAsia="en-US"/>
        </w:rPr>
      </w:pPr>
      <w:r w:rsidRPr="00716D6E">
        <w:rPr>
          <w:rFonts w:eastAsia="Calibri"/>
          <w:lang w:eastAsia="en-US"/>
        </w:rPr>
        <w:t xml:space="preserve">Потери тепла, обусловленные нормативными годовыми потерями теплоносителя, определяются в соответствии с выражением: </w:t>
      </w:r>
    </w:p>
    <w:p w:rsidR="00A5793E" w:rsidRPr="00716D6E" w:rsidRDefault="001003AC" w:rsidP="00BA44AB">
      <w:pPr>
        <w:ind w:firstLine="708"/>
        <w:jc w:val="both"/>
      </w:pPr>
      <m:oMathPara>
        <m:oMath>
          <m:sSub>
            <m:sSubPr>
              <m:ctrlPr>
                <w:rPr>
                  <w:rFonts w:ascii="Cambria Math" w:hAnsi="Cambria Math"/>
                  <w:bCs/>
                  <w:i/>
                </w:rPr>
              </m:ctrlPr>
            </m:sSubPr>
            <m:e>
              <m:r>
                <w:rPr>
                  <w:rFonts w:ascii="Cambria Math" w:hAnsi="Cambria Math"/>
                  <w:lang w:val="en-US"/>
                </w:rPr>
                <m:t>Q</m:t>
              </m:r>
              <m:ctrlPr>
                <w:rPr>
                  <w:rFonts w:ascii="Cambria Math" w:hAnsi="Cambria Math"/>
                  <w:i/>
                  <w:lang w:val="en-US"/>
                </w:rPr>
              </m:ctrlPr>
            </m:e>
            <m:sub>
              <m:r>
                <w:rPr>
                  <w:rFonts w:ascii="Cambria Math" w:hAnsi="Cambria Math"/>
                </w:rPr>
                <m:t>ГОД.УТЕЧ.ОТ</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lang w:val="en-US"/>
                </w:rPr>
                <m:t>V</m:t>
              </m:r>
              <m:ctrlPr>
                <w:rPr>
                  <w:rFonts w:ascii="Cambria Math" w:hAnsi="Cambria Math"/>
                  <w:i/>
                  <w:lang w:val="en-US"/>
                </w:rPr>
              </m:ctrlPr>
            </m:e>
            <m:sub>
              <m:r>
                <w:rPr>
                  <w:rFonts w:ascii="Cambria Math" w:hAnsi="Cambria Math"/>
                </w:rPr>
                <m:t>ТС</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lang w:val="en-US"/>
                    </w:rPr>
                    <m:t>t</m:t>
                  </m:r>
                  <m:ctrlPr>
                    <w:rPr>
                      <w:rFonts w:ascii="Cambria Math" w:hAnsi="Cambria Math"/>
                      <w:i/>
                      <w:lang w:val="en-US"/>
                    </w:rPr>
                  </m:ctrlPr>
                </m:e>
                <m:sub>
                  <m:r>
                    <w:rPr>
                      <w:rFonts w:ascii="Cambria Math" w:hAnsi="Cambria Math"/>
                      <w:lang w:val="en-US"/>
                    </w:rPr>
                    <m:t>ср</m:t>
                  </m:r>
                </m:sub>
              </m:sSub>
              <m:r>
                <w:rPr>
                  <w:rFonts w:ascii="Cambria Math" w:hAnsi="Cambria Math"/>
                </w:rPr>
                <m:t>-5</m:t>
              </m:r>
            </m:e>
          </m:d>
          <m:r>
            <w:rPr>
              <w:rFonts w:ascii="Cambria Math" w:hAnsi="Cambria Math"/>
            </w:rPr>
            <m:t>/1000,</m:t>
          </m:r>
        </m:oMath>
      </m:oMathPara>
    </w:p>
    <w:p w:rsidR="00A5793E" w:rsidRPr="00716D6E" w:rsidRDefault="00A5793E" w:rsidP="00BA44AB">
      <w:pPr>
        <w:ind w:firstLine="720"/>
        <w:jc w:val="both"/>
        <w:rPr>
          <w:bCs/>
          <w:iCs/>
          <w:lang w:eastAsia="en-US"/>
        </w:rPr>
      </w:pPr>
      <w:r w:rsidRPr="00716D6E">
        <w:t xml:space="preserve">где </w:t>
      </w:r>
      <m:oMath>
        <m:sSub>
          <m:sSubPr>
            <m:ctrlPr>
              <w:rPr>
                <w:rFonts w:ascii="Cambria Math" w:hAnsi="Cambria Math"/>
                <w:i/>
              </w:rPr>
            </m:ctrlPr>
          </m:sSubPr>
          <m:e>
            <m:r>
              <w:rPr>
                <w:rFonts w:ascii="Cambria Math" w:hAnsi="Cambria Math"/>
                <w:lang w:val="en-US"/>
              </w:rPr>
              <m:t>t</m:t>
            </m:r>
            <m:ctrlPr>
              <w:rPr>
                <w:rFonts w:ascii="Cambria Math" w:hAnsi="Cambria Math"/>
                <w:i/>
                <w:lang w:val="en-US"/>
              </w:rPr>
            </m:ctrlPr>
          </m:e>
          <m:sub>
            <m:r>
              <w:rPr>
                <w:rFonts w:ascii="Cambria Math" w:hAnsi="Cambria Math"/>
              </w:rPr>
              <m:t>ср</m:t>
            </m:r>
          </m:sub>
        </m:sSub>
      </m:oMath>
      <w:r w:rsidRPr="00716D6E">
        <w:rPr>
          <w:rFonts w:eastAsia="Calibri"/>
        </w:rPr>
        <w:t xml:space="preserve">, </w:t>
      </w:r>
      <w:r w:rsidRPr="00716D6E">
        <w:rPr>
          <w:rFonts w:eastAsia="Calibri"/>
          <w:vertAlign w:val="superscript"/>
          <w:lang w:eastAsia="en-US"/>
        </w:rPr>
        <w:t>о</w:t>
      </w:r>
      <w:r w:rsidRPr="00716D6E">
        <w:rPr>
          <w:rFonts w:eastAsia="Calibri"/>
          <w:lang w:eastAsia="en-US"/>
        </w:rPr>
        <w:t>С</w:t>
      </w:r>
      <w:r w:rsidRPr="00716D6E">
        <w:rPr>
          <w:bCs/>
          <w:iCs/>
          <w:lang w:eastAsia="en-US"/>
        </w:rPr>
        <w:t xml:space="preserve"> – средняя температура </w:t>
      </w:r>
      <w:r w:rsidRPr="00716D6E">
        <w:t>сетевой</w:t>
      </w:r>
      <w:r w:rsidRPr="00716D6E">
        <w:rPr>
          <w:bCs/>
          <w:iCs/>
          <w:lang w:eastAsia="en-US"/>
        </w:rPr>
        <w:t xml:space="preserve"> воды в системе отопления,</w:t>
      </w:r>
    </w:p>
    <w:p w:rsidR="00A5793E" w:rsidRPr="00716D6E" w:rsidRDefault="00A5793E" w:rsidP="00BA44AB">
      <w:pPr>
        <w:ind w:firstLine="708"/>
        <w:jc w:val="both"/>
        <w:rPr>
          <w:bCs/>
          <w:iCs/>
          <w:lang w:eastAsia="en-US"/>
        </w:rPr>
      </w:pPr>
      <w:r w:rsidRPr="00716D6E">
        <w:rPr>
          <w:bCs/>
          <w:iCs/>
          <w:lang w:eastAsia="en-US"/>
        </w:rPr>
        <w:t xml:space="preserve">5, </w:t>
      </w:r>
      <w:r w:rsidRPr="00716D6E">
        <w:rPr>
          <w:rFonts w:eastAsia="Calibri"/>
          <w:vertAlign w:val="superscript"/>
          <w:lang w:eastAsia="en-US"/>
        </w:rPr>
        <w:t>о</w:t>
      </w:r>
      <w:r w:rsidRPr="00716D6E">
        <w:rPr>
          <w:rFonts w:eastAsia="Calibri"/>
          <w:lang w:eastAsia="en-US"/>
        </w:rPr>
        <w:t>С</w:t>
      </w:r>
      <w:r w:rsidRPr="00716D6E">
        <w:rPr>
          <w:bCs/>
          <w:iCs/>
          <w:lang w:eastAsia="en-US"/>
        </w:rPr>
        <w:t xml:space="preserve"> – температура исходной холодной воды.</w:t>
      </w:r>
    </w:p>
    <w:p w:rsidR="00A5793E" w:rsidRPr="00716D6E" w:rsidRDefault="00A5793E" w:rsidP="00BA44AB">
      <w:pPr>
        <w:ind w:firstLine="708"/>
        <w:jc w:val="both"/>
        <w:rPr>
          <w:rFonts w:eastAsia="Calibri"/>
          <w:lang w:eastAsia="en-US"/>
        </w:rPr>
      </w:pPr>
    </w:p>
    <w:p w:rsidR="00A5793E" w:rsidRPr="00716D6E" w:rsidRDefault="00A5793E" w:rsidP="00BA44AB">
      <w:pPr>
        <w:ind w:firstLine="708"/>
        <w:jc w:val="both"/>
        <w:rPr>
          <w:rFonts w:eastAsia="Calibri"/>
          <w:lang w:eastAsia="en-US"/>
        </w:rPr>
      </w:pPr>
      <w:r w:rsidRPr="00716D6E">
        <w:rPr>
          <w:rFonts w:eastAsia="Calibri"/>
          <w:lang w:eastAsia="en-US"/>
        </w:rPr>
        <w:t>Определение нормативных значений часовых тепловых потерь через теплоизоляционные конструкции трубопроводов, Гкал/ч, для среднегодовых (среднесезонных) условий эксплуатации трубопроводов тепловых сетей производится по формуле:</w:t>
      </w:r>
    </w:p>
    <w:p w:rsidR="00A5793E" w:rsidRPr="00716D6E" w:rsidRDefault="00A5793E" w:rsidP="00BA44AB">
      <w:pPr>
        <w:ind w:firstLine="708"/>
        <w:jc w:val="center"/>
        <w:rPr>
          <w:rFonts w:eastAsia="Calibri"/>
          <w:lang w:eastAsia="en-US"/>
        </w:rPr>
      </w:pPr>
      <w:r w:rsidRPr="00716D6E">
        <w:rPr>
          <w:rFonts w:ascii="Calibri" w:eastAsia="Calibri" w:hAnsi="Calibri"/>
          <w:noProof/>
          <w:color w:val="000000"/>
          <w:position w:val="-13"/>
          <w:sz w:val="22"/>
          <w:szCs w:val="22"/>
        </w:rPr>
        <w:drawing>
          <wp:inline distT="0" distB="0" distL="0" distR="0" wp14:anchorId="68D8B030" wp14:editId="5BEC17F9">
            <wp:extent cx="1838325" cy="2762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38325" cy="276225"/>
                    </a:xfrm>
                    <a:prstGeom prst="rect">
                      <a:avLst/>
                    </a:prstGeom>
                    <a:noFill/>
                    <a:ln>
                      <a:noFill/>
                    </a:ln>
                  </pic:spPr>
                </pic:pic>
              </a:graphicData>
            </a:graphic>
          </wp:inline>
        </w:drawing>
      </w:r>
      <w:r w:rsidRPr="00716D6E">
        <w:rPr>
          <w:rFonts w:eastAsia="Calibri"/>
          <w:lang w:eastAsia="en-US"/>
        </w:rPr>
        <w:t>,</w:t>
      </w:r>
    </w:p>
    <w:p w:rsidR="00A5793E" w:rsidRPr="00716D6E" w:rsidRDefault="00A5793E" w:rsidP="00BA44AB">
      <w:pPr>
        <w:ind w:firstLine="708"/>
        <w:jc w:val="both"/>
        <w:rPr>
          <w:rFonts w:eastAsia="Calibri"/>
          <w:lang w:eastAsia="en-US"/>
        </w:rPr>
      </w:pPr>
      <w:r w:rsidRPr="00716D6E">
        <w:rPr>
          <w:rFonts w:eastAsia="Calibri"/>
          <w:lang w:eastAsia="en-US"/>
        </w:rPr>
        <w:t xml:space="preserve">где </w:t>
      </w:r>
      <w:r w:rsidRPr="00716D6E">
        <w:rPr>
          <w:rFonts w:eastAsia="Calibri"/>
          <w:noProof/>
        </w:rPr>
        <w:drawing>
          <wp:inline distT="0" distB="0" distL="0" distR="0" wp14:anchorId="12F1AEBF" wp14:editId="5CC999A5">
            <wp:extent cx="333375" cy="2286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r w:rsidRPr="00716D6E">
        <w:rPr>
          <w:rFonts w:eastAsia="Calibri"/>
          <w:lang w:eastAsia="en-US"/>
        </w:rPr>
        <w:t xml:space="preserve"> - удельные часовые тепловые потери трубопроводами каждого диаметра, определенные пересчетом табличных значений норм удельных часовых тепловых потерь на среднегодовые (среднесезонные) условия эксплуатации, ккал/чм;</w:t>
      </w:r>
    </w:p>
    <w:p w:rsidR="00A5793E" w:rsidRPr="00716D6E" w:rsidRDefault="00A5793E" w:rsidP="00BA44AB">
      <w:pPr>
        <w:ind w:firstLine="708"/>
        <w:jc w:val="both"/>
        <w:rPr>
          <w:rFonts w:eastAsia="Calibri"/>
          <w:lang w:eastAsia="en-US"/>
        </w:rPr>
      </w:pPr>
      <w:r w:rsidRPr="00716D6E">
        <w:rPr>
          <w:rFonts w:eastAsia="Calibri"/>
          <w:lang w:eastAsia="en-US"/>
        </w:rPr>
        <w:t>L - длина участка трубопроводов тепловой сети, м;</w:t>
      </w:r>
    </w:p>
    <w:p w:rsidR="00A5793E" w:rsidRPr="00716D6E" w:rsidRDefault="00A5793E" w:rsidP="00BA44AB">
      <w:pPr>
        <w:ind w:firstLine="708"/>
        <w:jc w:val="both"/>
        <w:rPr>
          <w:rFonts w:eastAsia="Calibri"/>
          <w:lang w:eastAsia="en-US"/>
        </w:rPr>
      </w:pPr>
      <w:r w:rsidRPr="00716D6E">
        <w:rPr>
          <w:rFonts w:ascii="Calibri" w:eastAsia="Calibri" w:hAnsi="Calibri"/>
          <w:noProof/>
          <w:sz w:val="22"/>
          <w:szCs w:val="22"/>
        </w:rPr>
        <w:drawing>
          <wp:inline distT="0" distB="0" distL="0" distR="0" wp14:anchorId="25F6BD57" wp14:editId="05CA68C8">
            <wp:extent cx="114300" cy="2000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716D6E">
        <w:rPr>
          <w:rFonts w:eastAsia="Calibri"/>
          <w:lang w:eastAsia="en-US"/>
        </w:rPr>
        <w:t xml:space="preserve"> - коэффициент местных тепловых потерь, учитывающий тепловые потери запорной и другой арматурой, компенсаторами и опорами (принимается 1,2 при диаметре трубопроводов до </w:t>
      </w:r>
      <w:smartTag w:uri="urn:schemas-microsoft-com:office:smarttags" w:element="metricconverter">
        <w:smartTagPr>
          <w:attr w:name="ProductID" w:val="150 мм"/>
        </w:smartTagPr>
        <w:r w:rsidRPr="00716D6E">
          <w:rPr>
            <w:rFonts w:eastAsia="Calibri"/>
            <w:lang w:eastAsia="en-US"/>
          </w:rPr>
          <w:t>150 мм</w:t>
        </w:r>
      </w:smartTag>
      <w:r w:rsidRPr="00716D6E">
        <w:rPr>
          <w:rFonts w:eastAsia="Calibri"/>
          <w:lang w:eastAsia="en-US"/>
        </w:rPr>
        <w:t xml:space="preserve"> и 1,15 - при диаметре </w:t>
      </w:r>
      <w:smartTag w:uri="urn:schemas-microsoft-com:office:smarttags" w:element="metricconverter">
        <w:smartTagPr>
          <w:attr w:name="ProductID" w:val="150 мм"/>
        </w:smartTagPr>
        <w:r w:rsidRPr="00716D6E">
          <w:rPr>
            <w:rFonts w:eastAsia="Calibri"/>
            <w:lang w:eastAsia="en-US"/>
          </w:rPr>
          <w:t>150 мм</w:t>
        </w:r>
      </w:smartTag>
      <w:r w:rsidRPr="00716D6E">
        <w:rPr>
          <w:rFonts w:eastAsia="Calibri"/>
          <w:lang w:eastAsia="en-US"/>
        </w:rPr>
        <w:t xml:space="preserve"> и более, а также при всех диаметрах трубопроводов бесканальной прокладки, независимо от года проектирования).</w:t>
      </w:r>
    </w:p>
    <w:p w:rsidR="00A5793E" w:rsidRPr="00716D6E" w:rsidRDefault="00A5793E" w:rsidP="00BA44AB">
      <w:pPr>
        <w:ind w:firstLine="708"/>
        <w:jc w:val="both"/>
        <w:rPr>
          <w:rFonts w:eastAsia="Calibri"/>
          <w:lang w:eastAsia="en-US"/>
        </w:rPr>
      </w:pPr>
      <w:r w:rsidRPr="00716D6E">
        <w:rPr>
          <w:rFonts w:eastAsia="Calibri"/>
          <w:noProof/>
        </w:rPr>
        <w:drawing>
          <wp:inline distT="0" distB="0" distL="0" distR="0" wp14:anchorId="63AE186D" wp14:editId="28EBE950">
            <wp:extent cx="200025" cy="2190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16D6E">
        <w:rPr>
          <w:rFonts w:eastAsia="Calibri"/>
          <w:lang w:eastAsia="en-US"/>
        </w:rPr>
        <w:t xml:space="preserve"> - поправочный коэффициент для определения нормативных часовых тепловых потерь, полученный по результатам испытаний на тепловые потери (принимается равным 1).</w:t>
      </w:r>
    </w:p>
    <w:p w:rsidR="00A5793E" w:rsidRDefault="00A5793E" w:rsidP="00BA44AB">
      <w:pPr>
        <w:pStyle w:val="ConsPlusNormal"/>
        <w:ind w:firstLine="540"/>
        <w:jc w:val="both"/>
        <w:rPr>
          <w:rFonts w:eastAsia="Calibri"/>
          <w:lang w:eastAsia="en-US"/>
        </w:rPr>
      </w:pPr>
      <w:r>
        <w:rPr>
          <w:rFonts w:ascii="Times New Roman" w:hAnsi="Times New Roman" w:cs="Times New Roman"/>
          <w:sz w:val="24"/>
          <w:szCs w:val="24"/>
        </w:rPr>
        <w:t xml:space="preserve">Произвести оценку </w:t>
      </w:r>
      <w:r w:rsidRPr="00716D6E">
        <w:rPr>
          <w:rFonts w:ascii="Times New Roman" w:hAnsi="Times New Roman" w:cs="Times New Roman"/>
          <w:sz w:val="24"/>
          <w:szCs w:val="24"/>
        </w:rPr>
        <w:t>тепловых потерь в тепловых сетях при отсутствии приборов учета тепловой энергии</w:t>
      </w:r>
      <w:r w:rsidRPr="00A50A6F">
        <w:rPr>
          <w:rFonts w:ascii="Times New Roman" w:hAnsi="Times New Roman" w:cs="Times New Roman"/>
          <w:sz w:val="24"/>
          <w:szCs w:val="24"/>
        </w:rPr>
        <w:t xml:space="preserve"> </w:t>
      </w:r>
      <w:r>
        <w:rPr>
          <w:rFonts w:ascii="Times New Roman" w:hAnsi="Times New Roman" w:cs="Times New Roman"/>
          <w:sz w:val="24"/>
          <w:szCs w:val="24"/>
        </w:rPr>
        <w:t>не представляется возможным, ввиду отсутствия утвержденного</w:t>
      </w:r>
      <w:r w:rsidRPr="00A50A6F">
        <w:rPr>
          <w:rFonts w:ascii="Times New Roman" w:hAnsi="Times New Roman" w:cs="Times New Roman"/>
          <w:sz w:val="24"/>
          <w:szCs w:val="24"/>
        </w:rPr>
        <w:t xml:space="preserve"> расчет</w:t>
      </w:r>
      <w:r>
        <w:rPr>
          <w:rFonts w:ascii="Times New Roman" w:hAnsi="Times New Roman" w:cs="Times New Roman"/>
          <w:sz w:val="24"/>
          <w:szCs w:val="24"/>
        </w:rPr>
        <w:t>а</w:t>
      </w:r>
      <w:r w:rsidRPr="00A50A6F">
        <w:rPr>
          <w:rFonts w:ascii="Times New Roman" w:hAnsi="Times New Roman" w:cs="Times New Roman"/>
          <w:sz w:val="24"/>
          <w:szCs w:val="24"/>
        </w:rPr>
        <w:t xml:space="preserve"> </w:t>
      </w:r>
      <w:r w:rsidRPr="00A50A6F">
        <w:rPr>
          <w:rFonts w:ascii="Times New Roman" w:hAnsi="Times New Roman" w:cs="Times New Roman"/>
          <w:sz w:val="24"/>
          <w:szCs w:val="24"/>
        </w:rPr>
        <w:lastRenderedPageBreak/>
        <w:t>значений нормативов технологических потерь при передаче тепловой энергии</w:t>
      </w:r>
      <w:r>
        <w:rPr>
          <w:rFonts w:ascii="Times New Roman" w:hAnsi="Times New Roman" w:cs="Times New Roman"/>
          <w:sz w:val="24"/>
          <w:szCs w:val="24"/>
        </w:rPr>
        <w:t>.</w:t>
      </w:r>
    </w:p>
    <w:p w:rsidR="00A5793E" w:rsidRPr="0020134A" w:rsidRDefault="00A5793E" w:rsidP="00BA44AB">
      <w:pPr>
        <w:ind w:firstLine="708"/>
        <w:jc w:val="both"/>
        <w:rPr>
          <w:rFonts w:eastAsia="Calibri"/>
          <w:lang w:eastAsia="en-US"/>
        </w:rPr>
      </w:pPr>
      <w:r w:rsidRPr="0020134A">
        <w:rPr>
          <w:rFonts w:eastAsia="Calibri"/>
          <w:lang w:eastAsia="en-US"/>
        </w:rPr>
        <w:t>Фактическую величину тепловых потерь</w:t>
      </w:r>
      <w:r>
        <w:rPr>
          <w:rFonts w:eastAsia="Calibri"/>
          <w:lang w:eastAsia="en-US"/>
        </w:rPr>
        <w:t xml:space="preserve"> на тепловых сетях в сельсовете</w:t>
      </w:r>
      <w:r w:rsidRPr="0020134A">
        <w:rPr>
          <w:rFonts w:eastAsia="Calibri"/>
          <w:lang w:eastAsia="en-US"/>
        </w:rPr>
        <w:t xml:space="preserve"> определить невозможно по причине отсутствия приборов учёта в тепловых пунктах у большинства потребителей. </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49" w:name="_Toc106376382"/>
      <w:r w:rsidRPr="00E53D9D">
        <w:t>п) предписания надзорных органов по запрещению дальнейшей эксплуатации участков тепловой сети и результаты их исполнения</w:t>
      </w:r>
      <w:bookmarkEnd w:id="49"/>
    </w:p>
    <w:p w:rsidR="00A5793E" w:rsidRPr="00D308D8" w:rsidRDefault="00A5793E"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Предписания надзорных органов по запрещению дальнейшей эксплуатации участков тепловой сети отсутствуют.</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50" w:name="_Toc106376383"/>
      <w:r w:rsidRPr="00E53D9D">
        <w:t>р)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50"/>
    </w:p>
    <w:p w:rsidR="00FC1D68" w:rsidRPr="00FC1D68" w:rsidRDefault="00FC1D68" w:rsidP="00BA44AB">
      <w:pPr>
        <w:ind w:firstLine="567"/>
        <w:jc w:val="both"/>
      </w:pPr>
      <w:r w:rsidRPr="00FC1D68">
        <w:t>Потребители тепловой энергии, подключенные к системе теплоснабжения, имеют преимущественно зависимые схемы присоединения систем отопления. Изменение температурных графиков не предполагается.</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51" w:name="_Toc106376384"/>
      <w:r w:rsidRPr="00E53D9D">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1"/>
    </w:p>
    <w:p w:rsidR="00A5793E" w:rsidRPr="00786E1B" w:rsidRDefault="00A5793E" w:rsidP="00BA44AB">
      <w:pPr>
        <w:ind w:firstLine="708"/>
        <w:jc w:val="both"/>
        <w:rPr>
          <w:rFonts w:eastAsia="Calibri"/>
          <w:lang w:eastAsia="en-US"/>
        </w:rPr>
      </w:pPr>
      <w:bookmarkStart w:id="52" w:name="OLE_LINK106"/>
      <w:bookmarkStart w:id="53" w:name="OLE_LINK107"/>
      <w:r w:rsidRPr="00786E1B">
        <w:rPr>
          <w:rFonts w:eastAsia="Calibri"/>
          <w:lang w:eastAsia="en-US"/>
        </w:rPr>
        <w:t>Сведения о наличии общедомовых приборов учёта тепловой энергии для многоквартирных жилых домов (МЖД) и бюджетных учреждений не предоставлены.</w:t>
      </w:r>
    </w:p>
    <w:p w:rsidR="00A5793E" w:rsidRPr="00786E1B" w:rsidRDefault="00A5793E" w:rsidP="00BA44AB">
      <w:pPr>
        <w:ind w:firstLine="708"/>
        <w:jc w:val="both"/>
        <w:rPr>
          <w:rFonts w:eastAsia="Calibri"/>
          <w:lang w:eastAsia="en-US"/>
        </w:rPr>
      </w:pPr>
      <w:r w:rsidRPr="00786E1B">
        <w:rPr>
          <w:rFonts w:eastAsia="Calibri"/>
          <w:lang w:eastAsia="en-US"/>
        </w:rPr>
        <w:t>Согласно требованиям ФЗ №261 общедомовые приборы коммерческого учета отпуска тепла должны быть установлены на следующих объектах:</w:t>
      </w:r>
    </w:p>
    <w:p w:rsidR="00A5793E" w:rsidRPr="00786E1B" w:rsidRDefault="00A5793E" w:rsidP="00BA44AB">
      <w:pPr>
        <w:numPr>
          <w:ilvl w:val="0"/>
          <w:numId w:val="9"/>
        </w:numPr>
        <w:jc w:val="both"/>
        <w:rPr>
          <w:rFonts w:eastAsia="Calibri"/>
          <w:lang w:eastAsia="en-US"/>
        </w:rPr>
      </w:pPr>
      <w:r w:rsidRPr="00786E1B">
        <w:rPr>
          <w:rFonts w:eastAsia="Calibri"/>
          <w:lang w:eastAsia="en-US"/>
        </w:rPr>
        <w:t>В многоэтажных жилых домах с тепловой нагрузкой свыше 0,2 Гкал/ч;</w:t>
      </w:r>
    </w:p>
    <w:bookmarkEnd w:id="52"/>
    <w:bookmarkEnd w:id="53"/>
    <w:p w:rsidR="00A5793E" w:rsidRPr="00786E1B" w:rsidRDefault="00A5793E" w:rsidP="00BA44AB">
      <w:pPr>
        <w:numPr>
          <w:ilvl w:val="0"/>
          <w:numId w:val="9"/>
        </w:numPr>
        <w:jc w:val="both"/>
        <w:rPr>
          <w:rFonts w:eastAsia="Calibri"/>
          <w:lang w:eastAsia="en-US"/>
        </w:rPr>
      </w:pPr>
      <w:r w:rsidRPr="00786E1B">
        <w:rPr>
          <w:rFonts w:eastAsia="Calibri"/>
          <w:lang w:eastAsia="en-US"/>
        </w:rPr>
        <w:t>Во всех бюджетных учреждениях (учебные заведения, детские сады и больницы).</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54" w:name="_Toc106376385"/>
      <w:r w:rsidRPr="00E53D9D">
        <w:t>т)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54"/>
    </w:p>
    <w:p w:rsidR="00A5793E" w:rsidRPr="00B93829" w:rsidRDefault="00A5793E" w:rsidP="00BA44AB">
      <w:pPr>
        <w:ind w:firstLine="708"/>
        <w:jc w:val="both"/>
        <w:rPr>
          <w:rFonts w:eastAsia="Calibri"/>
          <w:lang w:eastAsia="en-US"/>
        </w:rPr>
      </w:pPr>
      <w:r w:rsidRPr="00786E1B">
        <w:rPr>
          <w:rFonts w:eastAsia="Calibri"/>
          <w:lang w:eastAsia="en-US"/>
        </w:rPr>
        <w:t>Контроль работы котельной и тепловых сетей осуществляет дежурная бригада. Средства автоматизации системы диспетчерского контроля отсутствуют.</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55" w:name="_Toc106376386"/>
      <w:r w:rsidRPr="00E53D9D">
        <w:t>у) уровень автоматизации и обслуживания центральных тепловых пунктов, насосных станций</w:t>
      </w:r>
      <w:bookmarkEnd w:id="55"/>
    </w:p>
    <w:p w:rsidR="00FC1D68" w:rsidRPr="00FC1D68" w:rsidRDefault="00FC1D68" w:rsidP="00BA44AB">
      <w:pPr>
        <w:widowControl w:val="0"/>
        <w:autoSpaceDE w:val="0"/>
        <w:autoSpaceDN w:val="0"/>
        <w:adjustRightInd w:val="0"/>
        <w:ind w:firstLine="540"/>
        <w:jc w:val="both"/>
      </w:pPr>
      <w:r w:rsidRPr="00FC1D68">
        <w:t>Обслуживание центральных тепловых пунктов, происходит по мере необходимости выездными бригадами.</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56" w:name="_Toc106376387"/>
      <w:r w:rsidRPr="00E53D9D">
        <w:t>ф) сведения о наличии защиты тепловых сетей от превышения давления</w:t>
      </w:r>
      <w:bookmarkEnd w:id="56"/>
    </w:p>
    <w:p w:rsidR="00A5793E" w:rsidRPr="00E02551" w:rsidRDefault="00A5793E" w:rsidP="00BA44AB">
      <w:pPr>
        <w:ind w:firstLine="708"/>
        <w:jc w:val="both"/>
        <w:rPr>
          <w:rFonts w:eastAsia="Calibri"/>
          <w:lang w:eastAsia="en-US"/>
        </w:rPr>
      </w:pPr>
      <w:r w:rsidRPr="00786E1B">
        <w:rPr>
          <w:rFonts w:eastAsia="Calibri"/>
          <w:lang w:eastAsia="en-US"/>
        </w:rPr>
        <w:t xml:space="preserve">Регулирующая аппаратура для защиты тепловых сетей от превышения давления установлена в котельных на котлах. </w:t>
      </w:r>
      <w:r w:rsidRPr="00786E1B">
        <w:rPr>
          <w:rFonts w:eastAsia="Calibri"/>
          <w:lang w:eastAsia="en-US" w:bidi="ru-RU"/>
        </w:rPr>
        <w:t>Для защиты тепловых сетей от превышения давления на котловом оборудовании установлены сбросные клапана</w:t>
      </w:r>
      <w:r w:rsidRPr="00786E1B">
        <w:rPr>
          <w:rFonts w:eastAsia="Calibri"/>
          <w:lang w:eastAsia="en-US"/>
        </w:rPr>
        <w:t>.</w:t>
      </w:r>
      <w:r w:rsidRPr="00E02551">
        <w:rPr>
          <w:rFonts w:eastAsia="Calibri"/>
          <w:lang w:eastAsia="en-US"/>
        </w:rPr>
        <w:t xml:space="preserve"> </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57" w:name="_Toc106376388"/>
      <w:r w:rsidRPr="00E53D9D">
        <w:t>х) перечень выявленных бесхозяйных тепловых сетей и обоснование выбора организации, уполномоченной на их эксплуатацию</w:t>
      </w:r>
      <w:bookmarkEnd w:id="57"/>
    </w:p>
    <w:p w:rsidR="00A5793E" w:rsidRPr="00786E1B" w:rsidRDefault="00A5793E"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lang w:bidi="ru-RU"/>
        </w:rPr>
        <w:t>Бесхозяйные тепловые сети отсутствуют. В случае выявления бесхозяйных сетей, решение об их передаче теплоснабжающим организациям будет приниматься индивидуально. Выявленные бесхозяйные сети рекомендуется в кратчайшие сроки перевести на баланс сельсовета и передать на обслуживание теплоснабжающей организации</w:t>
      </w:r>
      <w:r w:rsidRPr="00786E1B">
        <w:rPr>
          <w:rFonts w:ascii="Times New Roman" w:hAnsi="Times New Roman" w:cs="Times New Roman"/>
          <w:sz w:val="24"/>
          <w:szCs w:val="24"/>
        </w:rPr>
        <w:t>.</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58" w:name="_Toc106376389"/>
      <w:r w:rsidRPr="00E53D9D">
        <w:t>часть 4 "Зоны действия источников тепловой энергии"</w:t>
      </w:r>
      <w:bookmarkEnd w:id="58"/>
    </w:p>
    <w:p w:rsidR="00A5793E" w:rsidRPr="00786E1B" w:rsidRDefault="001C31AE" w:rsidP="00BA44AB">
      <w:pPr>
        <w:pStyle w:val="ConsPlusNormal"/>
        <w:numPr>
          <w:ilvl w:val="0"/>
          <w:numId w:val="26"/>
        </w:numPr>
        <w:jc w:val="both"/>
        <w:rPr>
          <w:rFonts w:ascii="Times New Roman" w:hAnsi="Times New Roman" w:cs="Times New Roman"/>
          <w:sz w:val="24"/>
          <w:szCs w:val="24"/>
        </w:rPr>
      </w:pPr>
      <w:r w:rsidRPr="001C31AE">
        <w:rPr>
          <w:rFonts w:ascii="Times New Roman" w:hAnsi="Times New Roman" w:cs="Times New Roman"/>
          <w:sz w:val="24"/>
          <w:szCs w:val="24"/>
        </w:rPr>
        <w:t xml:space="preserve">Котельная </w:t>
      </w:r>
      <w:r>
        <w:rPr>
          <w:rFonts w:ascii="Times New Roman" w:hAnsi="Times New Roman" w:cs="Times New Roman"/>
          <w:sz w:val="24"/>
          <w:szCs w:val="24"/>
        </w:rPr>
        <w:t>с. Казанка</w:t>
      </w:r>
      <w:r w:rsidR="00A5793E" w:rsidRPr="00786E1B">
        <w:rPr>
          <w:rFonts w:ascii="Times New Roman" w:hAnsi="Times New Roman" w:cs="Times New Roman"/>
          <w:sz w:val="24"/>
          <w:szCs w:val="24"/>
        </w:rPr>
        <w:t>:</w:t>
      </w:r>
    </w:p>
    <w:p w:rsidR="00A5793E" w:rsidRPr="00786E1B" w:rsidRDefault="00A5793E" w:rsidP="00BA44AB">
      <w:pPr>
        <w:pStyle w:val="ConsPlusNormal"/>
        <w:numPr>
          <w:ilvl w:val="0"/>
          <w:numId w:val="22"/>
        </w:numPr>
        <w:ind w:left="1418" w:hanging="284"/>
        <w:jc w:val="both"/>
        <w:rPr>
          <w:rFonts w:ascii="Times New Roman" w:hAnsi="Times New Roman" w:cs="Times New Roman"/>
          <w:sz w:val="24"/>
          <w:szCs w:val="24"/>
        </w:rPr>
      </w:pPr>
      <w:r w:rsidRPr="00786E1B">
        <w:rPr>
          <w:rFonts w:ascii="Times New Roman" w:hAnsi="Times New Roman" w:cs="Times New Roman"/>
          <w:sz w:val="24"/>
          <w:szCs w:val="24"/>
        </w:rPr>
        <w:t xml:space="preserve">централизованное теплоснабжение (жилые дома по ул. Школьная, пер. </w:t>
      </w:r>
      <w:r w:rsidRPr="00786E1B">
        <w:rPr>
          <w:rFonts w:ascii="Times New Roman" w:hAnsi="Times New Roman" w:cs="Times New Roman"/>
          <w:sz w:val="24"/>
          <w:szCs w:val="24"/>
        </w:rPr>
        <w:lastRenderedPageBreak/>
        <w:t>Зеленый, ОАО «Александра- Невского», КДЦ, Спорткомплекс, Почта, Дом милосердия, ЦРБ, Администрация, Телеком, Библиотека, ИП Мечта-Н, Школа, Д/сад);</w:t>
      </w:r>
    </w:p>
    <w:p w:rsidR="00A5793E" w:rsidRPr="00786E1B" w:rsidRDefault="001C31AE" w:rsidP="00BA44AB">
      <w:pPr>
        <w:pStyle w:val="ConsPlusNormal"/>
        <w:numPr>
          <w:ilvl w:val="0"/>
          <w:numId w:val="26"/>
        </w:numPr>
        <w:jc w:val="both"/>
        <w:rPr>
          <w:rFonts w:ascii="Times New Roman" w:hAnsi="Times New Roman" w:cs="Times New Roman"/>
          <w:sz w:val="24"/>
          <w:szCs w:val="24"/>
        </w:rPr>
      </w:pPr>
      <w:r w:rsidRPr="001C31AE">
        <w:rPr>
          <w:rFonts w:ascii="Times New Roman" w:hAnsi="Times New Roman" w:cs="Times New Roman"/>
          <w:sz w:val="24"/>
          <w:szCs w:val="24"/>
        </w:rPr>
        <w:t xml:space="preserve">Котельная </w:t>
      </w:r>
      <w:r>
        <w:rPr>
          <w:rFonts w:ascii="Times New Roman" w:hAnsi="Times New Roman" w:cs="Times New Roman"/>
          <w:sz w:val="24"/>
          <w:szCs w:val="24"/>
        </w:rPr>
        <w:t>с. Соловьевка</w:t>
      </w:r>
      <w:r w:rsidR="00A5793E" w:rsidRPr="00786E1B">
        <w:rPr>
          <w:rFonts w:ascii="Times New Roman" w:hAnsi="Times New Roman" w:cs="Times New Roman"/>
          <w:sz w:val="24"/>
          <w:szCs w:val="24"/>
        </w:rPr>
        <w:t>:</w:t>
      </w:r>
    </w:p>
    <w:p w:rsidR="00A5793E" w:rsidRPr="00786E1B" w:rsidRDefault="00A5793E" w:rsidP="00BA44AB">
      <w:pPr>
        <w:pStyle w:val="ConsPlusNormal"/>
        <w:numPr>
          <w:ilvl w:val="0"/>
          <w:numId w:val="1"/>
        </w:numPr>
        <w:ind w:left="1418" w:hanging="284"/>
        <w:jc w:val="both"/>
        <w:rPr>
          <w:rFonts w:ascii="Times New Roman" w:hAnsi="Times New Roman" w:cs="Times New Roman"/>
          <w:sz w:val="24"/>
          <w:szCs w:val="24"/>
        </w:rPr>
      </w:pPr>
      <w:r w:rsidRPr="00786E1B">
        <w:rPr>
          <w:rFonts w:ascii="Times New Roman" w:hAnsi="Times New Roman" w:cs="Times New Roman"/>
          <w:sz w:val="24"/>
          <w:szCs w:val="24"/>
        </w:rPr>
        <w:t>централизованное теплоснабжение (Школа, д/сад, Сельский клуб, магазин).</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59" w:name="_Toc106376390"/>
      <w:r w:rsidRPr="00E53D9D">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59"/>
    </w:p>
    <w:p w:rsidR="00E53D9D" w:rsidRPr="00E53D9D" w:rsidRDefault="00E53D9D" w:rsidP="00BA44AB">
      <w:pPr>
        <w:pStyle w:val="aff5"/>
        <w:spacing w:after="0"/>
      </w:pPr>
      <w:bookmarkStart w:id="60" w:name="_Toc106376391"/>
      <w:r w:rsidRPr="00E53D9D">
        <w:t>а) значение потребления тепловой энергии в расчетных элементах территориального деления при расчетных температурах наружного воздуха</w:t>
      </w:r>
      <w:bookmarkEnd w:id="60"/>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2347"/>
        <w:gridCol w:w="1102"/>
        <w:gridCol w:w="1102"/>
        <w:gridCol w:w="1102"/>
        <w:gridCol w:w="1102"/>
      </w:tblGrid>
      <w:tr w:rsidR="00A5793E" w:rsidRPr="00372140" w:rsidTr="00037511">
        <w:trPr>
          <w:trHeight w:val="496"/>
          <w:jc w:val="center"/>
        </w:trPr>
        <w:tc>
          <w:tcPr>
            <w:tcW w:w="9526" w:type="dxa"/>
            <w:gridSpan w:val="6"/>
            <w:tcBorders>
              <w:top w:val="nil"/>
              <w:left w:val="nil"/>
              <w:bottom w:val="single" w:sz="4" w:space="0" w:color="auto"/>
              <w:right w:val="nil"/>
            </w:tcBorders>
            <w:shd w:val="clear" w:color="auto" w:fill="auto"/>
            <w:vAlign w:val="center"/>
            <w:hideMark/>
          </w:tcPr>
          <w:p w:rsidR="00A5793E" w:rsidRPr="00372140" w:rsidRDefault="00A5793E" w:rsidP="00BA44AB">
            <w:pPr>
              <w:jc w:val="center"/>
              <w:rPr>
                <w:bCs/>
              </w:rPr>
            </w:pPr>
            <w:r w:rsidRPr="00372140">
              <w:rPr>
                <w:bCs/>
              </w:rPr>
              <w:t xml:space="preserve">Тепловые нагрузки потребителей тепловой энергии от </w:t>
            </w:r>
            <w:r w:rsidRPr="00D55B53">
              <w:rPr>
                <w:bCs/>
              </w:rPr>
              <w:t>котельной с. Казанка</w:t>
            </w:r>
          </w:p>
        </w:tc>
      </w:tr>
      <w:tr w:rsidR="00A5793E" w:rsidRPr="00372140" w:rsidTr="00037511">
        <w:trPr>
          <w:cantSplit/>
          <w:trHeight w:val="2208"/>
          <w:jc w:val="center"/>
        </w:trPr>
        <w:tc>
          <w:tcPr>
            <w:tcW w:w="2771" w:type="dxa"/>
            <w:tcBorders>
              <w:top w:val="single" w:sz="4" w:space="0" w:color="auto"/>
            </w:tcBorders>
            <w:shd w:val="clear" w:color="auto" w:fill="auto"/>
            <w:vAlign w:val="center"/>
            <w:hideMark/>
          </w:tcPr>
          <w:p w:rsidR="00A5793E" w:rsidRPr="00372140" w:rsidRDefault="00A5793E" w:rsidP="00BA44AB">
            <w:pPr>
              <w:jc w:val="center"/>
              <w:rPr>
                <w:bCs/>
              </w:rPr>
            </w:pPr>
            <w:r w:rsidRPr="00D55B53">
              <w:rPr>
                <w:bCs/>
              </w:rPr>
              <w:t>Потребитель</w:t>
            </w:r>
          </w:p>
        </w:tc>
        <w:tc>
          <w:tcPr>
            <w:tcW w:w="2347" w:type="dxa"/>
            <w:tcBorders>
              <w:top w:val="single" w:sz="4" w:space="0" w:color="auto"/>
            </w:tcBorders>
            <w:shd w:val="clear" w:color="auto" w:fill="auto"/>
            <w:vAlign w:val="center"/>
            <w:hideMark/>
          </w:tcPr>
          <w:p w:rsidR="00A5793E" w:rsidRPr="00372140" w:rsidRDefault="00A5793E" w:rsidP="00BA44AB">
            <w:pPr>
              <w:jc w:val="center"/>
              <w:rPr>
                <w:bCs/>
              </w:rPr>
            </w:pPr>
            <w:r>
              <w:rPr>
                <w:bCs/>
              </w:rPr>
              <w:t>Адрес</w:t>
            </w:r>
          </w:p>
        </w:tc>
        <w:tc>
          <w:tcPr>
            <w:tcW w:w="1102" w:type="dxa"/>
            <w:tcBorders>
              <w:top w:val="single" w:sz="4" w:space="0" w:color="auto"/>
            </w:tcBorders>
            <w:shd w:val="clear" w:color="auto" w:fill="auto"/>
            <w:textDirection w:val="btLr"/>
            <w:vAlign w:val="center"/>
            <w:hideMark/>
          </w:tcPr>
          <w:p w:rsidR="00A5793E" w:rsidRPr="00372140" w:rsidRDefault="00A5793E" w:rsidP="00BA44AB">
            <w:pPr>
              <w:ind w:left="113" w:right="113"/>
              <w:jc w:val="center"/>
              <w:rPr>
                <w:bCs/>
              </w:rPr>
            </w:pPr>
            <w:r w:rsidRPr="00372140">
              <w:rPr>
                <w:bCs/>
              </w:rPr>
              <w:t>Максимальная часовая нагрузка отопления</w:t>
            </w:r>
          </w:p>
        </w:tc>
        <w:tc>
          <w:tcPr>
            <w:tcW w:w="1102" w:type="dxa"/>
            <w:tcBorders>
              <w:top w:val="single" w:sz="4" w:space="0" w:color="auto"/>
            </w:tcBorders>
            <w:shd w:val="clear" w:color="auto" w:fill="auto"/>
            <w:textDirection w:val="btLr"/>
            <w:vAlign w:val="center"/>
            <w:hideMark/>
          </w:tcPr>
          <w:p w:rsidR="00A5793E" w:rsidRPr="00372140" w:rsidRDefault="00A5793E" w:rsidP="00BA44AB">
            <w:pPr>
              <w:ind w:left="113" w:right="113"/>
              <w:jc w:val="center"/>
              <w:rPr>
                <w:bCs/>
              </w:rPr>
            </w:pPr>
            <w:r w:rsidRPr="00372140">
              <w:rPr>
                <w:bCs/>
              </w:rPr>
              <w:t>Максимальная часовая нагрузка вентиляции</w:t>
            </w:r>
          </w:p>
        </w:tc>
        <w:tc>
          <w:tcPr>
            <w:tcW w:w="1102" w:type="dxa"/>
            <w:tcBorders>
              <w:top w:val="single" w:sz="4" w:space="0" w:color="auto"/>
            </w:tcBorders>
            <w:shd w:val="clear" w:color="auto" w:fill="auto"/>
            <w:textDirection w:val="btLr"/>
          </w:tcPr>
          <w:p w:rsidR="00A5793E" w:rsidRPr="00372140" w:rsidRDefault="00A5793E" w:rsidP="00BA44AB">
            <w:pPr>
              <w:ind w:left="113" w:right="113"/>
              <w:jc w:val="center"/>
              <w:rPr>
                <w:bCs/>
              </w:rPr>
            </w:pPr>
            <w:r w:rsidRPr="00372140">
              <w:rPr>
                <w:bCs/>
              </w:rPr>
              <w:t>Максимальная часовая нагрузка</w:t>
            </w:r>
          </w:p>
          <w:p w:rsidR="00A5793E" w:rsidRPr="00372140" w:rsidRDefault="00A5793E" w:rsidP="00BA44AB">
            <w:pPr>
              <w:ind w:left="113" w:right="113"/>
              <w:jc w:val="center"/>
              <w:rPr>
                <w:bCs/>
              </w:rPr>
            </w:pPr>
            <w:r w:rsidRPr="00372140">
              <w:rPr>
                <w:bCs/>
              </w:rPr>
              <w:t>ГВС</w:t>
            </w:r>
          </w:p>
        </w:tc>
        <w:tc>
          <w:tcPr>
            <w:tcW w:w="1102" w:type="dxa"/>
            <w:tcBorders>
              <w:top w:val="single" w:sz="4" w:space="0" w:color="auto"/>
            </w:tcBorders>
            <w:shd w:val="clear" w:color="auto" w:fill="auto"/>
            <w:textDirection w:val="btLr"/>
            <w:vAlign w:val="center"/>
            <w:hideMark/>
          </w:tcPr>
          <w:p w:rsidR="00A5793E" w:rsidRPr="00372140" w:rsidRDefault="00A5793E" w:rsidP="00BA44AB">
            <w:pPr>
              <w:ind w:left="113" w:right="113"/>
              <w:jc w:val="center"/>
              <w:rPr>
                <w:bCs/>
              </w:rPr>
            </w:pPr>
            <w:r w:rsidRPr="00372140">
              <w:rPr>
                <w:bCs/>
              </w:rPr>
              <w:t>Общая максимальная часовая нагрузка</w:t>
            </w:r>
          </w:p>
        </w:tc>
      </w:tr>
      <w:tr w:rsidR="00A5793E" w:rsidRPr="00372140" w:rsidTr="00037511">
        <w:trPr>
          <w:trHeight w:val="165"/>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Иост Ю.Д.</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 Школьная 17</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0,011</w:t>
            </w:r>
          </w:p>
        </w:tc>
        <w:tc>
          <w:tcPr>
            <w:tcW w:w="1102" w:type="dxa"/>
            <w:shd w:val="clear" w:color="auto" w:fill="auto"/>
            <w:noWrap/>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0,011</w:t>
            </w:r>
          </w:p>
        </w:tc>
      </w:tr>
      <w:tr w:rsidR="00A5793E" w:rsidRPr="00372140" w:rsidTr="00037511">
        <w:trPr>
          <w:trHeight w:val="113"/>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Попов М.Н.</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 Школьная 17</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0,011</w:t>
            </w:r>
          </w:p>
        </w:tc>
        <w:tc>
          <w:tcPr>
            <w:tcW w:w="1102" w:type="dxa"/>
            <w:shd w:val="clear" w:color="auto" w:fill="auto"/>
            <w:noWrap/>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0,011</w:t>
            </w:r>
          </w:p>
        </w:tc>
      </w:tr>
      <w:tr w:rsidR="00A5793E" w:rsidRPr="00372140" w:rsidTr="00037511">
        <w:trPr>
          <w:trHeight w:val="70"/>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Буркатский Ю.В.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 Школьная 19</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0,011</w:t>
            </w:r>
          </w:p>
        </w:tc>
        <w:tc>
          <w:tcPr>
            <w:tcW w:w="1102" w:type="dxa"/>
            <w:shd w:val="clear" w:color="auto" w:fill="auto"/>
            <w:noWrap/>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0,011</w:t>
            </w:r>
          </w:p>
        </w:tc>
      </w:tr>
      <w:tr w:rsidR="00A5793E" w:rsidRPr="00372140" w:rsidTr="00037511">
        <w:trPr>
          <w:trHeight w:val="70"/>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Сальникова А.Ю.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 Школьная 19</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0,011</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0,011</w:t>
            </w:r>
          </w:p>
        </w:tc>
      </w:tr>
      <w:tr w:rsidR="00A5793E" w:rsidRPr="00372140" w:rsidTr="00037511">
        <w:trPr>
          <w:trHeight w:val="114"/>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Борисова Л.А.</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21</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Чернышов Е.К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21</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Калымова Л.М.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23</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Бауэр Н.А.</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23</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Пехотская А.Н.</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36</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Эйрих П.И.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42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Калымов М.М.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34</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Мирошникова Л.Н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27</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Ермагамбетов Р.К.</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38</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Гамаев Е.И.</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46</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0,018</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0,018</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Наконечный Вас.Ив.</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44</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Наконечный В.Д.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40</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Русаков В.П.</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29</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Мельникова М.А.</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31/2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Корнев С.Б.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31/1</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Чистякова А.М.</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33</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Зайцева Е.Ф.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35</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Бастрикин В.Д.</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37</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Керлиц В.Д.</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43</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Ярославцев В.С.</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54/2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Гофман И. 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54/1</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Альгаер Т.Ф.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56/1</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Люфт М.Х.</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ул.Школьная 56/2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Тишин А.М.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39</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Чебердак Н.И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58</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Белянин Р.Е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48</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Маер П.И.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50</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lastRenderedPageBreak/>
              <w:t xml:space="preserve">Лепокуров С.Г.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25/2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Акулич С.И.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30/1</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Лукин В.А.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30/2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Анзельм И.О.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32/3</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Липухина Г.Н.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32/2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Пархоменко Ю.Т.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32/1</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Сидоренко А.А.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ул.Школьная 60</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Рева Н.И.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Ремхе В.Э.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4</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Незнайко М.И.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6/1</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Душухин И.Д.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6/2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Петерс А.А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8</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Азарова Г.Х.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10</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xml:space="preserve">Петерс Е.Х.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12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Рынк Н.А.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14</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Шмыгалев А.И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16</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Никитенко В.Н.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18</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0,009</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Леонова В.В.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3</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Петерс В.А.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5</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Наконечный В.И.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7</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Костецкая Т.И.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9</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Ульченко Н.И.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15</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bottom"/>
          </w:tcPr>
          <w:p w:rsidR="00A5793E" w:rsidRPr="00BD5B67" w:rsidRDefault="00A5793E" w:rsidP="00BA44AB">
            <w:pPr>
              <w:rPr>
                <w:color w:val="000000"/>
              </w:rPr>
            </w:pPr>
            <w:r w:rsidRPr="00BD5B67">
              <w:rPr>
                <w:color w:val="000000"/>
              </w:rPr>
              <w:t xml:space="preserve">Акимова И.И.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15/1</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bottom"/>
          </w:tcPr>
          <w:p w:rsidR="00A5793E" w:rsidRPr="00BD5B67" w:rsidRDefault="00A5793E" w:rsidP="00BA44AB">
            <w:pPr>
              <w:rPr>
                <w:color w:val="000000"/>
              </w:rPr>
            </w:pPr>
            <w:r w:rsidRPr="00BD5B67">
              <w:rPr>
                <w:color w:val="000000"/>
              </w:rPr>
              <w:t xml:space="preserve">Русаков В.В.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Зеленый 15/2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0,013</w:t>
            </w:r>
          </w:p>
        </w:tc>
      </w:tr>
      <w:tr w:rsidR="00A5793E" w:rsidRPr="00372140" w:rsidTr="00037511">
        <w:trPr>
          <w:trHeight w:val="89"/>
          <w:jc w:val="center"/>
        </w:trPr>
        <w:tc>
          <w:tcPr>
            <w:tcW w:w="2771" w:type="dxa"/>
            <w:shd w:val="clear" w:color="auto" w:fill="auto"/>
            <w:noWrap/>
            <w:vAlign w:val="center"/>
          </w:tcPr>
          <w:p w:rsidR="00A5793E" w:rsidRPr="00BD5B67" w:rsidRDefault="00A5793E" w:rsidP="00BA44AB">
            <w:pPr>
              <w:rPr>
                <w:color w:val="000000"/>
              </w:rPr>
            </w:pPr>
            <w:r w:rsidRPr="00BD5B67">
              <w:rPr>
                <w:color w:val="000000"/>
              </w:rPr>
              <w:t>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 </w:t>
            </w:r>
          </w:p>
        </w:tc>
        <w:tc>
          <w:tcPr>
            <w:tcW w:w="1102" w:type="dxa"/>
            <w:shd w:val="clear" w:color="auto" w:fill="auto"/>
            <w:vAlign w:val="center"/>
          </w:tcPr>
          <w:p w:rsidR="00A5793E" w:rsidRPr="00372140" w:rsidRDefault="00A5793E" w:rsidP="00BA44AB">
            <w:pPr>
              <w:jc w:val="center"/>
            </w:pPr>
          </w:p>
        </w:tc>
        <w:tc>
          <w:tcPr>
            <w:tcW w:w="1102" w:type="dxa"/>
            <w:shd w:val="clear" w:color="auto" w:fill="auto"/>
            <w:vAlign w:val="center"/>
          </w:tcPr>
          <w:p w:rsidR="00A5793E" w:rsidRPr="00372140" w:rsidRDefault="00A5793E" w:rsidP="00BA44AB">
            <w:pPr>
              <w:jc w:val="center"/>
            </w:pP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 </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ОАО «Александра- Невского»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 Школьная 15</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0,044</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0,044</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КДЦ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 Центральная 30</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0,065</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0,065</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Спорткомплекс</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xml:space="preserve"> ул Школьная 24</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0,079</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0,079</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Почта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 Школьная 15</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0,004</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0,004</w:t>
            </w:r>
          </w:p>
        </w:tc>
      </w:tr>
      <w:tr w:rsidR="00A5793E" w:rsidRPr="00372140" w:rsidTr="00037511">
        <w:trPr>
          <w:trHeight w:val="89"/>
          <w:jc w:val="center"/>
        </w:trPr>
        <w:tc>
          <w:tcPr>
            <w:tcW w:w="2771" w:type="dxa"/>
            <w:shd w:val="clear" w:color="auto" w:fill="auto"/>
            <w:noWrap/>
            <w:vAlign w:val="bottom"/>
          </w:tcPr>
          <w:p w:rsidR="00A5793E" w:rsidRPr="00BD5B67" w:rsidRDefault="00A5793E" w:rsidP="00BA44AB">
            <w:pPr>
              <w:rPr>
                <w:color w:val="000000"/>
              </w:rPr>
            </w:pPr>
            <w:r w:rsidRPr="00BD5B67">
              <w:rPr>
                <w:color w:val="000000"/>
              </w:rPr>
              <w:t xml:space="preserve">Дом милосердия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Больница 6</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0,041</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0,041</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ЦРБ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пер Больница 6-а</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0,022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0,022</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Администрация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 Школьная 15</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0,012</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Телеком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 Школьная 15</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0,003</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Библиотека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 Школьная 15</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0,003</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0,003</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 xml:space="preserve">ИП Мечта-Н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 Школьная 15</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0,004</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0,004</w:t>
            </w:r>
          </w:p>
        </w:tc>
      </w:tr>
      <w:tr w:rsidR="00A5793E" w:rsidRPr="00372140" w:rsidTr="00037511">
        <w:trPr>
          <w:trHeight w:val="89"/>
          <w:jc w:val="center"/>
        </w:trPr>
        <w:tc>
          <w:tcPr>
            <w:tcW w:w="2771" w:type="dxa"/>
            <w:shd w:val="clear" w:color="auto" w:fill="auto"/>
            <w:noWrap/>
            <w:vAlign w:val="bottom"/>
          </w:tcPr>
          <w:p w:rsidR="00A5793E" w:rsidRPr="00BD5B67" w:rsidRDefault="00A5793E" w:rsidP="00BA44AB">
            <w:pPr>
              <w:rPr>
                <w:color w:val="000000"/>
              </w:rPr>
            </w:pPr>
            <w:r w:rsidRPr="00BD5B67">
              <w:rPr>
                <w:color w:val="000000"/>
              </w:rPr>
              <w:t xml:space="preserve">Школа </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ул Школьная 22</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0,287</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0,287</w:t>
            </w:r>
          </w:p>
        </w:tc>
      </w:tr>
      <w:tr w:rsidR="00A5793E" w:rsidRPr="00372140" w:rsidTr="00037511">
        <w:trPr>
          <w:trHeight w:val="89"/>
          <w:jc w:val="center"/>
        </w:trPr>
        <w:tc>
          <w:tcPr>
            <w:tcW w:w="2771" w:type="dxa"/>
            <w:shd w:val="clear" w:color="auto" w:fill="auto"/>
            <w:noWrap/>
          </w:tcPr>
          <w:p w:rsidR="00A5793E" w:rsidRPr="00BD5B67" w:rsidRDefault="00A5793E" w:rsidP="00BA44AB">
            <w:pPr>
              <w:rPr>
                <w:color w:val="000000"/>
              </w:rPr>
            </w:pPr>
            <w:r w:rsidRPr="00BD5B67">
              <w:rPr>
                <w:color w:val="000000"/>
              </w:rPr>
              <w:t>Д/сад</w:t>
            </w:r>
          </w:p>
        </w:tc>
        <w:tc>
          <w:tcPr>
            <w:tcW w:w="2347" w:type="dxa"/>
            <w:shd w:val="clear" w:color="auto" w:fill="auto"/>
            <w:noWrap/>
            <w:vAlign w:val="center"/>
          </w:tcPr>
          <w:p w:rsidR="00A5793E" w:rsidRPr="00BD5B67" w:rsidRDefault="00A5793E" w:rsidP="00BA44AB">
            <w:pPr>
              <w:jc w:val="center"/>
              <w:rPr>
                <w:color w:val="000000"/>
              </w:rPr>
            </w:pPr>
            <w:r w:rsidRPr="00BD5B67">
              <w:rPr>
                <w:color w:val="000000"/>
              </w:rPr>
              <w:t> </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0,036</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vAlign w:val="center"/>
          </w:tcPr>
          <w:p w:rsidR="00A5793E" w:rsidRPr="00372140"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sidRPr="00BD5B67">
              <w:rPr>
                <w:color w:val="000000"/>
              </w:rPr>
              <w:t>0,036</w:t>
            </w:r>
          </w:p>
        </w:tc>
      </w:tr>
      <w:tr w:rsidR="00A5793E" w:rsidRPr="00372140" w:rsidTr="00037511">
        <w:trPr>
          <w:trHeight w:val="89"/>
          <w:jc w:val="center"/>
        </w:trPr>
        <w:tc>
          <w:tcPr>
            <w:tcW w:w="5118" w:type="dxa"/>
            <w:gridSpan w:val="2"/>
            <w:shd w:val="clear" w:color="auto" w:fill="auto"/>
            <w:noWrap/>
          </w:tcPr>
          <w:p w:rsidR="00A5793E" w:rsidRPr="00BD5B67" w:rsidRDefault="00A5793E" w:rsidP="00BA44AB">
            <w:pPr>
              <w:jc w:val="center"/>
              <w:rPr>
                <w:color w:val="000000"/>
              </w:rPr>
            </w:pPr>
            <w:r>
              <w:rPr>
                <w:color w:val="000000"/>
              </w:rPr>
              <w:t>ИТОГО</w:t>
            </w:r>
          </w:p>
        </w:tc>
        <w:tc>
          <w:tcPr>
            <w:tcW w:w="1102" w:type="dxa"/>
            <w:shd w:val="clear" w:color="auto" w:fill="auto"/>
            <w:noWrap/>
            <w:vAlign w:val="center"/>
          </w:tcPr>
          <w:p w:rsidR="00A5793E" w:rsidRPr="00BD5B67" w:rsidRDefault="00A5793E" w:rsidP="00BA44AB">
            <w:pPr>
              <w:jc w:val="center"/>
              <w:rPr>
                <w:color w:val="000000"/>
              </w:rPr>
            </w:pPr>
            <w:r>
              <w:rPr>
                <w:color w:val="000000"/>
              </w:rPr>
              <w:t>1,215</w:t>
            </w:r>
          </w:p>
        </w:tc>
        <w:tc>
          <w:tcPr>
            <w:tcW w:w="1102" w:type="dxa"/>
            <w:shd w:val="clear" w:color="auto" w:fill="auto"/>
            <w:vAlign w:val="center"/>
          </w:tcPr>
          <w:p w:rsidR="00A5793E" w:rsidRDefault="00A5793E" w:rsidP="00BA44AB">
            <w:pPr>
              <w:jc w:val="center"/>
            </w:pPr>
            <w:r>
              <w:t>-</w:t>
            </w:r>
          </w:p>
        </w:tc>
        <w:tc>
          <w:tcPr>
            <w:tcW w:w="1102" w:type="dxa"/>
            <w:shd w:val="clear" w:color="auto" w:fill="auto"/>
            <w:vAlign w:val="center"/>
          </w:tcPr>
          <w:p w:rsidR="00A5793E" w:rsidRDefault="00A5793E" w:rsidP="00BA44AB">
            <w:pPr>
              <w:jc w:val="center"/>
            </w:pPr>
            <w:r>
              <w:t>-</w:t>
            </w:r>
          </w:p>
        </w:tc>
        <w:tc>
          <w:tcPr>
            <w:tcW w:w="1102" w:type="dxa"/>
            <w:shd w:val="clear" w:color="auto" w:fill="auto"/>
            <w:noWrap/>
            <w:vAlign w:val="center"/>
          </w:tcPr>
          <w:p w:rsidR="00A5793E" w:rsidRPr="00BD5B67" w:rsidRDefault="00A5793E" w:rsidP="00BA44AB">
            <w:pPr>
              <w:jc w:val="center"/>
              <w:rPr>
                <w:color w:val="000000"/>
              </w:rPr>
            </w:pPr>
            <w:r>
              <w:rPr>
                <w:color w:val="000000"/>
              </w:rPr>
              <w:t>1,215</w:t>
            </w:r>
          </w:p>
        </w:tc>
      </w:tr>
    </w:tbl>
    <w:p w:rsidR="00A5793E" w:rsidRDefault="00A5793E" w:rsidP="00BA44AB">
      <w:pPr>
        <w:pStyle w:val="ConsPlusNormal"/>
        <w:ind w:firstLine="540"/>
        <w:jc w:val="both"/>
        <w:rPr>
          <w:rFonts w:ascii="Times New Roman" w:hAnsi="Times New Roman" w:cs="Times New Roman"/>
          <w:sz w:val="24"/>
          <w:szCs w:val="24"/>
        </w:rPr>
      </w:pPr>
    </w:p>
    <w:p w:rsidR="00A5793E" w:rsidRDefault="00A5793E" w:rsidP="00BA44AB">
      <w:pPr>
        <w:pStyle w:val="ConsPlusNormal"/>
        <w:ind w:firstLine="540"/>
        <w:jc w:val="both"/>
        <w:rPr>
          <w:rFonts w:ascii="Times New Roman" w:hAnsi="Times New Roman" w:cs="Times New Roman"/>
          <w:sz w:val="24"/>
          <w:szCs w:val="24"/>
        </w:rPr>
      </w:pPr>
    </w:p>
    <w:tbl>
      <w:tblPr>
        <w:tblW w:w="7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4"/>
        <w:gridCol w:w="1442"/>
        <w:gridCol w:w="1442"/>
        <w:gridCol w:w="1442"/>
        <w:gridCol w:w="1442"/>
      </w:tblGrid>
      <w:tr w:rsidR="00A5793E" w:rsidRPr="00C06BD3" w:rsidTr="00037511">
        <w:trPr>
          <w:cantSplit/>
          <w:trHeight w:val="716"/>
          <w:jc w:val="center"/>
        </w:trPr>
        <w:tc>
          <w:tcPr>
            <w:tcW w:w="7982" w:type="dxa"/>
            <w:gridSpan w:val="5"/>
            <w:tcBorders>
              <w:top w:val="nil"/>
              <w:left w:val="nil"/>
              <w:bottom w:val="single" w:sz="4" w:space="0" w:color="auto"/>
              <w:right w:val="nil"/>
            </w:tcBorders>
            <w:shd w:val="clear" w:color="auto" w:fill="auto"/>
            <w:vAlign w:val="center"/>
            <w:hideMark/>
          </w:tcPr>
          <w:p w:rsidR="00A5793E" w:rsidRDefault="00A5793E" w:rsidP="00BA44AB">
            <w:pPr>
              <w:ind w:left="113" w:right="113"/>
              <w:jc w:val="center"/>
              <w:rPr>
                <w:bCs/>
              </w:rPr>
            </w:pPr>
            <w:r w:rsidRPr="00372140">
              <w:rPr>
                <w:bCs/>
              </w:rPr>
              <w:t xml:space="preserve">Тепловые нагрузки потребителей тепловой энергии от </w:t>
            </w:r>
            <w:r w:rsidRPr="00D55B53">
              <w:rPr>
                <w:bCs/>
              </w:rPr>
              <w:t>котельной</w:t>
            </w:r>
          </w:p>
          <w:p w:rsidR="00A5793E" w:rsidRPr="00372140" w:rsidRDefault="00A5793E" w:rsidP="00BA44AB">
            <w:pPr>
              <w:ind w:left="113" w:right="113"/>
              <w:jc w:val="center"/>
              <w:rPr>
                <w:bCs/>
              </w:rPr>
            </w:pPr>
            <w:r w:rsidRPr="00D55B53">
              <w:rPr>
                <w:bCs/>
              </w:rPr>
              <w:t xml:space="preserve"> с. </w:t>
            </w:r>
            <w:r>
              <w:rPr>
                <w:bCs/>
              </w:rPr>
              <w:t>Соловьевка</w:t>
            </w:r>
          </w:p>
        </w:tc>
      </w:tr>
      <w:tr w:rsidR="00A5793E" w:rsidRPr="00C06BD3" w:rsidTr="00037511">
        <w:trPr>
          <w:cantSplit/>
          <w:trHeight w:val="1260"/>
          <w:jc w:val="center"/>
        </w:trPr>
        <w:tc>
          <w:tcPr>
            <w:tcW w:w="2214" w:type="dxa"/>
            <w:tcBorders>
              <w:top w:val="single" w:sz="4" w:space="0" w:color="auto"/>
            </w:tcBorders>
            <w:shd w:val="clear" w:color="auto" w:fill="auto"/>
            <w:vAlign w:val="center"/>
            <w:hideMark/>
          </w:tcPr>
          <w:p w:rsidR="00A5793E" w:rsidRPr="00372140" w:rsidRDefault="00A5793E" w:rsidP="00BA44AB">
            <w:pPr>
              <w:jc w:val="center"/>
              <w:rPr>
                <w:bCs/>
              </w:rPr>
            </w:pPr>
            <w:r w:rsidRPr="00D55B53">
              <w:rPr>
                <w:bCs/>
              </w:rPr>
              <w:t>Потребитель</w:t>
            </w:r>
          </w:p>
        </w:tc>
        <w:tc>
          <w:tcPr>
            <w:tcW w:w="1442" w:type="dxa"/>
            <w:tcBorders>
              <w:top w:val="single" w:sz="4" w:space="0" w:color="auto"/>
            </w:tcBorders>
            <w:shd w:val="clear" w:color="auto" w:fill="auto"/>
            <w:vAlign w:val="center"/>
            <w:hideMark/>
          </w:tcPr>
          <w:p w:rsidR="00A5793E" w:rsidRPr="00372140" w:rsidRDefault="00A5793E" w:rsidP="00BA44AB">
            <w:pPr>
              <w:jc w:val="center"/>
              <w:rPr>
                <w:bCs/>
              </w:rPr>
            </w:pPr>
            <w:r w:rsidRPr="00372140">
              <w:rPr>
                <w:bCs/>
              </w:rPr>
              <w:t>Максимальная часовая нагрузка отопления</w:t>
            </w:r>
          </w:p>
        </w:tc>
        <w:tc>
          <w:tcPr>
            <w:tcW w:w="1442" w:type="dxa"/>
            <w:tcBorders>
              <w:top w:val="single" w:sz="4" w:space="0" w:color="auto"/>
            </w:tcBorders>
            <w:shd w:val="clear" w:color="auto" w:fill="auto"/>
            <w:vAlign w:val="center"/>
            <w:hideMark/>
          </w:tcPr>
          <w:p w:rsidR="00A5793E" w:rsidRPr="00372140" w:rsidRDefault="00A5793E" w:rsidP="00BA44AB">
            <w:pPr>
              <w:jc w:val="center"/>
              <w:rPr>
                <w:bCs/>
              </w:rPr>
            </w:pPr>
            <w:r w:rsidRPr="00372140">
              <w:rPr>
                <w:bCs/>
              </w:rPr>
              <w:t>Максимальная часовая нагрузка вентиляции</w:t>
            </w:r>
          </w:p>
        </w:tc>
        <w:tc>
          <w:tcPr>
            <w:tcW w:w="1442" w:type="dxa"/>
            <w:tcBorders>
              <w:top w:val="single" w:sz="4" w:space="0" w:color="auto"/>
            </w:tcBorders>
            <w:shd w:val="clear" w:color="auto" w:fill="auto"/>
            <w:vAlign w:val="center"/>
          </w:tcPr>
          <w:p w:rsidR="00A5793E" w:rsidRPr="00372140" w:rsidRDefault="00A5793E" w:rsidP="00BA44AB">
            <w:pPr>
              <w:jc w:val="center"/>
              <w:rPr>
                <w:bCs/>
              </w:rPr>
            </w:pPr>
            <w:r w:rsidRPr="00372140">
              <w:rPr>
                <w:bCs/>
              </w:rPr>
              <w:t>Максимальная часовая нагрузка</w:t>
            </w:r>
          </w:p>
          <w:p w:rsidR="00A5793E" w:rsidRPr="00372140" w:rsidRDefault="00A5793E" w:rsidP="00BA44AB">
            <w:pPr>
              <w:jc w:val="center"/>
              <w:rPr>
                <w:bCs/>
              </w:rPr>
            </w:pPr>
            <w:r w:rsidRPr="00372140">
              <w:rPr>
                <w:bCs/>
              </w:rPr>
              <w:t>ГВС</w:t>
            </w:r>
          </w:p>
        </w:tc>
        <w:tc>
          <w:tcPr>
            <w:tcW w:w="1442" w:type="dxa"/>
            <w:tcBorders>
              <w:top w:val="single" w:sz="4" w:space="0" w:color="auto"/>
            </w:tcBorders>
            <w:shd w:val="clear" w:color="auto" w:fill="auto"/>
            <w:vAlign w:val="center"/>
            <w:hideMark/>
          </w:tcPr>
          <w:p w:rsidR="00A5793E" w:rsidRPr="00372140" w:rsidRDefault="00A5793E" w:rsidP="00BA44AB">
            <w:pPr>
              <w:jc w:val="center"/>
              <w:rPr>
                <w:bCs/>
              </w:rPr>
            </w:pPr>
            <w:r w:rsidRPr="00372140">
              <w:rPr>
                <w:bCs/>
              </w:rPr>
              <w:t>Общая максимальная часовая нагрузка</w:t>
            </w:r>
          </w:p>
        </w:tc>
      </w:tr>
      <w:tr w:rsidR="00A5793E" w:rsidRPr="00C06BD3" w:rsidTr="00037511">
        <w:trPr>
          <w:trHeight w:val="113"/>
          <w:jc w:val="center"/>
        </w:trPr>
        <w:tc>
          <w:tcPr>
            <w:tcW w:w="2214" w:type="dxa"/>
            <w:shd w:val="clear" w:color="auto" w:fill="auto"/>
            <w:noWrap/>
            <w:vAlign w:val="center"/>
          </w:tcPr>
          <w:p w:rsidR="00A5793E" w:rsidRPr="00BD5B67" w:rsidRDefault="00A5793E" w:rsidP="00BA44AB">
            <w:pPr>
              <w:jc w:val="center"/>
              <w:rPr>
                <w:color w:val="000000"/>
              </w:rPr>
            </w:pPr>
            <w:r w:rsidRPr="00BD5B67">
              <w:rPr>
                <w:color w:val="000000"/>
              </w:rPr>
              <w:t>д/сад</w:t>
            </w:r>
          </w:p>
        </w:tc>
        <w:tc>
          <w:tcPr>
            <w:tcW w:w="1442" w:type="dxa"/>
            <w:shd w:val="clear" w:color="auto" w:fill="auto"/>
            <w:noWrap/>
          </w:tcPr>
          <w:p w:rsidR="00A5793E" w:rsidRPr="00400040" w:rsidRDefault="00A5793E" w:rsidP="00BA44AB">
            <w:pPr>
              <w:jc w:val="center"/>
              <w:rPr>
                <w:color w:val="000000"/>
              </w:rPr>
            </w:pPr>
            <w:r w:rsidRPr="00400040">
              <w:rPr>
                <w:color w:val="000000"/>
              </w:rPr>
              <w:t>0,019</w:t>
            </w:r>
          </w:p>
        </w:tc>
        <w:tc>
          <w:tcPr>
            <w:tcW w:w="1442" w:type="dxa"/>
            <w:shd w:val="clear" w:color="auto" w:fill="auto"/>
            <w:noWrap/>
            <w:vAlign w:val="center"/>
          </w:tcPr>
          <w:p w:rsidR="00A5793E" w:rsidRPr="00C06BD3" w:rsidRDefault="00A5793E"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c>
          <w:tcPr>
            <w:tcW w:w="1442" w:type="dxa"/>
            <w:shd w:val="clear" w:color="auto" w:fill="auto"/>
            <w:vAlign w:val="center"/>
          </w:tcPr>
          <w:p w:rsidR="00A5793E" w:rsidRPr="00C06BD3" w:rsidRDefault="00A5793E"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c>
          <w:tcPr>
            <w:tcW w:w="1442" w:type="dxa"/>
            <w:shd w:val="clear" w:color="auto" w:fill="auto"/>
            <w:noWrap/>
          </w:tcPr>
          <w:p w:rsidR="00A5793E" w:rsidRPr="00400040" w:rsidRDefault="00A5793E" w:rsidP="00BA44AB">
            <w:pPr>
              <w:jc w:val="center"/>
              <w:rPr>
                <w:color w:val="000000"/>
              </w:rPr>
            </w:pPr>
            <w:r w:rsidRPr="00400040">
              <w:rPr>
                <w:color w:val="000000"/>
              </w:rPr>
              <w:t>0,019</w:t>
            </w:r>
          </w:p>
        </w:tc>
      </w:tr>
      <w:tr w:rsidR="00A5793E" w:rsidRPr="00C06BD3" w:rsidTr="00037511">
        <w:trPr>
          <w:trHeight w:val="70"/>
          <w:jc w:val="center"/>
        </w:trPr>
        <w:tc>
          <w:tcPr>
            <w:tcW w:w="2214" w:type="dxa"/>
            <w:shd w:val="clear" w:color="auto" w:fill="auto"/>
            <w:noWrap/>
            <w:vAlign w:val="center"/>
          </w:tcPr>
          <w:p w:rsidR="00A5793E" w:rsidRPr="00BD5B67" w:rsidRDefault="00A5793E" w:rsidP="00BA44AB">
            <w:pPr>
              <w:jc w:val="center"/>
              <w:rPr>
                <w:color w:val="000000"/>
              </w:rPr>
            </w:pPr>
            <w:r w:rsidRPr="00BD5B67">
              <w:rPr>
                <w:color w:val="000000"/>
              </w:rPr>
              <w:t>Сельский клуб</w:t>
            </w:r>
          </w:p>
        </w:tc>
        <w:tc>
          <w:tcPr>
            <w:tcW w:w="1442" w:type="dxa"/>
            <w:shd w:val="clear" w:color="auto" w:fill="auto"/>
            <w:noWrap/>
          </w:tcPr>
          <w:p w:rsidR="00A5793E" w:rsidRPr="00400040" w:rsidRDefault="00A5793E" w:rsidP="00BA44AB">
            <w:pPr>
              <w:jc w:val="center"/>
              <w:rPr>
                <w:color w:val="000000"/>
              </w:rPr>
            </w:pPr>
            <w:r w:rsidRPr="00400040">
              <w:rPr>
                <w:color w:val="000000"/>
              </w:rPr>
              <w:t>0,115</w:t>
            </w:r>
          </w:p>
        </w:tc>
        <w:tc>
          <w:tcPr>
            <w:tcW w:w="1442" w:type="dxa"/>
            <w:shd w:val="clear" w:color="auto" w:fill="auto"/>
            <w:noWrap/>
            <w:vAlign w:val="center"/>
          </w:tcPr>
          <w:p w:rsidR="00A5793E" w:rsidRPr="00C06BD3" w:rsidRDefault="00A5793E"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c>
          <w:tcPr>
            <w:tcW w:w="1442" w:type="dxa"/>
            <w:shd w:val="clear" w:color="auto" w:fill="auto"/>
            <w:vAlign w:val="center"/>
          </w:tcPr>
          <w:p w:rsidR="00A5793E" w:rsidRPr="00C06BD3" w:rsidRDefault="00A5793E"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c>
          <w:tcPr>
            <w:tcW w:w="1442" w:type="dxa"/>
            <w:shd w:val="clear" w:color="auto" w:fill="auto"/>
            <w:noWrap/>
          </w:tcPr>
          <w:p w:rsidR="00A5793E" w:rsidRPr="00400040" w:rsidRDefault="00A5793E" w:rsidP="00BA44AB">
            <w:pPr>
              <w:jc w:val="center"/>
              <w:rPr>
                <w:color w:val="000000"/>
              </w:rPr>
            </w:pPr>
            <w:r w:rsidRPr="00400040">
              <w:rPr>
                <w:color w:val="000000"/>
              </w:rPr>
              <w:t>0,115</w:t>
            </w:r>
          </w:p>
        </w:tc>
      </w:tr>
      <w:tr w:rsidR="00A5793E" w:rsidRPr="00C06BD3" w:rsidTr="00037511">
        <w:trPr>
          <w:trHeight w:val="70"/>
          <w:jc w:val="center"/>
        </w:trPr>
        <w:tc>
          <w:tcPr>
            <w:tcW w:w="2214" w:type="dxa"/>
            <w:shd w:val="clear" w:color="auto" w:fill="auto"/>
            <w:noWrap/>
            <w:vAlign w:val="center"/>
          </w:tcPr>
          <w:p w:rsidR="00A5793E" w:rsidRPr="00BD5B67" w:rsidRDefault="00A5793E" w:rsidP="00BA44AB">
            <w:pPr>
              <w:jc w:val="center"/>
              <w:rPr>
                <w:color w:val="000000"/>
              </w:rPr>
            </w:pPr>
            <w:r w:rsidRPr="00BD5B67">
              <w:rPr>
                <w:color w:val="000000"/>
              </w:rPr>
              <w:t>магазин</w:t>
            </w:r>
          </w:p>
        </w:tc>
        <w:tc>
          <w:tcPr>
            <w:tcW w:w="1442" w:type="dxa"/>
            <w:shd w:val="clear" w:color="auto" w:fill="auto"/>
            <w:noWrap/>
          </w:tcPr>
          <w:p w:rsidR="00A5793E" w:rsidRPr="00400040" w:rsidRDefault="00A5793E" w:rsidP="00BA44AB">
            <w:pPr>
              <w:jc w:val="center"/>
              <w:rPr>
                <w:color w:val="000000"/>
              </w:rPr>
            </w:pPr>
            <w:r w:rsidRPr="00400040">
              <w:rPr>
                <w:color w:val="000000"/>
              </w:rPr>
              <w:t>0,014</w:t>
            </w:r>
          </w:p>
        </w:tc>
        <w:tc>
          <w:tcPr>
            <w:tcW w:w="1442" w:type="dxa"/>
            <w:shd w:val="clear" w:color="auto" w:fill="auto"/>
            <w:vAlign w:val="center"/>
          </w:tcPr>
          <w:p w:rsidR="00A5793E" w:rsidRPr="00C06BD3" w:rsidRDefault="00A5793E"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c>
          <w:tcPr>
            <w:tcW w:w="1442" w:type="dxa"/>
            <w:shd w:val="clear" w:color="auto" w:fill="auto"/>
            <w:vAlign w:val="center"/>
          </w:tcPr>
          <w:p w:rsidR="00A5793E" w:rsidRPr="00C06BD3" w:rsidRDefault="00A5793E"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c>
          <w:tcPr>
            <w:tcW w:w="1442" w:type="dxa"/>
            <w:shd w:val="clear" w:color="auto" w:fill="auto"/>
            <w:noWrap/>
          </w:tcPr>
          <w:p w:rsidR="00A5793E" w:rsidRPr="00400040" w:rsidRDefault="00A5793E" w:rsidP="00BA44AB">
            <w:pPr>
              <w:jc w:val="center"/>
              <w:rPr>
                <w:color w:val="000000"/>
              </w:rPr>
            </w:pPr>
            <w:r w:rsidRPr="00400040">
              <w:rPr>
                <w:color w:val="000000"/>
              </w:rPr>
              <w:t>0,014</w:t>
            </w:r>
          </w:p>
        </w:tc>
      </w:tr>
      <w:tr w:rsidR="00A5793E" w:rsidRPr="00C06BD3" w:rsidTr="00037511">
        <w:trPr>
          <w:trHeight w:val="89"/>
          <w:jc w:val="center"/>
        </w:trPr>
        <w:tc>
          <w:tcPr>
            <w:tcW w:w="2214" w:type="dxa"/>
            <w:shd w:val="clear" w:color="auto" w:fill="auto"/>
            <w:noWrap/>
            <w:vAlign w:val="center"/>
          </w:tcPr>
          <w:p w:rsidR="00A5793E" w:rsidRPr="00C06BD3" w:rsidRDefault="00A5793E"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lastRenderedPageBreak/>
              <w:t>ИТОГО</w:t>
            </w:r>
          </w:p>
        </w:tc>
        <w:tc>
          <w:tcPr>
            <w:tcW w:w="1442" w:type="dxa"/>
            <w:shd w:val="clear" w:color="auto" w:fill="auto"/>
            <w:noWrap/>
            <w:vAlign w:val="center"/>
          </w:tcPr>
          <w:p w:rsidR="00A5793E" w:rsidRPr="00C06BD3" w:rsidRDefault="00187692"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0,148</w:t>
            </w:r>
          </w:p>
        </w:tc>
        <w:tc>
          <w:tcPr>
            <w:tcW w:w="1442" w:type="dxa"/>
            <w:shd w:val="clear" w:color="auto" w:fill="auto"/>
            <w:vAlign w:val="center"/>
          </w:tcPr>
          <w:p w:rsidR="00A5793E" w:rsidRPr="00C06BD3" w:rsidRDefault="00A5793E"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c>
          <w:tcPr>
            <w:tcW w:w="1442" w:type="dxa"/>
            <w:shd w:val="clear" w:color="auto" w:fill="auto"/>
            <w:vAlign w:val="center"/>
          </w:tcPr>
          <w:p w:rsidR="00A5793E" w:rsidRPr="00C06BD3" w:rsidRDefault="00A5793E"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c>
          <w:tcPr>
            <w:tcW w:w="1442" w:type="dxa"/>
            <w:shd w:val="clear" w:color="auto" w:fill="auto"/>
            <w:noWrap/>
            <w:vAlign w:val="center"/>
          </w:tcPr>
          <w:p w:rsidR="00A5793E" w:rsidRPr="00C06BD3" w:rsidRDefault="00187692"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0,148</w:t>
            </w:r>
          </w:p>
        </w:tc>
      </w:tr>
    </w:tbl>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61" w:name="_Toc106376392"/>
      <w:r w:rsidRPr="00E53D9D">
        <w:t>б) 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bookmarkEnd w:id="61"/>
    </w:p>
    <w:p w:rsidR="00A5793E" w:rsidRPr="00E02551" w:rsidRDefault="00A5793E" w:rsidP="00BA44AB">
      <w:pPr>
        <w:ind w:firstLine="708"/>
        <w:jc w:val="both"/>
        <w:rPr>
          <w:rFonts w:eastAsia="Calibri"/>
          <w:lang w:eastAsia="en-US"/>
        </w:rPr>
      </w:pPr>
      <w:r w:rsidRPr="00786E1B">
        <w:rPr>
          <w:rFonts w:eastAsia="Calibri"/>
          <w:lang w:eastAsia="en-US"/>
        </w:rPr>
        <w:t>Случаи применения индивидуальных квартирных источников тепловой энергии для отопления жилых помещений в многоквартирных домах не выявлены.</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62" w:name="_Toc106376393"/>
      <w:r w:rsidRPr="00E53D9D">
        <w:t>в) значения потребления тепловой энергии в расчетных элементах территориального деления за отопительный период и за год в целом</w:t>
      </w:r>
      <w:bookmarkEnd w:id="62"/>
    </w:p>
    <w:p w:rsidR="00A5793E" w:rsidRPr="00C304E4" w:rsidRDefault="00A5793E" w:rsidP="00BA44AB">
      <w:pPr>
        <w:autoSpaceDE w:val="0"/>
        <w:autoSpaceDN w:val="0"/>
        <w:adjustRightInd w:val="0"/>
        <w:ind w:firstLine="567"/>
        <w:jc w:val="both"/>
      </w:pPr>
      <w:r w:rsidRPr="00786E1B">
        <w:t>Потребление тепловой энергии может быть основано на анализе тепловых нагрузок потребителей, установленных в договорах теплоснабжения, договорах на поддержание резервной мощности, в долгосрочных договорах теплоснабжения, цена которых определяется по соглашению сторон, и долгосрочных договорах теплоснабжения, в отношении которых установлен долгосрочный тариф, с разбивкой тепловых нагрузок на максимальное потребление тепловой энергии на отопление, вентиляцию, кондиционирование, горячее водоснабжение и технологические нужды.</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63" w:name="_Toc106376394"/>
      <w:r w:rsidRPr="00E53D9D">
        <w:t>г) значения потребления тепловой энергии при расчетных температурах наружного воздуха в зонах действия источника тепловой энергии</w:t>
      </w:r>
      <w:bookmarkEnd w:id="63"/>
    </w:p>
    <w:p w:rsidR="00A5793E" w:rsidRPr="00786E1B" w:rsidRDefault="00A5793E" w:rsidP="00BA44AB">
      <w:pPr>
        <w:ind w:firstLine="708"/>
        <w:jc w:val="both"/>
        <w:rPr>
          <w:rFonts w:eastAsia="Calibri"/>
          <w:lang w:eastAsia="en-US"/>
        </w:rPr>
      </w:pPr>
      <w:r w:rsidRPr="00786E1B">
        <w:rPr>
          <w:rFonts w:eastAsia="Calibri"/>
          <w:lang w:eastAsia="en-US"/>
        </w:rPr>
        <w:t>Годовой расход тепловой энергии на отопление зданий (за отопительный период) определяется по следующей формуле:</w:t>
      </w:r>
    </w:p>
    <w:p w:rsidR="00A5793E" w:rsidRPr="00786E1B" w:rsidRDefault="001003AC" w:rsidP="00BA44AB">
      <w:pPr>
        <w:ind w:left="142" w:firstLine="567"/>
        <w:jc w:val="center"/>
        <w:rPr>
          <w:lang w:val="en-US"/>
        </w:rPr>
      </w:pPr>
      <m:oMathPara>
        <m:oMath>
          <m:sSub>
            <m:sSubPr>
              <m:ctrlPr>
                <w:rPr>
                  <w:rFonts w:ascii="Cambria Math" w:eastAsia="Calibri" w:hAnsi="Cambria Math"/>
                </w:rPr>
              </m:ctrlPr>
            </m:sSubPr>
            <m:e>
              <m:r>
                <m:rPr>
                  <m:sty m:val="p"/>
                </m:rPr>
                <w:rPr>
                  <w:rFonts w:ascii="Cambria Math" w:eastAsia="Calibri" w:hAnsi="Cambria Math"/>
                  <w:lang w:val="en-US"/>
                </w:rPr>
                <m:t>Q</m:t>
              </m:r>
            </m:e>
            <m:sub>
              <m:r>
                <w:rPr>
                  <w:rFonts w:ascii="Cambria Math" w:eastAsia="Calibri" w:hAnsi="Cambria Math"/>
                </w:rPr>
                <m:t>ОТОПИТ</m:t>
              </m:r>
              <m:r>
                <m:rPr>
                  <m:sty m:val="p"/>
                </m:rPr>
                <w:rPr>
                  <w:rFonts w:ascii="Cambria Math" w:eastAsia="Calibri" w:hAnsi="Cambria Math"/>
                </w:rPr>
                <m:t>.О</m:t>
              </m:r>
            </m:sub>
          </m:sSub>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lang w:val="en-US"/>
                </w:rPr>
                <m:t>Q</m:t>
              </m:r>
            </m:e>
            <m:sub>
              <m:r>
                <w:rPr>
                  <w:rFonts w:ascii="Cambria Math" w:eastAsia="Calibri" w:hAnsi="Cambria Math"/>
                  <w:lang w:val="en-US"/>
                </w:rPr>
                <m:t>max.О</m:t>
              </m:r>
            </m:sub>
          </m:sSub>
          <m:r>
            <m:rPr>
              <m:sty m:val="p"/>
            </m:rPr>
            <w:rPr>
              <w:rFonts w:ascii="Cambria Math" w:eastAsia="Calibri" w:hAnsi="Cambria Math"/>
            </w:rPr>
            <m:t>∙n∙k,</m:t>
          </m:r>
        </m:oMath>
      </m:oMathPara>
    </w:p>
    <w:p w:rsidR="00A5793E" w:rsidRPr="00786E1B" w:rsidRDefault="00A5793E" w:rsidP="00BA44AB">
      <w:pPr>
        <w:suppressAutoHyphens/>
        <w:jc w:val="both"/>
      </w:pPr>
      <w:r w:rsidRPr="00786E1B">
        <w:t>где</w:t>
      </w:r>
      <w:r w:rsidRPr="00786E1B">
        <w:tab/>
      </w:r>
      <m:oMath>
        <m:sSub>
          <m:sSubPr>
            <m:ctrlPr>
              <w:rPr>
                <w:rFonts w:ascii="Cambria Math" w:hAnsi="Cambria Math"/>
              </w:rPr>
            </m:ctrlPr>
          </m:sSubPr>
          <m:e>
            <m:r>
              <m:rPr>
                <m:sty m:val="p"/>
              </m:rPr>
              <w:rPr>
                <w:rFonts w:ascii="Cambria Math" w:hAnsi="Cambria Math"/>
              </w:rPr>
              <m:t>Q</m:t>
            </m:r>
          </m:e>
          <m:sub>
            <m:r>
              <w:rPr>
                <w:rFonts w:ascii="Cambria Math" w:hAnsi="Cambria Math"/>
              </w:rPr>
              <m:t>max</m:t>
            </m:r>
            <m:r>
              <m:rPr>
                <m:sty m:val="p"/>
              </m:rPr>
              <w:rPr>
                <w:rFonts w:ascii="Cambria Math" w:hAnsi="Cambria Math"/>
              </w:rPr>
              <m:t>.О</m:t>
            </m:r>
          </m:sub>
        </m:sSub>
      </m:oMath>
      <w:r w:rsidRPr="00786E1B">
        <w:t>, Гкал/ч – максимальная часовая нагрузка на отопление;</w:t>
      </w:r>
    </w:p>
    <w:p w:rsidR="00A5793E" w:rsidRPr="00786E1B" w:rsidRDefault="00A5793E" w:rsidP="00BA44AB">
      <w:pPr>
        <w:suppressAutoHyphens/>
        <w:ind w:firstLine="708"/>
        <w:jc w:val="both"/>
      </w:pPr>
      <w:r w:rsidRPr="00786E1B">
        <w:t>n, ч/год – число часов работы системы отопления в год (продолжительность отопительного периода);</w:t>
      </w:r>
    </w:p>
    <w:p w:rsidR="00A5793E" w:rsidRPr="00786E1B" w:rsidRDefault="00A5793E" w:rsidP="00BA44AB">
      <w:pPr>
        <w:suppressAutoHyphens/>
        <w:ind w:firstLine="708"/>
        <w:jc w:val="both"/>
      </w:pPr>
      <w:r w:rsidRPr="00786E1B">
        <w:t>k – коэффициент пересчёта на среднюю температуру периода.</w:t>
      </w:r>
    </w:p>
    <w:p w:rsidR="00A5793E" w:rsidRPr="00786E1B" w:rsidRDefault="00A5793E" w:rsidP="00BA44AB">
      <w:pPr>
        <w:suppressAutoHyphens/>
        <w:ind w:firstLine="708"/>
        <w:jc w:val="both"/>
      </w:pPr>
      <w:r w:rsidRPr="00786E1B">
        <w:t>Коэффициент пересчёта на среднюю температуру периода рассчитывается по формуле:</w:t>
      </w:r>
    </w:p>
    <w:p w:rsidR="00A5793E" w:rsidRPr="00786E1B" w:rsidRDefault="00A5793E" w:rsidP="00BA44AB">
      <w:pPr>
        <w:suppressAutoHyphens/>
        <w:ind w:firstLine="708"/>
        <w:jc w:val="both"/>
      </w:pPr>
      <m:oMathPara>
        <m:oMath>
          <m:r>
            <m:rPr>
              <m:sty m:val="p"/>
            </m:rPr>
            <w:rPr>
              <w:rFonts w:ascii="Cambria Math" w:hAnsi="Cambria Math"/>
            </w:rPr>
            <m:t>k=</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ВР</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СРП</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ВР</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НРО</m:t>
                  </m:r>
                </m:sub>
              </m:sSub>
            </m:den>
          </m:f>
          <m:r>
            <m:rPr>
              <m:sty m:val="p"/>
            </m:rPr>
            <w:rPr>
              <w:rFonts w:ascii="Cambria Math" w:hAnsi="Cambria Math"/>
            </w:rPr>
            <m:t>.</m:t>
          </m:r>
        </m:oMath>
      </m:oMathPara>
    </w:p>
    <w:p w:rsidR="00A5793E" w:rsidRPr="00786E1B" w:rsidRDefault="00A5793E" w:rsidP="00BA44AB">
      <w:pPr>
        <w:suppressAutoHyphens/>
        <w:ind w:firstLine="708"/>
        <w:jc w:val="both"/>
      </w:pPr>
      <w:r w:rsidRPr="00786E1B">
        <w:t>Годовой расход тепловой энергии на горячее водоснабжение, не зависит от температуры наружного воздуха и является величиной постоянной. Годовое потребление тепловой энергии на нужды ГВС рассчитывается по формуле:</w:t>
      </w:r>
    </w:p>
    <w:p w:rsidR="00A5793E" w:rsidRPr="00786E1B" w:rsidRDefault="001003AC" w:rsidP="00BA44AB">
      <w:pPr>
        <w:ind w:left="142" w:firstLine="567"/>
      </w:pPr>
      <m:oMathPara>
        <m:oMath>
          <m:sSub>
            <m:sSubPr>
              <m:ctrlPr>
                <w:rPr>
                  <w:rFonts w:ascii="Cambria Math" w:eastAsia="Calibri" w:hAnsi="Cambria Math"/>
                </w:rPr>
              </m:ctrlPr>
            </m:sSubPr>
            <m:e>
              <m:r>
                <m:rPr>
                  <m:sty m:val="p"/>
                </m:rPr>
                <w:rPr>
                  <w:rFonts w:ascii="Cambria Math" w:eastAsia="Calibri" w:hAnsi="Cambria Math"/>
                  <w:lang w:val="en-US"/>
                </w:rPr>
                <m:t>Q</m:t>
              </m:r>
            </m:e>
            <m:sub>
              <m:r>
                <m:rPr>
                  <m:sty m:val="p"/>
                </m:rPr>
                <w:rPr>
                  <w:rFonts w:ascii="Cambria Math" w:eastAsia="Calibri" w:hAnsi="Cambria Math"/>
                </w:rPr>
                <m:t>ГОД.О</m:t>
              </m:r>
            </m:sub>
          </m:sSub>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lang w:val="en-US"/>
                </w:rPr>
                <m:t>Q</m:t>
              </m:r>
            </m:e>
            <m:sub>
              <m:r>
                <w:rPr>
                  <w:rFonts w:ascii="Cambria Math" w:eastAsia="Calibri" w:hAnsi="Cambria Math"/>
                  <w:lang w:val="en-US"/>
                </w:rPr>
                <m:t>max.ГВС</m:t>
              </m:r>
            </m:sub>
          </m:sSub>
          <m:r>
            <m:rPr>
              <m:sty m:val="p"/>
            </m:rPr>
            <w:rPr>
              <w:rFonts w:ascii="Cambria Math" w:eastAsia="Calibri" w:hAnsi="Cambria Math"/>
            </w:rPr>
            <m:t>∙n,</m:t>
          </m:r>
        </m:oMath>
      </m:oMathPara>
    </w:p>
    <w:p w:rsidR="00A5793E" w:rsidRPr="00786E1B" w:rsidRDefault="00A5793E" w:rsidP="00BA44AB">
      <w:pPr>
        <w:suppressAutoHyphens/>
        <w:jc w:val="both"/>
      </w:pPr>
      <w:r w:rsidRPr="00786E1B">
        <w:t>где</w:t>
      </w:r>
      <w:r w:rsidRPr="00786E1B">
        <w:tab/>
      </w:r>
      <m:oMath>
        <m:sSub>
          <m:sSubPr>
            <m:ctrlPr>
              <w:rPr>
                <w:rFonts w:ascii="Cambria Math" w:hAnsi="Cambria Math"/>
              </w:rPr>
            </m:ctrlPr>
          </m:sSubPr>
          <m:e>
            <m:r>
              <m:rPr>
                <m:sty m:val="p"/>
              </m:rPr>
              <w:rPr>
                <w:rFonts w:ascii="Cambria Math" w:hAnsi="Cambria Math"/>
              </w:rPr>
              <m:t>Q</m:t>
            </m:r>
          </m:e>
          <m:sub>
            <m:r>
              <w:rPr>
                <w:rFonts w:ascii="Cambria Math" w:hAnsi="Cambria Math"/>
              </w:rPr>
              <m:t>max</m:t>
            </m:r>
            <m:r>
              <m:rPr>
                <m:sty m:val="p"/>
              </m:rPr>
              <w:rPr>
                <w:rFonts w:ascii="Cambria Math" w:hAnsi="Cambria Math"/>
              </w:rPr>
              <m:t>.ГВС</m:t>
            </m:r>
          </m:sub>
        </m:sSub>
      </m:oMath>
      <w:r w:rsidRPr="00786E1B">
        <w:t>, Гкал/ч – максимальная часовая нагрузка на ГВС;</w:t>
      </w:r>
    </w:p>
    <w:p w:rsidR="00A5793E" w:rsidRPr="00786E1B" w:rsidRDefault="00A5793E" w:rsidP="00BA44AB">
      <w:pPr>
        <w:suppressAutoHyphens/>
        <w:ind w:firstLine="708"/>
        <w:jc w:val="both"/>
      </w:pPr>
      <w:r w:rsidRPr="00786E1B">
        <w:t>n, ч/год – число часов работы системы ГВС в год.</w:t>
      </w:r>
    </w:p>
    <w:p w:rsidR="00A5793E" w:rsidRDefault="00A5793E"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Значения расхода тепловой энергии на отопление зданий от котельной сельсовета не превышает нормативных.</w:t>
      </w:r>
    </w:p>
    <w:p w:rsidR="00E53D9D" w:rsidRPr="001F54AD" w:rsidRDefault="00E53D9D" w:rsidP="00BA44AB">
      <w:pPr>
        <w:widowControl w:val="0"/>
        <w:autoSpaceDE w:val="0"/>
        <w:autoSpaceDN w:val="0"/>
        <w:adjustRightInd w:val="0"/>
        <w:ind w:firstLine="540"/>
        <w:jc w:val="both"/>
      </w:pPr>
    </w:p>
    <w:p w:rsidR="00253892" w:rsidRPr="00E53D9D" w:rsidRDefault="00E53D9D" w:rsidP="00BA44AB">
      <w:pPr>
        <w:pStyle w:val="aff5"/>
        <w:spacing w:after="0"/>
      </w:pPr>
      <w:bookmarkStart w:id="64" w:name="_Toc106376395"/>
      <w:r w:rsidRPr="00E53D9D">
        <w:t>д) существующие нормативы потребления тепловой энергии для населения на отопление и горячее водоснабжение</w:t>
      </w:r>
      <w:bookmarkEnd w:id="64"/>
    </w:p>
    <w:p w:rsidR="007453C3" w:rsidRPr="007453C3" w:rsidRDefault="007453C3" w:rsidP="00BA44AB">
      <w:pPr>
        <w:widowControl w:val="0"/>
        <w:autoSpaceDE w:val="0"/>
        <w:autoSpaceDN w:val="0"/>
        <w:adjustRightInd w:val="0"/>
        <w:ind w:firstLine="540"/>
        <w:jc w:val="both"/>
      </w:pPr>
      <w:r w:rsidRPr="007453C3">
        <w:t>Физические и юридические лица за потребленную тепловую энергию рассчитываются в соответствии с утверждёнными нормами Департаментом по тарифам Новосибирской области.</w:t>
      </w:r>
    </w:p>
    <w:p w:rsidR="00253892" w:rsidRDefault="00253892" w:rsidP="00BA44AB">
      <w:pPr>
        <w:widowControl w:val="0"/>
        <w:autoSpaceDE w:val="0"/>
        <w:autoSpaceDN w:val="0"/>
        <w:adjustRightInd w:val="0"/>
        <w:ind w:firstLine="540"/>
        <w:jc w:val="both"/>
      </w:pPr>
    </w:p>
    <w:p w:rsidR="00253892" w:rsidRDefault="00253892" w:rsidP="00BA44AB">
      <w:pPr>
        <w:pStyle w:val="aff5"/>
        <w:spacing w:after="0"/>
      </w:pPr>
      <w:bookmarkStart w:id="65" w:name="_Toc106376396"/>
      <w:r>
        <w:t>е) описание значений тепловых нагрузок, указанных в договорах теплоснабжения</w:t>
      </w:r>
      <w:bookmarkEnd w:id="65"/>
    </w:p>
    <w:tbl>
      <w:tblPr>
        <w:tblStyle w:val="a3"/>
        <w:tblW w:w="3908" w:type="dxa"/>
        <w:jc w:val="center"/>
        <w:tblLook w:val="04A0" w:firstRow="1" w:lastRow="0" w:firstColumn="1" w:lastColumn="0" w:noHBand="0" w:noVBand="1"/>
      </w:tblPr>
      <w:tblGrid>
        <w:gridCol w:w="1954"/>
        <w:gridCol w:w="1954"/>
      </w:tblGrid>
      <w:tr w:rsidR="007453C3" w:rsidRPr="00786E1B" w:rsidTr="007453C3">
        <w:trPr>
          <w:jc w:val="center"/>
        </w:trPr>
        <w:tc>
          <w:tcPr>
            <w:tcW w:w="1954" w:type="dxa"/>
            <w:vAlign w:val="center"/>
          </w:tcPr>
          <w:p w:rsidR="007453C3" w:rsidRPr="00145398" w:rsidRDefault="007453C3" w:rsidP="00BA44AB">
            <w:pPr>
              <w:pStyle w:val="ConsPlusNormal"/>
              <w:jc w:val="center"/>
              <w:rPr>
                <w:rFonts w:ascii="Times New Roman" w:hAnsi="Times New Roman" w:cs="Times New Roman"/>
                <w:sz w:val="24"/>
                <w:szCs w:val="24"/>
              </w:rPr>
            </w:pPr>
            <w:r w:rsidRPr="00145398">
              <w:rPr>
                <w:rFonts w:ascii="Times New Roman" w:hAnsi="Times New Roman" w:cs="Times New Roman"/>
                <w:sz w:val="24"/>
                <w:szCs w:val="24"/>
              </w:rPr>
              <w:t>Система теплоснабжения</w:t>
            </w:r>
          </w:p>
        </w:tc>
        <w:tc>
          <w:tcPr>
            <w:tcW w:w="1954" w:type="dxa"/>
            <w:vAlign w:val="center"/>
          </w:tcPr>
          <w:p w:rsidR="007453C3" w:rsidRPr="00145398" w:rsidRDefault="007453C3" w:rsidP="00BA44AB">
            <w:pPr>
              <w:pStyle w:val="ConsPlusNormal"/>
              <w:jc w:val="center"/>
              <w:rPr>
                <w:rFonts w:ascii="Times New Roman" w:hAnsi="Times New Roman" w:cs="Times New Roman"/>
                <w:sz w:val="24"/>
                <w:szCs w:val="24"/>
              </w:rPr>
            </w:pPr>
            <w:r w:rsidRPr="00145398">
              <w:rPr>
                <w:rFonts w:ascii="Times New Roman" w:hAnsi="Times New Roman" w:cs="Times New Roman"/>
                <w:sz w:val="24"/>
                <w:szCs w:val="24"/>
              </w:rPr>
              <w:t>Подключенная нагрузка</w:t>
            </w:r>
          </w:p>
          <w:p w:rsidR="007453C3" w:rsidRPr="00145398" w:rsidRDefault="007453C3" w:rsidP="00BA44AB">
            <w:pPr>
              <w:pStyle w:val="ConsPlusNormal"/>
              <w:jc w:val="center"/>
              <w:rPr>
                <w:rFonts w:ascii="Times New Roman" w:hAnsi="Times New Roman" w:cs="Times New Roman"/>
                <w:sz w:val="24"/>
                <w:szCs w:val="24"/>
              </w:rPr>
            </w:pPr>
            <w:r w:rsidRPr="00145398">
              <w:rPr>
                <w:rFonts w:ascii="Times New Roman" w:hAnsi="Times New Roman" w:cs="Times New Roman"/>
                <w:sz w:val="24"/>
                <w:szCs w:val="24"/>
              </w:rPr>
              <w:t>Гкал/час</w:t>
            </w:r>
          </w:p>
        </w:tc>
      </w:tr>
      <w:tr w:rsidR="007453C3" w:rsidRPr="00786E1B" w:rsidTr="007453C3">
        <w:trPr>
          <w:jc w:val="center"/>
        </w:trPr>
        <w:tc>
          <w:tcPr>
            <w:tcW w:w="1954" w:type="dxa"/>
            <w:vAlign w:val="center"/>
          </w:tcPr>
          <w:p w:rsidR="007453C3" w:rsidRPr="00145398" w:rsidRDefault="007453C3" w:rsidP="00BA44AB">
            <w:pPr>
              <w:pStyle w:val="ConsPlusNormal"/>
              <w:jc w:val="center"/>
              <w:rPr>
                <w:rFonts w:ascii="Times New Roman" w:hAnsi="Times New Roman" w:cs="Times New Roman"/>
                <w:sz w:val="24"/>
                <w:szCs w:val="24"/>
              </w:rPr>
            </w:pPr>
            <w:r w:rsidRPr="00145398">
              <w:rPr>
                <w:rFonts w:ascii="Times New Roman" w:hAnsi="Times New Roman" w:cs="Times New Roman"/>
                <w:sz w:val="24"/>
                <w:szCs w:val="24"/>
              </w:rPr>
              <w:t>с. Казанка</w:t>
            </w:r>
          </w:p>
        </w:tc>
        <w:tc>
          <w:tcPr>
            <w:tcW w:w="1954" w:type="dxa"/>
            <w:vAlign w:val="center"/>
          </w:tcPr>
          <w:p w:rsidR="007453C3" w:rsidRPr="00145398" w:rsidRDefault="007453C3" w:rsidP="00BA44AB">
            <w:pPr>
              <w:pStyle w:val="ConsPlusNormal"/>
              <w:jc w:val="center"/>
              <w:rPr>
                <w:rFonts w:ascii="Times New Roman" w:hAnsi="Times New Roman" w:cs="Times New Roman"/>
                <w:sz w:val="24"/>
                <w:szCs w:val="24"/>
              </w:rPr>
            </w:pPr>
            <w:r w:rsidRPr="00145398">
              <w:rPr>
                <w:rFonts w:ascii="Times New Roman" w:hAnsi="Times New Roman" w:cs="Times New Roman"/>
                <w:sz w:val="24"/>
                <w:szCs w:val="24"/>
              </w:rPr>
              <w:t>1,215</w:t>
            </w:r>
          </w:p>
        </w:tc>
      </w:tr>
      <w:tr w:rsidR="007453C3" w:rsidRPr="00786E1B" w:rsidTr="007453C3">
        <w:trPr>
          <w:jc w:val="center"/>
        </w:trPr>
        <w:tc>
          <w:tcPr>
            <w:tcW w:w="1954" w:type="dxa"/>
            <w:vAlign w:val="center"/>
          </w:tcPr>
          <w:p w:rsidR="007453C3" w:rsidRPr="00145398" w:rsidRDefault="007453C3" w:rsidP="00BA44AB">
            <w:pPr>
              <w:pStyle w:val="ConsPlusNormal"/>
              <w:jc w:val="center"/>
              <w:rPr>
                <w:rFonts w:ascii="Times New Roman" w:hAnsi="Times New Roman" w:cs="Times New Roman"/>
                <w:sz w:val="24"/>
                <w:szCs w:val="24"/>
              </w:rPr>
            </w:pPr>
            <w:r w:rsidRPr="00145398">
              <w:rPr>
                <w:rFonts w:ascii="Times New Roman" w:hAnsi="Times New Roman" w:cs="Times New Roman"/>
                <w:sz w:val="24"/>
                <w:szCs w:val="24"/>
              </w:rPr>
              <w:t>с. Соловьевка</w:t>
            </w:r>
          </w:p>
        </w:tc>
        <w:tc>
          <w:tcPr>
            <w:tcW w:w="1954" w:type="dxa"/>
            <w:vAlign w:val="center"/>
          </w:tcPr>
          <w:p w:rsidR="007453C3" w:rsidRPr="00145398" w:rsidRDefault="00187692"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0,148</w:t>
            </w:r>
          </w:p>
        </w:tc>
      </w:tr>
    </w:tbl>
    <w:p w:rsidR="00253892" w:rsidRDefault="00253892" w:rsidP="00BA44AB">
      <w:pPr>
        <w:widowControl w:val="0"/>
        <w:autoSpaceDE w:val="0"/>
        <w:autoSpaceDN w:val="0"/>
        <w:adjustRightInd w:val="0"/>
        <w:ind w:firstLine="540"/>
        <w:jc w:val="both"/>
      </w:pPr>
    </w:p>
    <w:p w:rsidR="00E53D9D" w:rsidRDefault="00253892" w:rsidP="00BA44AB">
      <w:pPr>
        <w:pStyle w:val="aff5"/>
        <w:spacing w:after="0"/>
      </w:pPr>
      <w:bookmarkStart w:id="66" w:name="_Toc106376397"/>
      <w:r>
        <w:lastRenderedPageBreak/>
        <w:t>ж) описание сравнения величины договорной и расчетной тепловой нагрузки по зоне действия каждого источника тепловой энергии</w:t>
      </w:r>
      <w:bookmarkEnd w:id="66"/>
    </w:p>
    <w:p w:rsidR="007453C3" w:rsidRPr="007453C3" w:rsidRDefault="007453C3" w:rsidP="00BA44AB">
      <w:pPr>
        <w:widowControl w:val="0"/>
        <w:autoSpaceDE w:val="0"/>
        <w:autoSpaceDN w:val="0"/>
        <w:adjustRightInd w:val="0"/>
        <w:ind w:firstLine="540"/>
        <w:jc w:val="both"/>
      </w:pPr>
      <w:r w:rsidRPr="007453C3">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rsidR="00253892" w:rsidRPr="00E53D9D" w:rsidRDefault="00253892" w:rsidP="00BA44AB">
      <w:pPr>
        <w:widowControl w:val="0"/>
        <w:autoSpaceDE w:val="0"/>
        <w:autoSpaceDN w:val="0"/>
        <w:adjustRightInd w:val="0"/>
        <w:ind w:firstLine="540"/>
        <w:jc w:val="both"/>
      </w:pPr>
    </w:p>
    <w:p w:rsidR="00E53D9D" w:rsidRPr="00E53D9D" w:rsidRDefault="00E53D9D" w:rsidP="00BA44AB">
      <w:pPr>
        <w:pStyle w:val="aff5"/>
        <w:spacing w:after="0"/>
      </w:pPr>
      <w:bookmarkStart w:id="67" w:name="_Toc106376398"/>
      <w:r w:rsidRPr="00E53D9D">
        <w:t>часть 6 "Балансы тепловой мощности и тепловой нагрузки в зонах действия источников тепловой энергии"</w:t>
      </w:r>
      <w:bookmarkEnd w:id="67"/>
    </w:p>
    <w:p w:rsidR="00E53D9D" w:rsidRDefault="00253892" w:rsidP="00BA44AB">
      <w:pPr>
        <w:pStyle w:val="aff5"/>
        <w:spacing w:after="0"/>
      </w:pPr>
      <w:bookmarkStart w:id="68" w:name="_Toc106376399"/>
      <w:r w:rsidRPr="00253892">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68"/>
    </w:p>
    <w:tbl>
      <w:tblPr>
        <w:tblStyle w:val="a3"/>
        <w:tblW w:w="7817" w:type="dxa"/>
        <w:jc w:val="center"/>
        <w:tblLook w:val="04A0" w:firstRow="1" w:lastRow="0" w:firstColumn="1" w:lastColumn="0" w:noHBand="0" w:noVBand="1"/>
      </w:tblPr>
      <w:tblGrid>
        <w:gridCol w:w="1954"/>
        <w:gridCol w:w="1954"/>
        <w:gridCol w:w="1954"/>
        <w:gridCol w:w="1955"/>
      </w:tblGrid>
      <w:tr w:rsidR="00A5793E" w:rsidRPr="00786E1B" w:rsidTr="00037511">
        <w:trPr>
          <w:jc w:val="center"/>
        </w:trPr>
        <w:tc>
          <w:tcPr>
            <w:tcW w:w="1954"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Система теплоснабжения</w:t>
            </w:r>
          </w:p>
        </w:tc>
        <w:tc>
          <w:tcPr>
            <w:tcW w:w="1954"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Установленная тепловая мощность</w:t>
            </w:r>
          </w:p>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Гкал/час</w:t>
            </w:r>
          </w:p>
        </w:tc>
        <w:tc>
          <w:tcPr>
            <w:tcW w:w="1954"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Подключенная нагрузка</w:t>
            </w:r>
          </w:p>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Гкал/час</w:t>
            </w:r>
          </w:p>
        </w:tc>
        <w:tc>
          <w:tcPr>
            <w:tcW w:w="1955"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Резерв</w:t>
            </w:r>
          </w:p>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Гкал/час</w:t>
            </w:r>
          </w:p>
        </w:tc>
      </w:tr>
      <w:tr w:rsidR="00A5793E" w:rsidRPr="00786E1B" w:rsidTr="00037511">
        <w:trPr>
          <w:jc w:val="center"/>
        </w:trPr>
        <w:tc>
          <w:tcPr>
            <w:tcW w:w="1954"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с. Казанка</w:t>
            </w:r>
          </w:p>
        </w:tc>
        <w:tc>
          <w:tcPr>
            <w:tcW w:w="1954"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1,72</w:t>
            </w:r>
          </w:p>
        </w:tc>
        <w:tc>
          <w:tcPr>
            <w:tcW w:w="1954"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1,215</w:t>
            </w:r>
          </w:p>
        </w:tc>
        <w:tc>
          <w:tcPr>
            <w:tcW w:w="1955"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0,505</w:t>
            </w:r>
          </w:p>
        </w:tc>
      </w:tr>
      <w:tr w:rsidR="00A5793E" w:rsidRPr="00786E1B" w:rsidTr="00037511">
        <w:trPr>
          <w:jc w:val="center"/>
        </w:trPr>
        <w:tc>
          <w:tcPr>
            <w:tcW w:w="1954"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с. Соловьевка</w:t>
            </w:r>
          </w:p>
        </w:tc>
        <w:tc>
          <w:tcPr>
            <w:tcW w:w="1954"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1,13</w:t>
            </w:r>
          </w:p>
        </w:tc>
        <w:tc>
          <w:tcPr>
            <w:tcW w:w="1954" w:type="dxa"/>
            <w:vAlign w:val="center"/>
          </w:tcPr>
          <w:p w:rsidR="00A5793E" w:rsidRPr="00786E1B" w:rsidRDefault="00187692"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0,148</w:t>
            </w:r>
          </w:p>
        </w:tc>
        <w:tc>
          <w:tcPr>
            <w:tcW w:w="1955" w:type="dxa"/>
            <w:vAlign w:val="center"/>
          </w:tcPr>
          <w:p w:rsidR="00A5793E" w:rsidRPr="00786E1B" w:rsidRDefault="00187692"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0,982</w:t>
            </w:r>
          </w:p>
        </w:tc>
      </w:tr>
    </w:tbl>
    <w:p w:rsidR="00253892" w:rsidRPr="00E53D9D" w:rsidRDefault="00253892" w:rsidP="00BA44AB">
      <w:pPr>
        <w:widowControl w:val="0"/>
        <w:autoSpaceDE w:val="0"/>
        <w:autoSpaceDN w:val="0"/>
        <w:adjustRightInd w:val="0"/>
        <w:ind w:firstLine="540"/>
      </w:pPr>
    </w:p>
    <w:p w:rsidR="00E53D9D" w:rsidRPr="00E53D9D" w:rsidRDefault="00E53D9D" w:rsidP="00BA44AB">
      <w:pPr>
        <w:pStyle w:val="aff5"/>
        <w:spacing w:after="0"/>
      </w:pPr>
      <w:bookmarkStart w:id="69" w:name="_Toc106376400"/>
      <w:r w:rsidRPr="00E53D9D">
        <w:t>б) резерв и дефицит тепловой мощности нетто по каждому источнику тепловой энергии и выводам тепловой мощности от источников тепловой энергии</w:t>
      </w:r>
      <w:bookmarkEnd w:id="69"/>
    </w:p>
    <w:p w:rsidR="00A5793E" w:rsidRPr="00786E1B" w:rsidRDefault="00A5793E" w:rsidP="00BA44AB">
      <w:pPr>
        <w:pStyle w:val="ConsPlusNormal"/>
        <w:numPr>
          <w:ilvl w:val="0"/>
          <w:numId w:val="27"/>
        </w:numPr>
        <w:ind w:left="0" w:firstLine="567"/>
        <w:jc w:val="both"/>
        <w:rPr>
          <w:rFonts w:ascii="Times New Roman" w:hAnsi="Times New Roman" w:cs="Times New Roman"/>
          <w:sz w:val="24"/>
          <w:szCs w:val="24"/>
        </w:rPr>
      </w:pPr>
      <w:r w:rsidRPr="00786E1B">
        <w:rPr>
          <w:rFonts w:ascii="Times New Roman" w:hAnsi="Times New Roman" w:cs="Times New Roman"/>
          <w:sz w:val="24"/>
          <w:szCs w:val="24"/>
        </w:rPr>
        <w:t>Резерв тепловой мощности котельной с. Казанка составляет 0,505 Гкал/час.</w:t>
      </w:r>
    </w:p>
    <w:p w:rsidR="00A5793E" w:rsidRPr="00786E1B" w:rsidRDefault="00A5793E" w:rsidP="00BA44AB">
      <w:pPr>
        <w:pStyle w:val="ConsPlusNormal"/>
        <w:numPr>
          <w:ilvl w:val="0"/>
          <w:numId w:val="27"/>
        </w:numPr>
        <w:ind w:left="0" w:firstLine="567"/>
        <w:jc w:val="both"/>
        <w:rPr>
          <w:rFonts w:ascii="Times New Roman" w:hAnsi="Times New Roman" w:cs="Times New Roman"/>
          <w:sz w:val="24"/>
          <w:szCs w:val="24"/>
        </w:rPr>
      </w:pPr>
      <w:r w:rsidRPr="00786E1B">
        <w:rPr>
          <w:rFonts w:ascii="Times New Roman" w:hAnsi="Times New Roman" w:cs="Times New Roman"/>
          <w:sz w:val="24"/>
          <w:szCs w:val="24"/>
        </w:rPr>
        <w:t>Резерв тепловой мощности котельно</w:t>
      </w:r>
      <w:r w:rsidR="00187692">
        <w:rPr>
          <w:rFonts w:ascii="Times New Roman" w:hAnsi="Times New Roman" w:cs="Times New Roman"/>
          <w:sz w:val="24"/>
          <w:szCs w:val="24"/>
        </w:rPr>
        <w:t>й с. Соловьевка составляет 0,982</w:t>
      </w:r>
      <w:r w:rsidRPr="00786E1B">
        <w:rPr>
          <w:rFonts w:ascii="Times New Roman" w:hAnsi="Times New Roman" w:cs="Times New Roman"/>
          <w:sz w:val="24"/>
          <w:szCs w:val="24"/>
        </w:rPr>
        <w:t xml:space="preserve"> Гкал/час.</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70" w:name="_Toc106376401"/>
      <w:r w:rsidRPr="00E53D9D">
        <w:t>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70"/>
    </w:p>
    <w:p w:rsidR="00A5793E" w:rsidRPr="00786E1B" w:rsidRDefault="00A5793E" w:rsidP="00BA44AB">
      <w:pPr>
        <w:ind w:firstLine="708"/>
        <w:jc w:val="both"/>
        <w:rPr>
          <w:rFonts w:eastAsia="Calibri"/>
          <w:lang w:eastAsia="en-US"/>
        </w:rPr>
      </w:pPr>
      <w:r w:rsidRPr="00786E1B">
        <w:rPr>
          <w:rFonts w:eastAsia="Calibri"/>
          <w:lang w:eastAsia="en-US"/>
        </w:rPr>
        <w:t>Существующие гидравлические режимы тепловых сетей сельсовета и пьезометрические графики обеспечиваются оборудованием источника тепловой энергии с учетом рельефа местности и в соответствии со следующими нормативными показателями:</w:t>
      </w:r>
    </w:p>
    <w:p w:rsidR="00A5793E" w:rsidRPr="00786E1B" w:rsidRDefault="00A5793E" w:rsidP="00BA44AB">
      <w:pPr>
        <w:numPr>
          <w:ilvl w:val="0"/>
          <w:numId w:val="3"/>
        </w:numPr>
        <w:suppressAutoHyphens/>
        <w:contextualSpacing/>
        <w:jc w:val="both"/>
        <w:rPr>
          <w:lang w:eastAsia="ar-SA"/>
        </w:rPr>
      </w:pPr>
      <w:r w:rsidRPr="00786E1B">
        <w:rPr>
          <w:lang w:eastAsia="ar-SA"/>
        </w:rPr>
        <w:t>достаточный напор у последних (расчетному направлению сети) абонентов для подключения местной системы отопления принят, согласно существующей схеме отопления - зависимой без смешения, равным 5 м. вод. ст.;</w:t>
      </w:r>
    </w:p>
    <w:p w:rsidR="00A5793E" w:rsidRPr="00786E1B" w:rsidRDefault="00A5793E" w:rsidP="00BA44AB">
      <w:pPr>
        <w:numPr>
          <w:ilvl w:val="0"/>
          <w:numId w:val="3"/>
        </w:numPr>
        <w:suppressAutoHyphens/>
        <w:contextualSpacing/>
        <w:jc w:val="both"/>
        <w:rPr>
          <w:lang w:eastAsia="ar-SA"/>
        </w:rPr>
      </w:pPr>
      <w:r w:rsidRPr="00786E1B">
        <w:rPr>
          <w:lang w:eastAsia="ar-SA"/>
        </w:rPr>
        <w:t>нормативные удельные потери давления на магистральных участках тепловых сетей приняты в пределах 3-8 мм.вод.ст на 1 метр (согласно рекомендации СНиПа 41-02-2003  «Тепловые сети»);</w:t>
      </w:r>
    </w:p>
    <w:p w:rsidR="00A5793E" w:rsidRPr="00786E1B" w:rsidRDefault="00A5793E" w:rsidP="00BA44AB">
      <w:pPr>
        <w:numPr>
          <w:ilvl w:val="0"/>
          <w:numId w:val="3"/>
        </w:numPr>
        <w:suppressAutoHyphens/>
        <w:contextualSpacing/>
        <w:jc w:val="both"/>
        <w:rPr>
          <w:lang w:eastAsia="ar-SA"/>
        </w:rPr>
      </w:pPr>
      <w:r w:rsidRPr="00786E1B">
        <w:rPr>
          <w:lang w:eastAsia="ar-SA"/>
        </w:rPr>
        <w:t>нормативные удельные потери давления на ответвлениях тепловых сетей приняты не более 30 мм.вод.ст на 1 метр.</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71" w:name="_Toc106376402"/>
      <w:r w:rsidRPr="00E53D9D">
        <w:t>г) причины возникновения дефицитов тепловой мощности и последствий влияния дефицитов на качество теплоснабжения</w:t>
      </w:r>
      <w:bookmarkEnd w:id="71"/>
    </w:p>
    <w:p w:rsidR="007453C3" w:rsidRPr="007453C3" w:rsidRDefault="007453C3" w:rsidP="00BA44AB">
      <w:pPr>
        <w:widowControl w:val="0"/>
        <w:autoSpaceDE w:val="0"/>
        <w:autoSpaceDN w:val="0"/>
        <w:adjustRightInd w:val="0"/>
        <w:ind w:firstLine="540"/>
        <w:jc w:val="both"/>
      </w:pPr>
      <w:r w:rsidRPr="007453C3">
        <w:t>Дефицита тепловой мощности от котельных сельсовета нет.</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72" w:name="_Toc106376403"/>
      <w:r w:rsidRPr="00E53D9D">
        <w:t>д)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72"/>
    </w:p>
    <w:p w:rsidR="00A5793E" w:rsidRPr="007453C3" w:rsidRDefault="007453C3" w:rsidP="00BA44AB">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Сущуствующие</w:t>
      </w:r>
      <w:r w:rsidR="00A5793E" w:rsidRPr="00786E1B">
        <w:rPr>
          <w:rFonts w:ascii="Times New Roman" w:hAnsi="Times New Roman" w:cs="Times New Roman"/>
          <w:sz w:val="24"/>
          <w:szCs w:val="24"/>
        </w:rPr>
        <w:t xml:space="preserve"> источник</w:t>
      </w:r>
      <w:r>
        <w:rPr>
          <w:rFonts w:ascii="Times New Roman" w:hAnsi="Times New Roman" w:cs="Times New Roman"/>
          <w:sz w:val="24"/>
          <w:szCs w:val="24"/>
        </w:rPr>
        <w:t>и тепловой мощности обладают</w:t>
      </w:r>
      <w:r w:rsidR="00A5793E" w:rsidRPr="00786E1B">
        <w:rPr>
          <w:rFonts w:ascii="Times New Roman" w:hAnsi="Times New Roman" w:cs="Times New Roman"/>
          <w:sz w:val="24"/>
          <w:szCs w:val="24"/>
        </w:rPr>
        <w:t xml:space="preserve"> достаточной располагаемой мощностью для перспективного расширения зоны действия.</w:t>
      </w:r>
    </w:p>
    <w:p w:rsidR="00E53D9D" w:rsidRDefault="00E53D9D" w:rsidP="00BA44AB">
      <w:pPr>
        <w:widowControl w:val="0"/>
        <w:autoSpaceDE w:val="0"/>
        <w:autoSpaceDN w:val="0"/>
        <w:adjustRightInd w:val="0"/>
        <w:ind w:firstLine="540"/>
        <w:jc w:val="both"/>
      </w:pPr>
    </w:p>
    <w:p w:rsidR="00145398" w:rsidRDefault="00145398" w:rsidP="00BA44AB">
      <w:pPr>
        <w:widowControl w:val="0"/>
        <w:autoSpaceDE w:val="0"/>
        <w:autoSpaceDN w:val="0"/>
        <w:adjustRightInd w:val="0"/>
        <w:ind w:firstLine="540"/>
        <w:jc w:val="both"/>
      </w:pPr>
    </w:p>
    <w:p w:rsidR="00145398" w:rsidRPr="00E53D9D" w:rsidRDefault="00145398" w:rsidP="00BA44AB">
      <w:pPr>
        <w:widowControl w:val="0"/>
        <w:autoSpaceDE w:val="0"/>
        <w:autoSpaceDN w:val="0"/>
        <w:adjustRightInd w:val="0"/>
        <w:ind w:firstLine="540"/>
        <w:jc w:val="both"/>
      </w:pPr>
    </w:p>
    <w:p w:rsidR="00E53D9D" w:rsidRPr="00E53D9D" w:rsidRDefault="00E53D9D" w:rsidP="00BA44AB">
      <w:pPr>
        <w:pStyle w:val="aff5"/>
        <w:spacing w:after="0"/>
      </w:pPr>
      <w:bookmarkStart w:id="73" w:name="_Toc106376404"/>
      <w:r w:rsidRPr="00E53D9D">
        <w:lastRenderedPageBreak/>
        <w:t>часть 7 "Балансы теплоносителя"</w:t>
      </w:r>
      <w:bookmarkEnd w:id="73"/>
    </w:p>
    <w:p w:rsidR="00E53D9D" w:rsidRPr="00E53D9D" w:rsidRDefault="00E53D9D" w:rsidP="00BA44AB">
      <w:pPr>
        <w:pStyle w:val="aff5"/>
        <w:spacing w:after="0"/>
      </w:pPr>
      <w:bookmarkStart w:id="74" w:name="_Toc106376405"/>
      <w:r w:rsidRPr="00E53D9D">
        <w:t>а)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74"/>
    </w:p>
    <w:p w:rsidR="00A5793E" w:rsidRPr="00786E1B" w:rsidRDefault="00A5793E"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Согласно СНиП 41-02-2003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в закрытых системах теплоснабжения 0,75% фактического объема воды в трубопроводах тепловых сетей…». Результаты расчета приведены ниже в таблицах.</w:t>
      </w:r>
    </w:p>
    <w:p w:rsidR="00A5793E" w:rsidRPr="00786E1B" w:rsidRDefault="00A5793E" w:rsidP="00BA44AB">
      <w:pPr>
        <w:pStyle w:val="ConsPlusNormal"/>
        <w:ind w:firstLine="540"/>
        <w:rPr>
          <w:rFonts w:ascii="Times New Roman" w:hAnsi="Times New Roman" w:cs="Times New Roman"/>
          <w:sz w:val="24"/>
          <w:szCs w:val="24"/>
        </w:rPr>
      </w:pPr>
      <w:r w:rsidRPr="00786E1B">
        <w:rPr>
          <w:rFonts w:ascii="Times New Roman" w:hAnsi="Times New Roman" w:cs="Times New Roman"/>
          <w:sz w:val="24"/>
          <w:szCs w:val="24"/>
        </w:rPr>
        <w:t xml:space="preserve">Емкость трубопроводов тепловой сети системы теплоснабжения «с. Казанка» составляет </w:t>
      </w:r>
      <w:r>
        <w:rPr>
          <w:rFonts w:ascii="Times New Roman" w:hAnsi="Times New Roman" w:cs="Times New Roman"/>
          <w:sz w:val="24"/>
          <w:szCs w:val="24"/>
        </w:rPr>
        <w:t>149</w:t>
      </w:r>
      <w:r w:rsidRPr="00786E1B">
        <w:rPr>
          <w:rFonts w:ascii="Times New Roman" w:hAnsi="Times New Roman" w:cs="Times New Roman"/>
          <w:sz w:val="24"/>
          <w:szCs w:val="24"/>
        </w:rPr>
        <w:t xml:space="preserve"> м</w:t>
      </w:r>
      <w:r w:rsidRPr="00786E1B">
        <w:rPr>
          <w:rFonts w:ascii="Times New Roman" w:hAnsi="Times New Roman" w:cs="Times New Roman"/>
          <w:sz w:val="24"/>
          <w:szCs w:val="24"/>
          <w:vertAlign w:val="superscript"/>
        </w:rPr>
        <w:t>3</w:t>
      </w:r>
      <w:r w:rsidRPr="00786E1B">
        <w:rPr>
          <w:rFonts w:ascii="Times New Roman" w:hAnsi="Times New Roman" w:cs="Times New Roman"/>
          <w:sz w:val="24"/>
          <w:szCs w:val="24"/>
        </w:rPr>
        <w:t>.</w:t>
      </w:r>
    </w:p>
    <w:p w:rsidR="00A5793E" w:rsidRPr="00786E1B" w:rsidRDefault="00A5793E" w:rsidP="00BA44AB">
      <w:pPr>
        <w:pStyle w:val="ConsPlusNormal"/>
        <w:ind w:firstLine="540"/>
        <w:rPr>
          <w:rFonts w:ascii="Times New Roman" w:hAnsi="Times New Roman" w:cs="Times New Roman"/>
          <w:sz w:val="24"/>
          <w:szCs w:val="24"/>
        </w:rPr>
      </w:pPr>
      <w:r w:rsidRPr="00786E1B">
        <w:rPr>
          <w:rFonts w:ascii="Times New Roman" w:hAnsi="Times New Roman" w:cs="Times New Roman"/>
          <w:sz w:val="24"/>
          <w:szCs w:val="24"/>
        </w:rPr>
        <w:t xml:space="preserve">Емкость трубопроводов тепловой сети системы теплоснабжения «с. Соловьевка» составляет </w:t>
      </w:r>
      <w:r>
        <w:rPr>
          <w:rFonts w:ascii="Times New Roman" w:hAnsi="Times New Roman" w:cs="Times New Roman"/>
          <w:sz w:val="24"/>
          <w:szCs w:val="24"/>
        </w:rPr>
        <w:t>15</w:t>
      </w:r>
      <w:r w:rsidRPr="00786E1B">
        <w:rPr>
          <w:rFonts w:ascii="Times New Roman" w:hAnsi="Times New Roman" w:cs="Times New Roman"/>
          <w:sz w:val="24"/>
          <w:szCs w:val="24"/>
        </w:rPr>
        <w:t xml:space="preserve"> м</w:t>
      </w:r>
      <w:r w:rsidRPr="00786E1B">
        <w:rPr>
          <w:rFonts w:ascii="Times New Roman" w:hAnsi="Times New Roman" w:cs="Times New Roman"/>
          <w:sz w:val="24"/>
          <w:szCs w:val="24"/>
          <w:vertAlign w:val="superscript"/>
        </w:rPr>
        <w:t>3</w:t>
      </w:r>
      <w:r w:rsidRPr="00786E1B">
        <w:rPr>
          <w:rFonts w:ascii="Times New Roman" w:hAnsi="Times New Roman" w:cs="Times New Roman"/>
          <w:sz w:val="24"/>
          <w:szCs w:val="24"/>
        </w:rPr>
        <w:t>.</w:t>
      </w:r>
    </w:p>
    <w:p w:rsidR="00A5793E" w:rsidRPr="00786E1B" w:rsidRDefault="00A5793E" w:rsidP="00BA44AB">
      <w:pPr>
        <w:pStyle w:val="ConsPlusNormal"/>
        <w:ind w:firstLine="540"/>
        <w:jc w:val="both"/>
        <w:rPr>
          <w:rFonts w:ascii="Times New Roman" w:hAnsi="Times New Roman" w:cs="Times New Roman"/>
          <w:sz w:val="24"/>
          <w:szCs w:val="24"/>
        </w:rPr>
      </w:pPr>
    </w:p>
    <w:tbl>
      <w:tblPr>
        <w:tblStyle w:val="a3"/>
        <w:tblW w:w="0" w:type="auto"/>
        <w:tblLook w:val="04A0" w:firstRow="1" w:lastRow="0" w:firstColumn="1" w:lastColumn="0" w:noHBand="0" w:noVBand="1"/>
      </w:tblPr>
      <w:tblGrid>
        <w:gridCol w:w="3284"/>
        <w:gridCol w:w="3285"/>
        <w:gridCol w:w="3285"/>
      </w:tblGrid>
      <w:tr w:rsidR="00A5793E" w:rsidRPr="00786E1B" w:rsidTr="00037511">
        <w:tc>
          <w:tcPr>
            <w:tcW w:w="9854" w:type="dxa"/>
            <w:gridSpan w:val="3"/>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котельная с. Казанка</w:t>
            </w:r>
          </w:p>
        </w:tc>
      </w:tr>
      <w:tr w:rsidR="00A5793E" w:rsidRPr="00786E1B" w:rsidTr="00037511">
        <w:tc>
          <w:tcPr>
            <w:tcW w:w="3284"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Период прогнозирования</w:t>
            </w:r>
          </w:p>
        </w:tc>
        <w:tc>
          <w:tcPr>
            <w:tcW w:w="3285" w:type="dxa"/>
            <w:vAlign w:val="center"/>
          </w:tcPr>
          <w:p w:rsidR="00A5793E" w:rsidRPr="00786E1B" w:rsidRDefault="00A5793E" w:rsidP="00BA44AB">
            <w:pPr>
              <w:pStyle w:val="ConsPlusNormal"/>
              <w:jc w:val="center"/>
              <w:rPr>
                <w:rFonts w:ascii="Times New Roman" w:hAnsi="Times New Roman" w:cs="Times New Roman"/>
                <w:sz w:val="24"/>
                <w:szCs w:val="24"/>
                <w:vertAlign w:val="superscript"/>
              </w:rPr>
            </w:pPr>
            <w:r w:rsidRPr="00786E1B">
              <w:rPr>
                <w:rFonts w:ascii="Times New Roman" w:hAnsi="Times New Roman" w:cs="Times New Roman"/>
                <w:sz w:val="24"/>
                <w:szCs w:val="24"/>
              </w:rPr>
              <w:t>Емкость тепловых сетей, м</w:t>
            </w:r>
            <w:r w:rsidRPr="00786E1B">
              <w:rPr>
                <w:rFonts w:ascii="Times New Roman" w:hAnsi="Times New Roman" w:cs="Times New Roman"/>
                <w:sz w:val="24"/>
                <w:szCs w:val="24"/>
                <w:vertAlign w:val="superscript"/>
              </w:rPr>
              <w:t>3</w:t>
            </w:r>
          </w:p>
        </w:tc>
        <w:tc>
          <w:tcPr>
            <w:tcW w:w="3285"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Нормативные потери теплоносителя с утечкой, м</w:t>
            </w:r>
            <w:r w:rsidRPr="00786E1B">
              <w:rPr>
                <w:rFonts w:ascii="Times New Roman" w:hAnsi="Times New Roman" w:cs="Times New Roman"/>
                <w:sz w:val="24"/>
                <w:szCs w:val="24"/>
                <w:vertAlign w:val="superscript"/>
              </w:rPr>
              <w:t>3</w:t>
            </w:r>
            <w:r w:rsidRPr="00786E1B">
              <w:rPr>
                <w:rFonts w:ascii="Times New Roman" w:hAnsi="Times New Roman" w:cs="Times New Roman"/>
                <w:sz w:val="24"/>
                <w:szCs w:val="24"/>
              </w:rPr>
              <w:t>/час</w:t>
            </w:r>
          </w:p>
        </w:tc>
      </w:tr>
      <w:tr w:rsidR="009D0770" w:rsidRPr="00786E1B" w:rsidTr="00037511">
        <w:tc>
          <w:tcPr>
            <w:tcW w:w="3284" w:type="dxa"/>
            <w:vAlign w:val="center"/>
          </w:tcPr>
          <w:p w:rsidR="009D0770" w:rsidRPr="00EC2E57" w:rsidRDefault="009D0770" w:rsidP="00BA44AB">
            <w:pPr>
              <w:widowControl w:val="0"/>
              <w:autoSpaceDE w:val="0"/>
              <w:autoSpaceDN w:val="0"/>
              <w:adjustRightInd w:val="0"/>
              <w:jc w:val="center"/>
            </w:pPr>
            <w:r>
              <w:t>2021</w:t>
            </w:r>
            <w:r w:rsidRPr="00EC2E57">
              <w:t>г.</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149</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0,</w:t>
            </w:r>
            <w:r>
              <w:rPr>
                <w:rFonts w:ascii="Times New Roman" w:hAnsi="Times New Roman" w:cs="Times New Roman"/>
                <w:sz w:val="24"/>
                <w:szCs w:val="24"/>
              </w:rPr>
              <w:t>372</w:t>
            </w:r>
          </w:p>
        </w:tc>
      </w:tr>
      <w:tr w:rsidR="009D0770" w:rsidRPr="00786E1B" w:rsidTr="00037511">
        <w:tc>
          <w:tcPr>
            <w:tcW w:w="3284" w:type="dxa"/>
            <w:vAlign w:val="center"/>
          </w:tcPr>
          <w:p w:rsidR="009D0770" w:rsidRPr="00EC2E57" w:rsidRDefault="009D0770" w:rsidP="00BA44AB">
            <w:pPr>
              <w:widowControl w:val="0"/>
              <w:autoSpaceDE w:val="0"/>
              <w:autoSpaceDN w:val="0"/>
              <w:adjustRightInd w:val="0"/>
              <w:jc w:val="center"/>
            </w:pPr>
            <w:r>
              <w:t>2022-2029</w:t>
            </w:r>
            <w:r w:rsidRPr="00EC2E57">
              <w:t>гг.</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149</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0,</w:t>
            </w:r>
            <w:r>
              <w:rPr>
                <w:rFonts w:ascii="Times New Roman" w:hAnsi="Times New Roman" w:cs="Times New Roman"/>
                <w:sz w:val="24"/>
                <w:szCs w:val="24"/>
              </w:rPr>
              <w:t>372</w:t>
            </w:r>
          </w:p>
        </w:tc>
      </w:tr>
      <w:tr w:rsidR="009D0770" w:rsidRPr="00786E1B" w:rsidTr="00037511">
        <w:tc>
          <w:tcPr>
            <w:tcW w:w="3284" w:type="dxa"/>
            <w:vAlign w:val="center"/>
          </w:tcPr>
          <w:p w:rsidR="009D0770" w:rsidRPr="00EC2E57" w:rsidRDefault="009D0770" w:rsidP="00BA44AB">
            <w:pPr>
              <w:widowControl w:val="0"/>
              <w:autoSpaceDE w:val="0"/>
              <w:autoSpaceDN w:val="0"/>
              <w:adjustRightInd w:val="0"/>
              <w:jc w:val="center"/>
            </w:pPr>
            <w:r>
              <w:t>2030-2038</w:t>
            </w:r>
            <w:r w:rsidRPr="00EC2E57">
              <w:t>гг.</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149</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0,</w:t>
            </w:r>
            <w:r>
              <w:rPr>
                <w:rFonts w:ascii="Times New Roman" w:hAnsi="Times New Roman" w:cs="Times New Roman"/>
                <w:sz w:val="24"/>
                <w:szCs w:val="24"/>
              </w:rPr>
              <w:t>372</w:t>
            </w:r>
          </w:p>
        </w:tc>
      </w:tr>
    </w:tbl>
    <w:p w:rsidR="00A5793E" w:rsidRPr="00786E1B" w:rsidRDefault="00A5793E" w:rsidP="00BA44AB">
      <w:pPr>
        <w:pStyle w:val="ConsPlusNormal"/>
        <w:ind w:firstLine="540"/>
        <w:jc w:val="both"/>
        <w:rPr>
          <w:rFonts w:ascii="Times New Roman" w:hAnsi="Times New Roman" w:cs="Times New Roman"/>
          <w:sz w:val="24"/>
          <w:szCs w:val="24"/>
        </w:rPr>
      </w:pPr>
    </w:p>
    <w:tbl>
      <w:tblPr>
        <w:tblStyle w:val="a3"/>
        <w:tblW w:w="0" w:type="auto"/>
        <w:tblLook w:val="04A0" w:firstRow="1" w:lastRow="0" w:firstColumn="1" w:lastColumn="0" w:noHBand="0" w:noVBand="1"/>
      </w:tblPr>
      <w:tblGrid>
        <w:gridCol w:w="3284"/>
        <w:gridCol w:w="3285"/>
        <w:gridCol w:w="3285"/>
      </w:tblGrid>
      <w:tr w:rsidR="00A5793E" w:rsidRPr="00786E1B" w:rsidTr="00037511">
        <w:tc>
          <w:tcPr>
            <w:tcW w:w="9854" w:type="dxa"/>
            <w:gridSpan w:val="3"/>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котельная с. Соловьевка</w:t>
            </w:r>
          </w:p>
        </w:tc>
      </w:tr>
      <w:tr w:rsidR="00A5793E" w:rsidRPr="00786E1B" w:rsidTr="00037511">
        <w:tc>
          <w:tcPr>
            <w:tcW w:w="3284"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Период прогнозирования</w:t>
            </w:r>
          </w:p>
        </w:tc>
        <w:tc>
          <w:tcPr>
            <w:tcW w:w="3285" w:type="dxa"/>
            <w:vAlign w:val="center"/>
          </w:tcPr>
          <w:p w:rsidR="00A5793E" w:rsidRPr="00786E1B" w:rsidRDefault="00A5793E" w:rsidP="00BA44AB">
            <w:pPr>
              <w:pStyle w:val="ConsPlusNormal"/>
              <w:jc w:val="center"/>
              <w:rPr>
                <w:rFonts w:ascii="Times New Roman" w:hAnsi="Times New Roman" w:cs="Times New Roman"/>
                <w:sz w:val="24"/>
                <w:szCs w:val="24"/>
                <w:vertAlign w:val="superscript"/>
              </w:rPr>
            </w:pPr>
            <w:r w:rsidRPr="00786E1B">
              <w:rPr>
                <w:rFonts w:ascii="Times New Roman" w:hAnsi="Times New Roman" w:cs="Times New Roman"/>
                <w:sz w:val="24"/>
                <w:szCs w:val="24"/>
              </w:rPr>
              <w:t>Емкость тепловых сетей, м</w:t>
            </w:r>
            <w:r w:rsidRPr="00786E1B">
              <w:rPr>
                <w:rFonts w:ascii="Times New Roman" w:hAnsi="Times New Roman" w:cs="Times New Roman"/>
                <w:sz w:val="24"/>
                <w:szCs w:val="24"/>
                <w:vertAlign w:val="superscript"/>
              </w:rPr>
              <w:t>3</w:t>
            </w:r>
          </w:p>
        </w:tc>
        <w:tc>
          <w:tcPr>
            <w:tcW w:w="3285" w:type="dxa"/>
            <w:vAlign w:val="center"/>
          </w:tcPr>
          <w:p w:rsidR="00A5793E" w:rsidRPr="00786E1B" w:rsidRDefault="00A5793E"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Нормативные потери теплоносителя с утечкой, м</w:t>
            </w:r>
            <w:r w:rsidRPr="00786E1B">
              <w:rPr>
                <w:rFonts w:ascii="Times New Roman" w:hAnsi="Times New Roman" w:cs="Times New Roman"/>
                <w:sz w:val="24"/>
                <w:szCs w:val="24"/>
                <w:vertAlign w:val="superscript"/>
              </w:rPr>
              <w:t>3</w:t>
            </w:r>
            <w:r w:rsidRPr="00786E1B">
              <w:rPr>
                <w:rFonts w:ascii="Times New Roman" w:hAnsi="Times New Roman" w:cs="Times New Roman"/>
                <w:sz w:val="24"/>
                <w:szCs w:val="24"/>
              </w:rPr>
              <w:t>/час</w:t>
            </w:r>
          </w:p>
        </w:tc>
      </w:tr>
      <w:tr w:rsidR="009D0770" w:rsidRPr="00786E1B" w:rsidTr="00037511">
        <w:tc>
          <w:tcPr>
            <w:tcW w:w="3284" w:type="dxa"/>
            <w:vAlign w:val="center"/>
          </w:tcPr>
          <w:p w:rsidR="009D0770" w:rsidRPr="00EC2E57" w:rsidRDefault="009D0770" w:rsidP="00BA44AB">
            <w:pPr>
              <w:widowControl w:val="0"/>
              <w:autoSpaceDE w:val="0"/>
              <w:autoSpaceDN w:val="0"/>
              <w:adjustRightInd w:val="0"/>
              <w:jc w:val="center"/>
            </w:pPr>
            <w:r>
              <w:t>2021</w:t>
            </w:r>
            <w:r w:rsidRPr="00EC2E57">
              <w:t>г.</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15</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0,0</w:t>
            </w:r>
            <w:r>
              <w:rPr>
                <w:rFonts w:ascii="Times New Roman" w:hAnsi="Times New Roman" w:cs="Times New Roman"/>
                <w:sz w:val="24"/>
                <w:szCs w:val="24"/>
              </w:rPr>
              <w:t>37</w:t>
            </w:r>
          </w:p>
        </w:tc>
      </w:tr>
      <w:tr w:rsidR="009D0770" w:rsidRPr="00786E1B" w:rsidTr="00037511">
        <w:tc>
          <w:tcPr>
            <w:tcW w:w="3284" w:type="dxa"/>
            <w:vAlign w:val="center"/>
          </w:tcPr>
          <w:p w:rsidR="009D0770" w:rsidRPr="00EC2E57" w:rsidRDefault="009D0770" w:rsidP="00BA44AB">
            <w:pPr>
              <w:widowControl w:val="0"/>
              <w:autoSpaceDE w:val="0"/>
              <w:autoSpaceDN w:val="0"/>
              <w:adjustRightInd w:val="0"/>
              <w:jc w:val="center"/>
            </w:pPr>
            <w:r>
              <w:t>2022-2029</w:t>
            </w:r>
            <w:r w:rsidRPr="00EC2E57">
              <w:t>гг.</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15</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0,0</w:t>
            </w:r>
            <w:r>
              <w:rPr>
                <w:rFonts w:ascii="Times New Roman" w:hAnsi="Times New Roman" w:cs="Times New Roman"/>
                <w:sz w:val="24"/>
                <w:szCs w:val="24"/>
              </w:rPr>
              <w:t>37</w:t>
            </w:r>
          </w:p>
        </w:tc>
      </w:tr>
      <w:tr w:rsidR="009D0770" w:rsidTr="00037511">
        <w:tc>
          <w:tcPr>
            <w:tcW w:w="3284" w:type="dxa"/>
            <w:vAlign w:val="center"/>
          </w:tcPr>
          <w:p w:rsidR="009D0770" w:rsidRPr="00EC2E57" w:rsidRDefault="009D0770" w:rsidP="00BA44AB">
            <w:pPr>
              <w:widowControl w:val="0"/>
              <w:autoSpaceDE w:val="0"/>
              <w:autoSpaceDN w:val="0"/>
              <w:adjustRightInd w:val="0"/>
              <w:jc w:val="center"/>
            </w:pPr>
            <w:r>
              <w:t>2030-2038</w:t>
            </w:r>
            <w:r w:rsidRPr="00EC2E57">
              <w:t>гг.</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15</w:t>
            </w:r>
          </w:p>
        </w:tc>
        <w:tc>
          <w:tcPr>
            <w:tcW w:w="3285" w:type="dxa"/>
            <w:vAlign w:val="center"/>
          </w:tcPr>
          <w:p w:rsidR="009D0770" w:rsidRPr="00786E1B" w:rsidRDefault="009D0770" w:rsidP="00BA44AB">
            <w:pPr>
              <w:pStyle w:val="ConsPlusNormal"/>
              <w:jc w:val="center"/>
              <w:rPr>
                <w:rFonts w:ascii="Times New Roman" w:hAnsi="Times New Roman" w:cs="Times New Roman"/>
                <w:sz w:val="24"/>
                <w:szCs w:val="24"/>
              </w:rPr>
            </w:pPr>
            <w:r w:rsidRPr="00786E1B">
              <w:rPr>
                <w:rFonts w:ascii="Times New Roman" w:hAnsi="Times New Roman" w:cs="Times New Roman"/>
                <w:sz w:val="24"/>
                <w:szCs w:val="24"/>
              </w:rPr>
              <w:t>0,0</w:t>
            </w:r>
            <w:r>
              <w:rPr>
                <w:rFonts w:ascii="Times New Roman" w:hAnsi="Times New Roman" w:cs="Times New Roman"/>
                <w:sz w:val="24"/>
                <w:szCs w:val="24"/>
              </w:rPr>
              <w:t>37</w:t>
            </w:r>
          </w:p>
        </w:tc>
      </w:tr>
    </w:tbl>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75" w:name="_Toc106376406"/>
      <w:r w:rsidRPr="00E53D9D">
        <w:t>б)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75"/>
    </w:p>
    <w:p w:rsidR="00A5793E" w:rsidRDefault="00A5793E"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При возникновении аварийной ситуации на любом участке трубопровода тепловой сети, в случае недостаточного объема подпитки химически обработанной воды, допускается использовать «сырую» воду согласно СНиП «Тепловые сети» п.6.17 «Для открытых и закрытых систем теплоснабжения должна предуматриваться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w:t>
      </w:r>
      <w:r w:rsidRPr="007D7363">
        <w:rPr>
          <w:rFonts w:ascii="Times New Roman" w:hAnsi="Times New Roman" w:cs="Times New Roman"/>
          <w:sz w:val="24"/>
          <w:szCs w:val="24"/>
        </w:rPr>
        <w:t xml:space="preserve"> </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76" w:name="_Toc106376407"/>
      <w:r w:rsidRPr="00E53D9D">
        <w:t>часть 8 "Топливные балансы источников тепловой энергии и система обеспечения топливом"</w:t>
      </w:r>
      <w:bookmarkEnd w:id="76"/>
    </w:p>
    <w:p w:rsidR="00E53D9D" w:rsidRPr="00E53D9D" w:rsidRDefault="00E53D9D" w:rsidP="00BA44AB">
      <w:pPr>
        <w:pStyle w:val="aff5"/>
        <w:spacing w:after="0"/>
      </w:pPr>
      <w:bookmarkStart w:id="77" w:name="_Toc106376408"/>
      <w:r w:rsidRPr="00E53D9D">
        <w:t>а) описание видов и количества используемого основного топлива для каждого источника тепловой энергии</w:t>
      </w:r>
      <w:bookmarkEnd w:id="77"/>
    </w:p>
    <w:tbl>
      <w:tblPr>
        <w:tblW w:w="7310" w:type="dxa"/>
        <w:tblInd w:w="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1110"/>
        <w:gridCol w:w="960"/>
      </w:tblGrid>
      <w:tr w:rsidR="00A5793E" w:rsidRPr="003A22E3" w:rsidTr="00037511">
        <w:trPr>
          <w:trHeight w:val="300"/>
        </w:trPr>
        <w:tc>
          <w:tcPr>
            <w:tcW w:w="7310" w:type="dxa"/>
            <w:gridSpan w:val="3"/>
            <w:tcBorders>
              <w:top w:val="nil"/>
              <w:left w:val="nil"/>
              <w:bottom w:val="single" w:sz="4" w:space="0" w:color="auto"/>
              <w:right w:val="nil"/>
            </w:tcBorders>
            <w:shd w:val="clear" w:color="auto" w:fill="auto"/>
            <w:vAlign w:val="center"/>
          </w:tcPr>
          <w:p w:rsidR="00A5793E" w:rsidRDefault="00A5793E" w:rsidP="00BA44AB">
            <w:pPr>
              <w:jc w:val="center"/>
            </w:pPr>
            <w:r>
              <w:t>Потребление топлива котельной с. Казанка</w:t>
            </w:r>
          </w:p>
        </w:tc>
      </w:tr>
      <w:tr w:rsidR="00A5793E" w:rsidRPr="003A22E3" w:rsidTr="00037511">
        <w:trPr>
          <w:trHeight w:val="300"/>
        </w:trPr>
        <w:tc>
          <w:tcPr>
            <w:tcW w:w="7310" w:type="dxa"/>
            <w:gridSpan w:val="3"/>
            <w:tcBorders>
              <w:top w:val="single" w:sz="4" w:space="0" w:color="auto"/>
            </w:tcBorders>
            <w:shd w:val="clear" w:color="auto" w:fill="auto"/>
            <w:vAlign w:val="center"/>
          </w:tcPr>
          <w:p w:rsidR="00A5793E" w:rsidRPr="003A22E3" w:rsidRDefault="00A5793E" w:rsidP="00BA44AB">
            <w:pPr>
              <w:jc w:val="center"/>
              <w:rPr>
                <w:i/>
              </w:rPr>
            </w:pPr>
            <w:r w:rsidRPr="003A22E3">
              <w:rPr>
                <w:i/>
              </w:rPr>
              <w:t>Базовый период</w:t>
            </w:r>
          </w:p>
        </w:tc>
      </w:tr>
      <w:tr w:rsidR="00A5793E" w:rsidRPr="00A24B1B" w:rsidTr="00037511">
        <w:trPr>
          <w:trHeight w:val="300"/>
        </w:trPr>
        <w:tc>
          <w:tcPr>
            <w:tcW w:w="5240" w:type="dxa"/>
            <w:shd w:val="clear" w:color="auto" w:fill="auto"/>
            <w:vAlign w:val="center"/>
            <w:hideMark/>
          </w:tcPr>
          <w:p w:rsidR="00A5793E" w:rsidRPr="003A22E3" w:rsidRDefault="00A5793E" w:rsidP="00BA44AB">
            <w:pPr>
              <w:ind w:leftChars="-10" w:hangingChars="10" w:hanging="24"/>
            </w:pPr>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A5793E" w:rsidRPr="002C6A04" w:rsidRDefault="00A5793E" w:rsidP="00BA44AB">
            <w:pPr>
              <w:jc w:val="center"/>
              <w:rPr>
                <w:highlight w:val="yellow"/>
              </w:rPr>
            </w:pPr>
            <w:r w:rsidRPr="003A22E3">
              <w:t>кг у.т./Гкал</w:t>
            </w:r>
          </w:p>
        </w:tc>
        <w:tc>
          <w:tcPr>
            <w:tcW w:w="960" w:type="dxa"/>
            <w:shd w:val="clear" w:color="auto" w:fill="auto"/>
            <w:noWrap/>
            <w:vAlign w:val="center"/>
            <w:hideMark/>
          </w:tcPr>
          <w:p w:rsidR="00A5793E" w:rsidRPr="00A24B1B" w:rsidRDefault="00A5793E" w:rsidP="00BA44AB">
            <w:pPr>
              <w:jc w:val="center"/>
            </w:pPr>
            <w:r w:rsidRPr="00A24B1B">
              <w:t>262,7</w:t>
            </w:r>
          </w:p>
        </w:tc>
      </w:tr>
      <w:tr w:rsidR="00A5793E" w:rsidRPr="003A22E3" w:rsidTr="00037511">
        <w:trPr>
          <w:trHeight w:val="300"/>
        </w:trPr>
        <w:tc>
          <w:tcPr>
            <w:tcW w:w="7310" w:type="dxa"/>
            <w:gridSpan w:val="3"/>
            <w:shd w:val="clear" w:color="auto" w:fill="auto"/>
            <w:vAlign w:val="center"/>
          </w:tcPr>
          <w:p w:rsidR="00A5793E" w:rsidRPr="003A22E3" w:rsidRDefault="00A5793E" w:rsidP="00BA44AB">
            <w:pPr>
              <w:jc w:val="center"/>
              <w:rPr>
                <w:i/>
              </w:rPr>
            </w:pPr>
            <w:r>
              <w:rPr>
                <w:i/>
              </w:rPr>
              <w:t>Перспективное потребление топлива</w:t>
            </w:r>
          </w:p>
        </w:tc>
      </w:tr>
      <w:tr w:rsidR="00A5793E" w:rsidRPr="003A22E3" w:rsidTr="00037511">
        <w:trPr>
          <w:trHeight w:val="450"/>
        </w:trPr>
        <w:tc>
          <w:tcPr>
            <w:tcW w:w="5240" w:type="dxa"/>
            <w:shd w:val="clear" w:color="auto" w:fill="auto"/>
            <w:vAlign w:val="center"/>
            <w:hideMark/>
          </w:tcPr>
          <w:p w:rsidR="00A5793E" w:rsidRPr="003A22E3" w:rsidRDefault="00A5793E" w:rsidP="00BA44AB">
            <w:r w:rsidRPr="003A22E3">
              <w:lastRenderedPageBreak/>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A5793E" w:rsidRPr="003A22E3" w:rsidRDefault="00A5793E" w:rsidP="00BA44AB">
            <w:pPr>
              <w:jc w:val="center"/>
            </w:pPr>
            <w:r w:rsidRPr="003A22E3">
              <w:t>кг у.т./Гкал</w:t>
            </w:r>
          </w:p>
        </w:tc>
        <w:tc>
          <w:tcPr>
            <w:tcW w:w="960" w:type="dxa"/>
            <w:shd w:val="clear" w:color="auto" w:fill="auto"/>
            <w:noWrap/>
            <w:vAlign w:val="center"/>
            <w:hideMark/>
          </w:tcPr>
          <w:p w:rsidR="00A5793E" w:rsidRPr="003A22E3" w:rsidRDefault="00A5793E" w:rsidP="00BA44AB">
            <w:pPr>
              <w:jc w:val="center"/>
            </w:pPr>
            <w:r>
              <w:t>262,7</w:t>
            </w:r>
          </w:p>
        </w:tc>
      </w:tr>
    </w:tbl>
    <w:p w:rsidR="00A5793E" w:rsidRDefault="00A5793E" w:rsidP="00BA44AB">
      <w:pPr>
        <w:pStyle w:val="ConsPlusNormal"/>
        <w:ind w:firstLine="540"/>
        <w:jc w:val="both"/>
        <w:rPr>
          <w:rFonts w:ascii="Times New Roman" w:hAnsi="Times New Roman" w:cs="Times New Roman"/>
          <w:color w:val="FF0000"/>
          <w:sz w:val="24"/>
          <w:szCs w:val="24"/>
        </w:rPr>
      </w:pPr>
    </w:p>
    <w:tbl>
      <w:tblPr>
        <w:tblW w:w="7310" w:type="dxa"/>
        <w:tblInd w:w="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1110"/>
        <w:gridCol w:w="960"/>
      </w:tblGrid>
      <w:tr w:rsidR="00A5793E" w:rsidRPr="003A22E3" w:rsidTr="00037511">
        <w:trPr>
          <w:trHeight w:val="300"/>
        </w:trPr>
        <w:tc>
          <w:tcPr>
            <w:tcW w:w="7310" w:type="dxa"/>
            <w:gridSpan w:val="3"/>
            <w:tcBorders>
              <w:top w:val="nil"/>
              <w:left w:val="nil"/>
              <w:bottom w:val="single" w:sz="4" w:space="0" w:color="auto"/>
              <w:right w:val="nil"/>
            </w:tcBorders>
            <w:shd w:val="clear" w:color="auto" w:fill="auto"/>
            <w:vAlign w:val="center"/>
          </w:tcPr>
          <w:p w:rsidR="00A5793E" w:rsidRDefault="00A5793E" w:rsidP="00BA44AB">
            <w:pPr>
              <w:jc w:val="center"/>
            </w:pPr>
            <w:r>
              <w:t>Потребление топлива котельной с. Соловьевка</w:t>
            </w:r>
          </w:p>
        </w:tc>
      </w:tr>
      <w:tr w:rsidR="00A5793E" w:rsidRPr="003A22E3" w:rsidTr="00037511">
        <w:trPr>
          <w:trHeight w:val="300"/>
        </w:trPr>
        <w:tc>
          <w:tcPr>
            <w:tcW w:w="7310" w:type="dxa"/>
            <w:gridSpan w:val="3"/>
            <w:tcBorders>
              <w:top w:val="single" w:sz="4" w:space="0" w:color="auto"/>
            </w:tcBorders>
            <w:shd w:val="clear" w:color="auto" w:fill="auto"/>
            <w:vAlign w:val="center"/>
          </w:tcPr>
          <w:p w:rsidR="00A5793E" w:rsidRPr="003A22E3" w:rsidRDefault="00A5793E" w:rsidP="00BA44AB">
            <w:pPr>
              <w:jc w:val="center"/>
              <w:rPr>
                <w:i/>
              </w:rPr>
            </w:pPr>
            <w:r w:rsidRPr="003A22E3">
              <w:rPr>
                <w:i/>
              </w:rPr>
              <w:t>Базовый период</w:t>
            </w:r>
          </w:p>
        </w:tc>
      </w:tr>
      <w:tr w:rsidR="00A5793E" w:rsidRPr="003A22E3" w:rsidTr="00037511">
        <w:trPr>
          <w:trHeight w:val="300"/>
        </w:trPr>
        <w:tc>
          <w:tcPr>
            <w:tcW w:w="5240" w:type="dxa"/>
            <w:shd w:val="clear" w:color="auto" w:fill="auto"/>
            <w:vAlign w:val="center"/>
            <w:hideMark/>
          </w:tcPr>
          <w:p w:rsidR="00A5793E" w:rsidRPr="003A22E3" w:rsidRDefault="00A5793E" w:rsidP="00BA44AB">
            <w:pPr>
              <w:ind w:leftChars="-10" w:hangingChars="10" w:hanging="24"/>
            </w:pPr>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A5793E" w:rsidRPr="002C6A04" w:rsidRDefault="00A5793E" w:rsidP="00BA44AB">
            <w:pPr>
              <w:jc w:val="center"/>
              <w:rPr>
                <w:highlight w:val="yellow"/>
              </w:rPr>
            </w:pPr>
            <w:r w:rsidRPr="003A22E3">
              <w:t>кг у.т./Гкал</w:t>
            </w:r>
          </w:p>
        </w:tc>
        <w:tc>
          <w:tcPr>
            <w:tcW w:w="960" w:type="dxa"/>
            <w:shd w:val="clear" w:color="auto" w:fill="auto"/>
            <w:noWrap/>
            <w:vAlign w:val="center"/>
            <w:hideMark/>
          </w:tcPr>
          <w:p w:rsidR="00A5793E" w:rsidRPr="00A24B1B" w:rsidRDefault="00A5793E" w:rsidP="00BA44AB">
            <w:pPr>
              <w:jc w:val="center"/>
            </w:pPr>
            <w:r w:rsidRPr="00525025">
              <w:t>269,0</w:t>
            </w:r>
          </w:p>
        </w:tc>
      </w:tr>
      <w:tr w:rsidR="00A5793E" w:rsidRPr="003A22E3" w:rsidTr="00037511">
        <w:trPr>
          <w:trHeight w:val="300"/>
        </w:trPr>
        <w:tc>
          <w:tcPr>
            <w:tcW w:w="7310" w:type="dxa"/>
            <w:gridSpan w:val="3"/>
            <w:shd w:val="clear" w:color="auto" w:fill="auto"/>
            <w:vAlign w:val="center"/>
          </w:tcPr>
          <w:p w:rsidR="00A5793E" w:rsidRPr="00A24B1B" w:rsidRDefault="00A5793E" w:rsidP="00BA44AB">
            <w:pPr>
              <w:jc w:val="center"/>
              <w:rPr>
                <w:i/>
              </w:rPr>
            </w:pPr>
            <w:r w:rsidRPr="00A24B1B">
              <w:rPr>
                <w:i/>
              </w:rPr>
              <w:t>Перспективное потребление топлива</w:t>
            </w:r>
          </w:p>
        </w:tc>
      </w:tr>
      <w:tr w:rsidR="00A5793E" w:rsidRPr="003A22E3" w:rsidTr="00037511">
        <w:trPr>
          <w:trHeight w:val="450"/>
        </w:trPr>
        <w:tc>
          <w:tcPr>
            <w:tcW w:w="5240" w:type="dxa"/>
            <w:shd w:val="clear" w:color="auto" w:fill="auto"/>
            <w:vAlign w:val="center"/>
            <w:hideMark/>
          </w:tcPr>
          <w:p w:rsidR="00A5793E" w:rsidRPr="003A22E3" w:rsidRDefault="00A5793E" w:rsidP="00BA44AB">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A5793E" w:rsidRPr="003A22E3" w:rsidRDefault="00A5793E" w:rsidP="00BA44AB">
            <w:pPr>
              <w:jc w:val="center"/>
            </w:pPr>
            <w:r w:rsidRPr="003A22E3">
              <w:t>кг у.т./Гкал</w:t>
            </w:r>
          </w:p>
        </w:tc>
        <w:tc>
          <w:tcPr>
            <w:tcW w:w="960" w:type="dxa"/>
            <w:shd w:val="clear" w:color="auto" w:fill="auto"/>
            <w:noWrap/>
            <w:vAlign w:val="center"/>
            <w:hideMark/>
          </w:tcPr>
          <w:p w:rsidR="00A5793E" w:rsidRPr="00A24B1B" w:rsidRDefault="00A5793E" w:rsidP="00BA44AB">
            <w:pPr>
              <w:jc w:val="center"/>
            </w:pPr>
            <w:r w:rsidRPr="00525025">
              <w:t>269,0</w:t>
            </w:r>
          </w:p>
        </w:tc>
      </w:tr>
    </w:tbl>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78" w:name="_Toc106376409"/>
      <w:r w:rsidRPr="00E53D9D">
        <w:t>б) описание видов резервного и аварийного топлива и возможности их обеспечения в соответствии с нормативными требованиями</w:t>
      </w:r>
      <w:bookmarkEnd w:id="78"/>
    </w:p>
    <w:p w:rsidR="00A5793E" w:rsidRDefault="00A5793E"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Аварийный вид </w:t>
      </w:r>
      <w:r>
        <w:rPr>
          <w:rFonts w:ascii="Times New Roman" w:hAnsi="Times New Roman" w:cs="Times New Roman"/>
          <w:sz w:val="24"/>
          <w:szCs w:val="24"/>
        </w:rPr>
        <w:t>топлива на котельных Казанского сельсовета</w:t>
      </w:r>
      <w:r w:rsidRPr="00786E1B">
        <w:rPr>
          <w:rFonts w:ascii="Times New Roman" w:hAnsi="Times New Roman" w:cs="Times New Roman"/>
          <w:sz w:val="24"/>
          <w:szCs w:val="24"/>
        </w:rPr>
        <w:t xml:space="preserve"> не предусмотрен.</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79" w:name="_Toc106376410"/>
      <w:r w:rsidRPr="00E53D9D">
        <w:t>в) описание особенностей характеристик топлив в зависимости от мест поставки</w:t>
      </w:r>
      <w:bookmarkEnd w:id="79"/>
    </w:p>
    <w:p w:rsidR="00A5793E" w:rsidRPr="00821DEE" w:rsidRDefault="00A5793E" w:rsidP="00BA44AB">
      <w:pPr>
        <w:ind w:firstLine="567"/>
        <w:jc w:val="both"/>
        <w:rPr>
          <w:rFonts w:ascii="Calibri" w:eastAsia="Calibri" w:hAnsi="Calibri"/>
          <w:sz w:val="22"/>
          <w:szCs w:val="22"/>
          <w:lang w:eastAsia="en-US"/>
        </w:rPr>
      </w:pPr>
      <w:r w:rsidRPr="00786E1B">
        <w:t>Основным видом топлива для котельных Казанского сельсовета является каменный уголь марки ДР, ГР, ДГР. Марка должна соответствовать требованиям ГОСТ Р 51586-2000 «Угли бурые, каменные и антрациты Кузнецкого и Горловского бассейнов для энергетических целей».</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80" w:name="_Toc106376411"/>
      <w:r w:rsidRPr="00E53D9D">
        <w:t>г) анализ поставки топлива в периоды расчетных температур наружного воздуха</w:t>
      </w:r>
      <w:bookmarkEnd w:id="80"/>
    </w:p>
    <w:p w:rsidR="00A5793E" w:rsidRPr="00786E1B" w:rsidRDefault="00A5793E" w:rsidP="00BA44AB">
      <w:pPr>
        <w:ind w:firstLine="708"/>
        <w:jc w:val="both"/>
      </w:pPr>
      <w:r w:rsidRPr="00786E1B">
        <w:t xml:space="preserve">Сельское поселение </w:t>
      </w:r>
      <w:r w:rsidRPr="00786E1B">
        <w:rPr>
          <w:color w:val="333333"/>
          <w:shd w:val="clear" w:color="auto" w:fill="FFFFFF"/>
        </w:rPr>
        <w:t xml:space="preserve">расположено в умеренном </w:t>
      </w:r>
      <w:r w:rsidRPr="00786E1B">
        <w:rPr>
          <w:bCs/>
          <w:color w:val="333333"/>
          <w:shd w:val="clear" w:color="auto" w:fill="FFFFFF"/>
        </w:rPr>
        <w:t>климатическом</w:t>
      </w:r>
      <w:r w:rsidRPr="00786E1B">
        <w:rPr>
          <w:color w:val="333333"/>
          <w:shd w:val="clear" w:color="auto" w:fill="FFFFFF"/>
        </w:rPr>
        <w:t xml:space="preserve"> поясе. Для </w:t>
      </w:r>
      <w:r w:rsidRPr="00786E1B">
        <w:rPr>
          <w:bCs/>
          <w:color w:val="333333"/>
          <w:shd w:val="clear" w:color="auto" w:fill="FFFFFF"/>
        </w:rPr>
        <w:t>климата</w:t>
      </w:r>
      <w:r w:rsidRPr="00786E1B">
        <w:rPr>
          <w:color w:val="333333"/>
          <w:shd w:val="clear" w:color="auto" w:fill="FFFFFF"/>
        </w:rPr>
        <w:t xml:space="preserve"> характерны значительные колебания среднемесячных и абсолютных температур воздуха, яркая выраженность четырех сезонов года с продолжительной холодной зимой, сравнительно коротким теплым летом и краткими переходными сезонами – весной и осенью.</w:t>
      </w:r>
      <w:r w:rsidRPr="00786E1B">
        <w:t xml:space="preserve"> Расчетная температура воздуха в холодный период года t</w:t>
      </w:r>
      <w:r w:rsidRPr="00786E1B">
        <w:rPr>
          <w:vertAlign w:val="subscript"/>
        </w:rPr>
        <w:t>НРО</w:t>
      </w:r>
      <w:r w:rsidRPr="00786E1B">
        <w:t xml:space="preserve"> = -37 °С. Периоды с температурами наружного воздуха близкими к расчетным наблюдаются в декабре и январе.</w:t>
      </w:r>
    </w:p>
    <w:p w:rsidR="00A5793E" w:rsidRPr="00F67D92" w:rsidRDefault="00A5793E" w:rsidP="00BA44AB">
      <w:pPr>
        <w:ind w:firstLine="708"/>
        <w:jc w:val="both"/>
      </w:pPr>
      <w:r w:rsidRPr="00786E1B">
        <w:t>Ограничений поставок топлива в период расчётных температур наружного воздуха не выявлено.</w:t>
      </w:r>
      <w:r w:rsidRPr="00F67D92">
        <w:t xml:space="preserve"> </w:t>
      </w:r>
    </w:p>
    <w:p w:rsidR="00E53D9D" w:rsidRPr="00E53D9D" w:rsidRDefault="00E53D9D" w:rsidP="00BA44AB">
      <w:pPr>
        <w:ind w:firstLine="567"/>
        <w:jc w:val="both"/>
      </w:pPr>
    </w:p>
    <w:p w:rsidR="00E53D9D" w:rsidRPr="00E53D9D" w:rsidRDefault="00E53D9D" w:rsidP="00BA44AB">
      <w:pPr>
        <w:pStyle w:val="aff5"/>
        <w:spacing w:after="0"/>
      </w:pPr>
      <w:bookmarkStart w:id="81" w:name="_Toc106376412"/>
      <w:r w:rsidRPr="00E53D9D">
        <w:t>часть 9 "Надежность теплоснабжения"</w:t>
      </w:r>
      <w:bookmarkEnd w:id="81"/>
    </w:p>
    <w:p w:rsidR="00E53D9D" w:rsidRPr="00E53D9D" w:rsidRDefault="00E53D9D" w:rsidP="00BA44AB">
      <w:pPr>
        <w:pStyle w:val="aff5"/>
        <w:spacing w:after="0"/>
      </w:pPr>
      <w:bookmarkStart w:id="82" w:name="_Toc106376413"/>
      <w:r w:rsidRPr="00E53D9D">
        <w:t>а)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82"/>
    </w:p>
    <w:p w:rsidR="00A5793E" w:rsidRPr="00786E1B" w:rsidRDefault="00A5793E"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Повышение надежности тепловых сетей, наиболее дорогой и уязвимой части системы теплоснабжения, достигается правильным выбором ее схемы, резервированием и автоматическим управлением как эксплуатационными, так и аварийными гидравлическими и тепловыми режимами. </w:t>
      </w:r>
    </w:p>
    <w:p w:rsidR="00A5793E" w:rsidRPr="00786E1B" w:rsidRDefault="00A5793E"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Для оценки надежности пользуются понятиями отказа элемента и отказа системы. Под первым понимают внезапный отказ, когда элемент необходимо немедленно выключить из работы. Отказ системы — такая аварийная ситуация, при которой прекращается подача теплоты хотя бы одному потребителю. У нерезервированных систем отказ любого ее элемента приводит к отказу всей системы, а у резервированных такое явление может и не произойти. Система теплоснабжения - сложное техническое сооружение, поэтому ее надежность оценивается показателем качества функционирования. Если все элементы системы исправны, то исправна и она в целом. </w:t>
      </w:r>
    </w:p>
    <w:p w:rsidR="00A5793E" w:rsidRPr="00786E1B" w:rsidRDefault="00A5793E"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При отказе части элементов система частично работоспособна, при отказе всех элементов — полностью не работоспособна. </w:t>
      </w:r>
    </w:p>
    <w:p w:rsidR="00A5793E" w:rsidRPr="00786E1B" w:rsidRDefault="00A5793E"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Для оценки надежности систем теплоснабжения, используется вероятностный показатель надежности R</w:t>
      </w:r>
      <w:r w:rsidRPr="00786E1B">
        <w:rPr>
          <w:rFonts w:ascii="Times New Roman" w:hAnsi="Times New Roman" w:cs="Times New Roman"/>
          <w:sz w:val="24"/>
          <w:szCs w:val="24"/>
          <w:vertAlign w:val="subscript"/>
        </w:rPr>
        <w:t>cr</w:t>
      </w:r>
      <w:r w:rsidRPr="00786E1B">
        <w:rPr>
          <w:rFonts w:ascii="Times New Roman" w:hAnsi="Times New Roman" w:cs="Times New Roman"/>
          <w:sz w:val="24"/>
          <w:szCs w:val="24"/>
        </w:rPr>
        <w:t xml:space="preserve">(t), который отражает степень выполнения системой задачи </w:t>
      </w:r>
      <w:r w:rsidRPr="00786E1B">
        <w:rPr>
          <w:rFonts w:ascii="Times New Roman" w:hAnsi="Times New Roman" w:cs="Times New Roman"/>
          <w:sz w:val="24"/>
          <w:szCs w:val="24"/>
        </w:rPr>
        <w:lastRenderedPageBreak/>
        <w:t>теплоснабжения в течение отопительного периода и дает интегральную оценку надежности тепловой сети в целом.</w:t>
      </w:r>
    </w:p>
    <w:p w:rsidR="00A5793E" w:rsidRDefault="00A5793E"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Ввиду отсутствия отказов системы теплоснабжения за последние пять лет, математически величину показателей надежности вычислить затруднительно.</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83" w:name="_Toc106376414"/>
      <w:r w:rsidRPr="00E53D9D">
        <w:t>б) анализ аварийных отключений потребителей</w:t>
      </w:r>
      <w:bookmarkEnd w:id="83"/>
    </w:p>
    <w:p w:rsidR="00BC3DCA" w:rsidRPr="00786E1B" w:rsidRDefault="00BC3DCA"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Допустимость лимитированного теплоснабжения при отказах элементов системы теплоснабжения обеспечиваются теплоаккумулирующей способностью зданий. </w:t>
      </w:r>
    </w:p>
    <w:p w:rsidR="00BC3DCA" w:rsidRDefault="00BC3DCA"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Ввиду отсутствия отказов системы теплоснабжения за последние пять лет и прекращений подачи тепловой энергии, показатели с учётом совершенствования систем теплоснабжения и повышением качества элементов, из которых она состоит, вычислить не представляется возможным.</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84" w:name="_Toc106376415"/>
      <w:r w:rsidRPr="00E53D9D">
        <w:t>в) анализ времени восстановления теплоснабжения потребителей после аварийных отключений</w:t>
      </w:r>
      <w:bookmarkEnd w:id="84"/>
    </w:p>
    <w:p w:rsidR="00BC3DCA" w:rsidRPr="00786E1B" w:rsidRDefault="00BC3DCA" w:rsidP="00BA44AB">
      <w:pPr>
        <w:jc w:val="center"/>
        <w:rPr>
          <w:rFonts w:eastAsia="Calibri"/>
          <w:i/>
          <w:lang w:eastAsia="en-US"/>
        </w:rPr>
      </w:pPr>
      <w:r w:rsidRPr="00786E1B">
        <w:rPr>
          <w:rFonts w:eastAsia="Calibri"/>
          <w:i/>
          <w:lang w:eastAsia="en-US"/>
        </w:rPr>
        <w:t>Среднее нормативное время устранения утечек в тепловых сетях в зависимости от диаметра трубопровода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4678"/>
      </w:tblGrid>
      <w:tr w:rsidR="00BC3DCA" w:rsidRPr="00786E1B" w:rsidTr="00037511">
        <w:trPr>
          <w:trHeight w:val="177"/>
        </w:trPr>
        <w:tc>
          <w:tcPr>
            <w:tcW w:w="4786" w:type="dxa"/>
          </w:tcPr>
          <w:p w:rsidR="00BC3DCA" w:rsidRPr="00786E1B" w:rsidRDefault="00BC3DCA" w:rsidP="00BA44AB">
            <w:pPr>
              <w:jc w:val="center"/>
              <w:rPr>
                <w:rFonts w:eastAsia="Calibri"/>
                <w:lang w:eastAsia="en-US"/>
              </w:rPr>
            </w:pPr>
            <w:r w:rsidRPr="00786E1B">
              <w:rPr>
                <w:rFonts w:eastAsia="Calibri"/>
                <w:lang w:eastAsia="en-US"/>
              </w:rPr>
              <w:t>Условный диаметр трубопровода, мм</w:t>
            </w:r>
          </w:p>
        </w:tc>
        <w:tc>
          <w:tcPr>
            <w:tcW w:w="4678" w:type="dxa"/>
          </w:tcPr>
          <w:p w:rsidR="00BC3DCA" w:rsidRPr="00786E1B" w:rsidRDefault="00BC3DCA" w:rsidP="00BA44AB">
            <w:pPr>
              <w:jc w:val="center"/>
              <w:rPr>
                <w:rFonts w:eastAsia="Calibri"/>
                <w:lang w:eastAsia="en-US"/>
              </w:rPr>
            </w:pPr>
            <w:r w:rsidRPr="00786E1B">
              <w:rPr>
                <w:rFonts w:eastAsia="Calibri"/>
                <w:lang w:eastAsia="en-US"/>
              </w:rPr>
              <w:t>Среднее время на восстановление сети, час</w:t>
            </w:r>
          </w:p>
        </w:tc>
      </w:tr>
      <w:tr w:rsidR="00BC3DCA" w:rsidRPr="00786E1B" w:rsidTr="00037511">
        <w:trPr>
          <w:trHeight w:val="177"/>
        </w:trPr>
        <w:tc>
          <w:tcPr>
            <w:tcW w:w="4786" w:type="dxa"/>
          </w:tcPr>
          <w:p w:rsidR="00BC3DCA" w:rsidRPr="00786E1B" w:rsidRDefault="00BC3DCA" w:rsidP="00BA44AB">
            <w:pPr>
              <w:jc w:val="center"/>
              <w:rPr>
                <w:rFonts w:eastAsia="Calibri"/>
                <w:lang w:eastAsia="en-US"/>
              </w:rPr>
            </w:pPr>
            <w:r w:rsidRPr="00786E1B">
              <w:rPr>
                <w:rFonts w:eastAsia="Calibri"/>
                <w:lang w:eastAsia="en-US"/>
              </w:rPr>
              <w:t>50-70</w:t>
            </w:r>
          </w:p>
        </w:tc>
        <w:tc>
          <w:tcPr>
            <w:tcW w:w="4678" w:type="dxa"/>
          </w:tcPr>
          <w:p w:rsidR="00BC3DCA" w:rsidRPr="00786E1B" w:rsidRDefault="00BC3DCA" w:rsidP="00BA44AB">
            <w:pPr>
              <w:jc w:val="center"/>
              <w:rPr>
                <w:rFonts w:eastAsia="Calibri"/>
                <w:lang w:eastAsia="en-US"/>
              </w:rPr>
            </w:pPr>
            <w:r w:rsidRPr="00786E1B">
              <w:rPr>
                <w:rFonts w:eastAsia="Calibri"/>
                <w:lang w:eastAsia="en-US"/>
              </w:rPr>
              <w:t>2</w:t>
            </w:r>
          </w:p>
        </w:tc>
      </w:tr>
      <w:tr w:rsidR="00BC3DCA" w:rsidRPr="00786E1B" w:rsidTr="00037511">
        <w:trPr>
          <w:trHeight w:val="177"/>
        </w:trPr>
        <w:tc>
          <w:tcPr>
            <w:tcW w:w="4786" w:type="dxa"/>
          </w:tcPr>
          <w:p w:rsidR="00BC3DCA" w:rsidRPr="00786E1B" w:rsidRDefault="00BC3DCA" w:rsidP="00BA44AB">
            <w:pPr>
              <w:jc w:val="center"/>
              <w:rPr>
                <w:rFonts w:eastAsia="Calibri"/>
                <w:lang w:eastAsia="en-US"/>
              </w:rPr>
            </w:pPr>
            <w:r w:rsidRPr="00786E1B">
              <w:rPr>
                <w:rFonts w:eastAsia="Calibri"/>
                <w:lang w:eastAsia="en-US"/>
              </w:rPr>
              <w:t>80</w:t>
            </w:r>
          </w:p>
        </w:tc>
        <w:tc>
          <w:tcPr>
            <w:tcW w:w="4678" w:type="dxa"/>
          </w:tcPr>
          <w:p w:rsidR="00BC3DCA" w:rsidRPr="00786E1B" w:rsidRDefault="00BC3DCA" w:rsidP="00BA44AB">
            <w:pPr>
              <w:jc w:val="center"/>
              <w:rPr>
                <w:rFonts w:eastAsia="Calibri"/>
                <w:lang w:eastAsia="en-US"/>
              </w:rPr>
            </w:pPr>
            <w:r w:rsidRPr="00786E1B">
              <w:rPr>
                <w:rFonts w:eastAsia="Calibri"/>
                <w:lang w:eastAsia="en-US"/>
              </w:rPr>
              <w:t>3</w:t>
            </w:r>
          </w:p>
        </w:tc>
      </w:tr>
      <w:tr w:rsidR="00BC3DCA" w:rsidRPr="00786E1B" w:rsidTr="00037511">
        <w:trPr>
          <w:trHeight w:val="177"/>
        </w:trPr>
        <w:tc>
          <w:tcPr>
            <w:tcW w:w="4786" w:type="dxa"/>
          </w:tcPr>
          <w:p w:rsidR="00BC3DCA" w:rsidRPr="00786E1B" w:rsidRDefault="00BC3DCA" w:rsidP="00BA44AB">
            <w:pPr>
              <w:jc w:val="center"/>
              <w:rPr>
                <w:rFonts w:eastAsia="Calibri"/>
                <w:lang w:eastAsia="en-US"/>
              </w:rPr>
            </w:pPr>
            <w:r w:rsidRPr="00786E1B">
              <w:rPr>
                <w:rFonts w:eastAsia="Calibri"/>
                <w:lang w:eastAsia="en-US"/>
              </w:rPr>
              <w:t>100</w:t>
            </w:r>
          </w:p>
        </w:tc>
        <w:tc>
          <w:tcPr>
            <w:tcW w:w="4678" w:type="dxa"/>
          </w:tcPr>
          <w:p w:rsidR="00BC3DCA" w:rsidRPr="00786E1B" w:rsidRDefault="00BC3DCA" w:rsidP="00BA44AB">
            <w:pPr>
              <w:jc w:val="center"/>
              <w:rPr>
                <w:rFonts w:eastAsia="Calibri"/>
                <w:lang w:eastAsia="en-US"/>
              </w:rPr>
            </w:pPr>
            <w:r w:rsidRPr="00786E1B">
              <w:rPr>
                <w:rFonts w:eastAsia="Calibri"/>
                <w:lang w:eastAsia="en-US"/>
              </w:rPr>
              <w:t>4</w:t>
            </w:r>
          </w:p>
        </w:tc>
      </w:tr>
      <w:tr w:rsidR="00BC3DCA" w:rsidRPr="00786E1B" w:rsidTr="00037511">
        <w:trPr>
          <w:trHeight w:val="177"/>
        </w:trPr>
        <w:tc>
          <w:tcPr>
            <w:tcW w:w="4786" w:type="dxa"/>
          </w:tcPr>
          <w:p w:rsidR="00BC3DCA" w:rsidRPr="00786E1B" w:rsidRDefault="00BC3DCA" w:rsidP="00BA44AB">
            <w:pPr>
              <w:jc w:val="center"/>
              <w:rPr>
                <w:rFonts w:eastAsia="Calibri"/>
                <w:lang w:eastAsia="en-US"/>
              </w:rPr>
            </w:pPr>
            <w:r w:rsidRPr="00786E1B">
              <w:rPr>
                <w:rFonts w:eastAsia="Calibri"/>
                <w:lang w:eastAsia="en-US"/>
              </w:rPr>
              <w:t>150</w:t>
            </w:r>
          </w:p>
        </w:tc>
        <w:tc>
          <w:tcPr>
            <w:tcW w:w="4678" w:type="dxa"/>
          </w:tcPr>
          <w:p w:rsidR="00BC3DCA" w:rsidRPr="00786E1B" w:rsidRDefault="00BC3DCA" w:rsidP="00BA44AB">
            <w:pPr>
              <w:jc w:val="center"/>
              <w:rPr>
                <w:rFonts w:eastAsia="Calibri"/>
                <w:lang w:eastAsia="en-US"/>
              </w:rPr>
            </w:pPr>
            <w:r w:rsidRPr="00786E1B">
              <w:rPr>
                <w:rFonts w:eastAsia="Calibri"/>
                <w:lang w:eastAsia="en-US"/>
              </w:rPr>
              <w:t>5</w:t>
            </w:r>
          </w:p>
        </w:tc>
      </w:tr>
    </w:tbl>
    <w:p w:rsidR="00BC3DCA" w:rsidRPr="00786E1B" w:rsidRDefault="00BC3DCA" w:rsidP="00BA44AB">
      <w:pPr>
        <w:ind w:firstLine="708"/>
        <w:jc w:val="both"/>
        <w:rPr>
          <w:rFonts w:eastAsia="Calibri"/>
          <w:lang w:eastAsia="en-US"/>
        </w:rPr>
      </w:pPr>
    </w:p>
    <w:p w:rsidR="00BC3DCA" w:rsidRPr="00786E1B" w:rsidRDefault="00BC3DCA" w:rsidP="00BA44AB">
      <w:pPr>
        <w:ind w:firstLine="708"/>
        <w:jc w:val="both"/>
        <w:rPr>
          <w:rFonts w:eastAsia="Calibri"/>
          <w:lang w:eastAsia="en-US"/>
        </w:rPr>
      </w:pPr>
      <w:r w:rsidRPr="00786E1B">
        <w:rPr>
          <w:rFonts w:eastAsia="Calibri"/>
          <w:lang w:eastAsia="en-US"/>
        </w:rPr>
        <w:t>Время выполнения аварийного ремонта, указанное в таблице приведено без учёта времени обнаружения аварии, вскрытия канала и локализации дефекта.</w:t>
      </w:r>
    </w:p>
    <w:p w:rsidR="00BC3DCA" w:rsidRPr="000607D4" w:rsidRDefault="00BC3DCA" w:rsidP="00BA44AB">
      <w:pPr>
        <w:ind w:firstLine="708"/>
        <w:jc w:val="both"/>
        <w:rPr>
          <w:rFonts w:eastAsia="Calibri"/>
          <w:lang w:eastAsia="en-US"/>
        </w:rPr>
      </w:pPr>
      <w:r w:rsidRPr="00786E1B">
        <w:rPr>
          <w:rFonts w:eastAsia="Calibri"/>
          <w:lang w:eastAsia="en-US"/>
        </w:rPr>
        <w:t>Среднее время устранения утечек не должно превышать нормативный показатель.</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85" w:name="_Toc106376416"/>
      <w:r w:rsidRPr="00E53D9D">
        <w:t>г) графические материалы (карты-схемы тепловых сетей и зон ненормативной надежности и безопасности теплоснабжения)</w:t>
      </w:r>
      <w:bookmarkEnd w:id="85"/>
    </w:p>
    <w:p w:rsidR="005474C9" w:rsidRPr="005474C9" w:rsidRDefault="005474C9" w:rsidP="00BA44AB">
      <w:pPr>
        <w:widowControl w:val="0"/>
        <w:autoSpaceDE w:val="0"/>
        <w:autoSpaceDN w:val="0"/>
        <w:adjustRightInd w:val="0"/>
        <w:ind w:firstLine="540"/>
        <w:jc w:val="both"/>
      </w:pPr>
      <w:r w:rsidRPr="005474C9">
        <w:t>Зоны ненормативной надежности отсутствуют</w:t>
      </w:r>
    </w:p>
    <w:p w:rsidR="00E53D9D" w:rsidRDefault="00E53D9D" w:rsidP="00BA44AB">
      <w:pPr>
        <w:widowControl w:val="0"/>
        <w:autoSpaceDE w:val="0"/>
        <w:autoSpaceDN w:val="0"/>
        <w:adjustRightInd w:val="0"/>
        <w:ind w:firstLine="540"/>
        <w:jc w:val="both"/>
      </w:pPr>
    </w:p>
    <w:p w:rsidR="00253892" w:rsidRDefault="00253892" w:rsidP="00BA44AB">
      <w:pPr>
        <w:pStyle w:val="aff5"/>
        <w:spacing w:after="0"/>
      </w:pPr>
      <w:bookmarkStart w:id="86" w:name="_Toc106376417"/>
      <w:r w:rsidRPr="00253892">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86"/>
    </w:p>
    <w:p w:rsidR="005474C9" w:rsidRPr="005474C9" w:rsidRDefault="005474C9" w:rsidP="00BA44AB">
      <w:pPr>
        <w:widowControl w:val="0"/>
        <w:autoSpaceDE w:val="0"/>
        <w:autoSpaceDN w:val="0"/>
        <w:adjustRightInd w:val="0"/>
        <w:ind w:firstLine="540"/>
        <w:jc w:val="both"/>
      </w:pPr>
      <w:r w:rsidRPr="005474C9">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rsidR="00253892" w:rsidRDefault="00253892" w:rsidP="00BA44AB">
      <w:pPr>
        <w:widowControl w:val="0"/>
        <w:autoSpaceDE w:val="0"/>
        <w:autoSpaceDN w:val="0"/>
        <w:adjustRightInd w:val="0"/>
        <w:ind w:firstLine="540"/>
        <w:jc w:val="both"/>
      </w:pPr>
    </w:p>
    <w:p w:rsidR="00A14655" w:rsidRDefault="00A14655" w:rsidP="00BA44AB">
      <w:pPr>
        <w:pStyle w:val="aff5"/>
        <w:spacing w:after="0"/>
      </w:pPr>
      <w:bookmarkStart w:id="87" w:name="_Toc106376418"/>
      <w:r w:rsidRPr="00A14655">
        <w:t>е) результаты анализа времени восстановления теплоснабжения потребителей, отключенных в результате аварийных ситуаций при теплоснабжении</w:t>
      </w:r>
      <w:bookmarkEnd w:id="87"/>
    </w:p>
    <w:p w:rsidR="005474C9" w:rsidRPr="005474C9" w:rsidRDefault="005474C9" w:rsidP="00BA44AB">
      <w:pPr>
        <w:widowControl w:val="0"/>
        <w:autoSpaceDE w:val="0"/>
        <w:autoSpaceDN w:val="0"/>
        <w:adjustRightInd w:val="0"/>
        <w:ind w:firstLine="540"/>
        <w:jc w:val="both"/>
      </w:pPr>
      <w:r w:rsidRPr="005474C9">
        <w:t>Результаты анализа времени восстановления теплоснабжения потребителей, отключенных в результате аварийных ситуаций при теплоснабжении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rsidR="00A14655" w:rsidRPr="00E53D9D" w:rsidRDefault="00A14655" w:rsidP="00BA44AB">
      <w:pPr>
        <w:widowControl w:val="0"/>
        <w:autoSpaceDE w:val="0"/>
        <w:autoSpaceDN w:val="0"/>
        <w:adjustRightInd w:val="0"/>
        <w:ind w:firstLine="540"/>
        <w:jc w:val="both"/>
      </w:pPr>
    </w:p>
    <w:p w:rsidR="00E53D9D" w:rsidRPr="00E53D9D" w:rsidRDefault="00E53D9D" w:rsidP="00BA44AB">
      <w:pPr>
        <w:pStyle w:val="aff5"/>
        <w:spacing w:after="0"/>
      </w:pPr>
      <w:bookmarkStart w:id="88" w:name="_Toc106376419"/>
      <w:r w:rsidRPr="00E53D9D">
        <w:t>часть 10 "Технико-экономические показатели теплоснабжающих и теплосетевых организаций"</w:t>
      </w:r>
      <w:bookmarkEnd w:id="88"/>
    </w:p>
    <w:p w:rsidR="007169E2" w:rsidRPr="00786E1B" w:rsidRDefault="007169E2"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w:t>
      </w:r>
      <w:r w:rsidRPr="00786E1B">
        <w:rPr>
          <w:rFonts w:ascii="Times New Roman" w:hAnsi="Times New Roman" w:cs="Times New Roman"/>
          <w:sz w:val="24"/>
          <w:szCs w:val="24"/>
        </w:rPr>
        <w:lastRenderedPageBreak/>
        <w:t xml:space="preserve">передаче тепловой энергии», раскрытию подлежит информация: </w:t>
      </w:r>
    </w:p>
    <w:p w:rsidR="007169E2" w:rsidRPr="00786E1B" w:rsidRDefault="007169E2"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а) о ценах (тарифах) на регулируемые товары и услуги и надбавках к этим ценам (тарифам); </w:t>
      </w:r>
    </w:p>
    <w:p w:rsidR="007169E2" w:rsidRPr="00786E1B" w:rsidRDefault="007169E2"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rsidR="007169E2" w:rsidRPr="00786E1B" w:rsidRDefault="007169E2"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rsidR="007169E2" w:rsidRPr="00786E1B" w:rsidRDefault="007169E2"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г) об инвестиционных программах и отчетах об их реализации; </w:t>
      </w:r>
    </w:p>
    <w:p w:rsidR="007169E2" w:rsidRPr="00786E1B" w:rsidRDefault="007169E2"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rsidR="007169E2" w:rsidRPr="00786E1B" w:rsidRDefault="007169E2"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е) об условиях, на которых осуществляется поставка регулируемых товаров и (или) оказание регулируемых услуг; </w:t>
      </w:r>
    </w:p>
    <w:p w:rsidR="007169E2" w:rsidRPr="005F3D86" w:rsidRDefault="007169E2"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ж) о порядке выполнения технологических, технических и других мероприятий, связанных с подключением к системе теплоснабжения.</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89" w:name="_Toc106376420"/>
      <w:r w:rsidRPr="00E53D9D">
        <w:t>часть 11 "Цены (тарифы) в сфере теплоснабжения"</w:t>
      </w:r>
      <w:bookmarkEnd w:id="89"/>
    </w:p>
    <w:p w:rsidR="00E53D9D" w:rsidRPr="00E53D9D" w:rsidRDefault="00E53D9D" w:rsidP="00BA44AB">
      <w:pPr>
        <w:pStyle w:val="aff5"/>
        <w:spacing w:after="0"/>
      </w:pPr>
      <w:bookmarkStart w:id="90" w:name="_Toc106376421"/>
      <w:r w:rsidRPr="00E53D9D">
        <w:t>а)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90"/>
    </w:p>
    <w:p w:rsidR="007169E2" w:rsidRPr="00786E1B" w:rsidRDefault="007169E2" w:rsidP="00BA44AB">
      <w:pPr>
        <w:ind w:firstLine="708"/>
        <w:jc w:val="both"/>
      </w:pPr>
      <w:r w:rsidRPr="00786E1B">
        <w:t>Регулирующим органом, принимающим решение об утверждении тарифов на производство и передачу тепловой энергии, является Департамент по тарифам Новосибирской области.</w:t>
      </w:r>
    </w:p>
    <w:p w:rsidR="007169E2" w:rsidRPr="00E86BAD" w:rsidRDefault="007169E2" w:rsidP="00BA44AB">
      <w:pPr>
        <w:ind w:firstLine="708"/>
        <w:jc w:val="both"/>
      </w:pPr>
      <w:r w:rsidRPr="00786E1B">
        <w:t>Анализируя динамику утвержденных тарифов можно сказать, что наблюдается постепенный рост тарифа, соответствующий установленным индексам роста в соответствующий период.</w:t>
      </w:r>
      <w:r w:rsidRPr="00E86BAD">
        <w:t xml:space="preserve"> </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91" w:name="_Toc106376422"/>
      <w:r w:rsidRPr="00E53D9D">
        <w:t>б) структура цен (тарифов), установленных на момент разработки схемы теплоснабжения</w:t>
      </w:r>
      <w:bookmarkEnd w:id="91"/>
    </w:p>
    <w:p w:rsidR="000F32A3" w:rsidRPr="000F32A3" w:rsidRDefault="000F32A3" w:rsidP="00BA44AB">
      <w:pPr>
        <w:widowControl w:val="0"/>
        <w:autoSpaceDE w:val="0"/>
        <w:autoSpaceDN w:val="0"/>
        <w:adjustRightInd w:val="0"/>
        <w:ind w:firstLine="540"/>
        <w:jc w:val="both"/>
      </w:pPr>
      <w:r w:rsidRPr="000F32A3">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rsidR="000F32A3" w:rsidRPr="000F32A3" w:rsidRDefault="000F32A3" w:rsidP="00BA44AB">
      <w:pPr>
        <w:widowControl w:val="0"/>
        <w:autoSpaceDE w:val="0"/>
        <w:autoSpaceDN w:val="0"/>
        <w:adjustRightInd w:val="0"/>
        <w:ind w:firstLine="540"/>
        <w:jc w:val="both"/>
      </w:pPr>
      <w:r w:rsidRPr="000F32A3">
        <w:t xml:space="preserve">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w:t>
      </w:r>
      <w:r w:rsidRPr="000F32A3">
        <w:lastRenderedPageBreak/>
        <w:t>энергию по всем статьям расходов.</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92" w:name="_Toc106376423"/>
      <w:r w:rsidRPr="00E53D9D">
        <w:t>в) плата за подключение к системе теплоснабжения и поступления денежных средств от осуществления указанной деятельности</w:t>
      </w:r>
      <w:bookmarkEnd w:id="92"/>
    </w:p>
    <w:p w:rsidR="007169E2" w:rsidRPr="00754628" w:rsidRDefault="007169E2" w:rsidP="00BA44AB">
      <w:pPr>
        <w:ind w:firstLine="708"/>
        <w:jc w:val="both"/>
      </w:pPr>
      <w:r w:rsidRPr="00786E1B">
        <w:t>Для теплоснабжающих организаций, функционирующих на территории сельсовета, плата за подключение к системе теплоснабжения не установлена. При подключении новых абонентов к тепловым сетям взимается плата за проводимые монтажные и наладочные работы.</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93" w:name="_Toc106376424"/>
      <w:r w:rsidRPr="00E53D9D">
        <w:t>г) плата за услуги по поддержанию резервной тепловой мощности, в том числе для социально значимых категорий потребителей</w:t>
      </w:r>
      <w:bookmarkEnd w:id="93"/>
    </w:p>
    <w:p w:rsidR="007169E2" w:rsidRPr="007169E2" w:rsidRDefault="007169E2" w:rsidP="00BA44AB">
      <w:pPr>
        <w:pStyle w:val="ConsPlusNormal"/>
        <w:ind w:firstLine="540"/>
        <w:jc w:val="both"/>
        <w:rPr>
          <w:rFonts w:ascii="Times New Roman" w:hAnsi="Times New Roman" w:cs="Times New Roman"/>
          <w:sz w:val="24"/>
          <w:szCs w:val="24"/>
        </w:rPr>
      </w:pPr>
      <w:r w:rsidRPr="007169E2">
        <w:rPr>
          <w:rFonts w:ascii="Times New Roman" w:hAnsi="Times New Roman" w:cs="Times New Roman"/>
          <w:sz w:val="24"/>
          <w:szCs w:val="24"/>
        </w:rPr>
        <w:t>Плата за услуги по поддержанию резервной тепловой мощности, в том числе для социально значимых категорий потребителей сельсовета, не установлена</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94" w:name="_Toc106376425"/>
      <w:r w:rsidRPr="00E53D9D">
        <w:t>часть 12 "Описание существующих технических и технологических проблем в системах теплоснабжения поселения, городского округа"</w:t>
      </w:r>
      <w:bookmarkEnd w:id="94"/>
    </w:p>
    <w:p w:rsidR="00E53D9D" w:rsidRPr="00E53D9D" w:rsidRDefault="00E53D9D" w:rsidP="00BA44AB">
      <w:pPr>
        <w:pStyle w:val="aff5"/>
        <w:spacing w:after="0"/>
      </w:pPr>
      <w:bookmarkStart w:id="95" w:name="_Toc106376426"/>
      <w:r w:rsidRPr="00E53D9D">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95"/>
    </w:p>
    <w:p w:rsidR="002B739A" w:rsidRPr="002B739A" w:rsidRDefault="002B739A" w:rsidP="00BA44AB">
      <w:pPr>
        <w:widowControl w:val="0"/>
        <w:autoSpaceDE w:val="0"/>
        <w:autoSpaceDN w:val="0"/>
        <w:adjustRightInd w:val="0"/>
        <w:ind w:firstLine="540"/>
        <w:jc w:val="both"/>
      </w:pPr>
      <w:r w:rsidRPr="002B739A">
        <w:t>Из комплекса существующих проблем организации качественного теплоснабжения можно выделить следующие составляющие:</w:t>
      </w:r>
    </w:p>
    <w:p w:rsidR="002B739A" w:rsidRPr="002B739A" w:rsidRDefault="002B739A" w:rsidP="00BA44AB">
      <w:pPr>
        <w:widowControl w:val="0"/>
        <w:autoSpaceDE w:val="0"/>
        <w:autoSpaceDN w:val="0"/>
        <w:adjustRightInd w:val="0"/>
        <w:ind w:firstLine="540"/>
        <w:jc w:val="both"/>
      </w:pPr>
      <w:r w:rsidRPr="002B739A">
        <w:t>-</w:t>
      </w:r>
      <w:r w:rsidRPr="002B739A">
        <w:tab/>
        <w:t>на некоторых потребителях отсутствие приборов учета передачи тепловой энергии, что ведет к неточным данным по количеству потребления тепловой энергии.</w:t>
      </w:r>
    </w:p>
    <w:p w:rsidR="002B739A" w:rsidRPr="002B739A" w:rsidRDefault="002B739A" w:rsidP="00BA44AB">
      <w:pPr>
        <w:widowControl w:val="0"/>
        <w:autoSpaceDE w:val="0"/>
        <w:autoSpaceDN w:val="0"/>
        <w:adjustRightInd w:val="0"/>
        <w:ind w:firstLine="540"/>
        <w:jc w:val="both"/>
      </w:pPr>
      <w:r w:rsidRPr="002B739A">
        <w:t>-</w:t>
      </w:r>
      <w:r w:rsidRPr="002B739A">
        <w:tab/>
        <w:t>износ тепловых сетей - это наиболее существенная проблема организации качественного теплоснабжения. Старение тепловых сетей приводит как к снижению надежности, вызванному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на вводах потребителей.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Также отложения уменьшают проходной (внутренний) диаметр трубопроводов, что приводит к снижению давления воды на вводе у потребителей и повышению давления в прямой магистрали на источнике, а, следовательно, увеличению затрат на электроэнергию вследствие необходимости задействования дополнительных мощностей сетевых насосов.</w:t>
      </w:r>
    </w:p>
    <w:p w:rsidR="002B739A" w:rsidRPr="002B739A" w:rsidRDefault="002B739A" w:rsidP="00BA44AB">
      <w:pPr>
        <w:widowControl w:val="0"/>
        <w:autoSpaceDE w:val="0"/>
        <w:autoSpaceDN w:val="0"/>
        <w:adjustRightInd w:val="0"/>
        <w:ind w:firstLine="540"/>
        <w:jc w:val="both"/>
      </w:pPr>
      <w:r w:rsidRPr="002B739A">
        <w:t>Повышение качества теплоснабжения может быть достигнуто путем замены трубопроводов и реконструкции тепловых сетей.</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96" w:name="_Toc106376427"/>
      <w:r w:rsidRPr="00E53D9D">
        <w:t>б)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96"/>
    </w:p>
    <w:p w:rsidR="007169E2" w:rsidRPr="00272865" w:rsidRDefault="007169E2" w:rsidP="00BA44AB">
      <w:pPr>
        <w:ind w:firstLine="708"/>
        <w:jc w:val="both"/>
      </w:pPr>
      <w:r w:rsidRPr="00272865">
        <w:t>Существующие проблемы организации надёжного и безопасного теплоснабжения вызваны следующими факторами:</w:t>
      </w:r>
    </w:p>
    <w:p w:rsidR="007169E2" w:rsidRPr="00272865" w:rsidRDefault="007169E2" w:rsidP="00BA44AB">
      <w:pPr>
        <w:numPr>
          <w:ilvl w:val="0"/>
          <w:numId w:val="11"/>
        </w:numPr>
        <w:suppressAutoHyphens/>
        <w:contextualSpacing/>
        <w:jc w:val="both"/>
        <w:rPr>
          <w:lang w:eastAsia="ar-SA"/>
        </w:rPr>
      </w:pPr>
      <w:r w:rsidRPr="00272865">
        <w:rPr>
          <w:lang w:eastAsia="ar-SA"/>
        </w:rPr>
        <w:t>Малый объем реконструкции тепловых пунктов зданий и оснащённости противоаварийным оборудованием.</w:t>
      </w:r>
    </w:p>
    <w:p w:rsidR="007169E2" w:rsidRDefault="007169E2" w:rsidP="00BA44AB">
      <w:pPr>
        <w:numPr>
          <w:ilvl w:val="0"/>
          <w:numId w:val="11"/>
        </w:numPr>
        <w:suppressAutoHyphens/>
        <w:contextualSpacing/>
        <w:jc w:val="both"/>
        <w:rPr>
          <w:lang w:eastAsia="ar-SA"/>
        </w:rPr>
      </w:pPr>
      <w:r w:rsidRPr="00272865">
        <w:rPr>
          <w:lang w:eastAsia="ar-SA"/>
        </w:rPr>
        <w:t>Наличие участков ТС нуждающихся в реконструкции и капремонте.</w:t>
      </w:r>
    </w:p>
    <w:p w:rsidR="00E53D9D" w:rsidRPr="00E53D9D" w:rsidRDefault="00E53D9D" w:rsidP="00BA44AB">
      <w:pPr>
        <w:suppressAutoHyphens/>
        <w:ind w:firstLine="567"/>
        <w:contextualSpacing/>
        <w:jc w:val="both"/>
        <w:rPr>
          <w:lang w:eastAsia="ar-SA"/>
        </w:rPr>
      </w:pPr>
    </w:p>
    <w:p w:rsidR="00E53D9D" w:rsidRPr="00E53D9D" w:rsidRDefault="00E53D9D" w:rsidP="00BA44AB">
      <w:pPr>
        <w:pStyle w:val="aff5"/>
        <w:spacing w:after="0"/>
      </w:pPr>
      <w:bookmarkStart w:id="97" w:name="_Toc106376428"/>
      <w:r w:rsidRPr="00E53D9D">
        <w:t>в) описание существующих проблем развития систем теплоснабжения</w:t>
      </w:r>
      <w:bookmarkEnd w:id="97"/>
    </w:p>
    <w:p w:rsidR="007169E2" w:rsidRPr="00272865" w:rsidRDefault="007169E2" w:rsidP="00BA44AB">
      <w:pPr>
        <w:ind w:firstLine="708"/>
        <w:jc w:val="both"/>
      </w:pPr>
      <w:r w:rsidRPr="00272865">
        <w:t xml:space="preserve">Все проблемы развития систем теплоснабжения </w:t>
      </w:r>
      <w:r>
        <w:t>сельсовета</w:t>
      </w:r>
      <w:r w:rsidRPr="00272865">
        <w:t xml:space="preserve"> связаны с финансовыми ограничениями, а также отсутствием фактических данных по распределению тепловых потоков между абонентами.</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98" w:name="_Toc106376429"/>
      <w:r w:rsidRPr="00E53D9D">
        <w:lastRenderedPageBreak/>
        <w:t>г) описание существующих проблем надежного и эффективного снабжения топливом действующих систем теплоснабжения</w:t>
      </w:r>
      <w:bookmarkEnd w:id="98"/>
    </w:p>
    <w:p w:rsidR="007169E2" w:rsidRPr="00FF45F7" w:rsidRDefault="007169E2" w:rsidP="00BA44AB">
      <w:pPr>
        <w:ind w:firstLine="708"/>
        <w:jc w:val="both"/>
      </w:pPr>
      <w:r w:rsidRPr="00786E1B">
        <w:t>Нарушений в поставках топлива (каменный уголь) не выявлено.</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99" w:name="_Toc106376430"/>
      <w:r w:rsidRPr="00E53D9D">
        <w:t>д) анализ предписаний надзорных органов об устранении нарушений, влияющих на безопасность и надежность системы теплоснабжения</w:t>
      </w:r>
      <w:bookmarkEnd w:id="99"/>
    </w:p>
    <w:p w:rsidR="007169E2" w:rsidRPr="00272865" w:rsidRDefault="007169E2" w:rsidP="00BA44AB">
      <w:pPr>
        <w:ind w:firstLine="708"/>
        <w:jc w:val="both"/>
      </w:pPr>
      <w:r w:rsidRPr="00786E1B">
        <w:t>Предписания надзорных органов об устранении нарушений, влияющих на безопасность и надежность системы теплоснабжения, отсутствуют.</w:t>
      </w:r>
    </w:p>
    <w:p w:rsidR="00E53D9D" w:rsidRPr="00E53D9D" w:rsidRDefault="00E53D9D" w:rsidP="00BA44AB">
      <w:pPr>
        <w:widowControl w:val="0"/>
        <w:autoSpaceDE w:val="0"/>
        <w:autoSpaceDN w:val="0"/>
        <w:adjustRightInd w:val="0"/>
        <w:ind w:firstLine="540"/>
        <w:jc w:val="both"/>
      </w:pPr>
    </w:p>
    <w:p w:rsidR="00E53D9D" w:rsidRDefault="00E53D9D" w:rsidP="00BA44AB">
      <w:pPr>
        <w:pStyle w:val="aff3"/>
        <w:spacing w:before="0" w:after="0"/>
      </w:pPr>
      <w:bookmarkStart w:id="100" w:name="_Toc106376431"/>
      <w:r w:rsidRPr="00E53D9D">
        <w:t>Глава 2</w:t>
      </w:r>
      <w:r w:rsidR="00037511">
        <w:t xml:space="preserve"> </w:t>
      </w:r>
      <w:r w:rsidRPr="00E53D9D">
        <w:t>"Существующее и перспективное потребление тепловой</w:t>
      </w:r>
      <w:r w:rsidR="001F54AD">
        <w:t xml:space="preserve"> энергии на цели теплоснабжения</w:t>
      </w:r>
      <w:r w:rsidRPr="00E53D9D">
        <w:t>"</w:t>
      </w:r>
      <w:bookmarkEnd w:id="100"/>
    </w:p>
    <w:p w:rsidR="00E53D9D" w:rsidRPr="00E53D9D" w:rsidRDefault="00E53D9D" w:rsidP="00BA44AB">
      <w:pPr>
        <w:pStyle w:val="aff5"/>
        <w:spacing w:after="0"/>
      </w:pPr>
      <w:bookmarkStart w:id="101" w:name="_Toc106376432"/>
      <w:r w:rsidRPr="00E53D9D">
        <w:t>а) данные базового уровня потребления тепла на цели теплоснабжения</w:t>
      </w:r>
      <w:bookmarkEnd w:id="101"/>
    </w:p>
    <w:tbl>
      <w:tblPr>
        <w:tblStyle w:val="a3"/>
        <w:tblW w:w="6018" w:type="dxa"/>
        <w:jc w:val="center"/>
        <w:tblLook w:val="04A0" w:firstRow="1" w:lastRow="0" w:firstColumn="1" w:lastColumn="0" w:noHBand="0" w:noVBand="1"/>
      </w:tblPr>
      <w:tblGrid>
        <w:gridCol w:w="540"/>
        <w:gridCol w:w="3729"/>
        <w:gridCol w:w="1749"/>
      </w:tblGrid>
      <w:tr w:rsidR="007169E2" w:rsidRPr="00AF0E46" w:rsidTr="00037511">
        <w:trPr>
          <w:jc w:val="center"/>
        </w:trPr>
        <w:tc>
          <w:tcPr>
            <w:tcW w:w="458" w:type="dxa"/>
            <w:vAlign w:val="center"/>
          </w:tcPr>
          <w:p w:rsidR="007169E2" w:rsidRPr="00AF0E46" w:rsidRDefault="007169E2" w:rsidP="00BA44AB">
            <w:pPr>
              <w:pStyle w:val="ConsPlusNormal"/>
              <w:jc w:val="center"/>
              <w:rPr>
                <w:rFonts w:ascii="Times New Roman" w:hAnsi="Times New Roman" w:cs="Times New Roman"/>
                <w:sz w:val="24"/>
                <w:szCs w:val="24"/>
              </w:rPr>
            </w:pPr>
            <w:r w:rsidRPr="00AF0E46">
              <w:rPr>
                <w:rFonts w:ascii="Times New Roman" w:hAnsi="Times New Roman" w:cs="Times New Roman"/>
                <w:sz w:val="24"/>
                <w:szCs w:val="24"/>
              </w:rPr>
              <w:t>№ п/п</w:t>
            </w:r>
          </w:p>
        </w:tc>
        <w:tc>
          <w:tcPr>
            <w:tcW w:w="3811" w:type="dxa"/>
            <w:vAlign w:val="center"/>
          </w:tcPr>
          <w:p w:rsidR="007169E2" w:rsidRPr="00AF0E46" w:rsidRDefault="007169E2" w:rsidP="00BA44AB">
            <w:pPr>
              <w:pStyle w:val="ConsPlusNormal"/>
              <w:jc w:val="center"/>
              <w:rPr>
                <w:rFonts w:ascii="Times New Roman" w:hAnsi="Times New Roman" w:cs="Times New Roman"/>
                <w:sz w:val="24"/>
                <w:szCs w:val="24"/>
              </w:rPr>
            </w:pPr>
            <w:r w:rsidRPr="00AF0E46">
              <w:rPr>
                <w:rFonts w:ascii="Times New Roman" w:hAnsi="Times New Roman" w:cs="Times New Roman"/>
                <w:sz w:val="24"/>
                <w:szCs w:val="24"/>
              </w:rPr>
              <w:t>Система теплоснабжения</w:t>
            </w:r>
          </w:p>
        </w:tc>
        <w:tc>
          <w:tcPr>
            <w:tcW w:w="1749" w:type="dxa"/>
            <w:vAlign w:val="center"/>
          </w:tcPr>
          <w:p w:rsidR="007169E2" w:rsidRPr="00AF0E46" w:rsidRDefault="007169E2" w:rsidP="00BA44AB">
            <w:pPr>
              <w:pStyle w:val="ConsPlusNormal"/>
              <w:jc w:val="center"/>
              <w:rPr>
                <w:rFonts w:ascii="Times New Roman" w:hAnsi="Times New Roman" w:cs="Times New Roman"/>
                <w:sz w:val="24"/>
                <w:szCs w:val="24"/>
              </w:rPr>
            </w:pPr>
            <w:r w:rsidRPr="00AF0E46">
              <w:rPr>
                <w:rFonts w:ascii="Times New Roman" w:hAnsi="Times New Roman" w:cs="Times New Roman"/>
                <w:sz w:val="24"/>
                <w:szCs w:val="24"/>
              </w:rPr>
              <w:t>Подключенная нагрузка</w:t>
            </w:r>
          </w:p>
          <w:p w:rsidR="007169E2" w:rsidRPr="00AF0E46" w:rsidRDefault="007169E2" w:rsidP="00BA44AB">
            <w:pPr>
              <w:pStyle w:val="ConsPlusNormal"/>
              <w:jc w:val="center"/>
              <w:rPr>
                <w:rFonts w:ascii="Times New Roman" w:hAnsi="Times New Roman" w:cs="Times New Roman"/>
                <w:sz w:val="24"/>
                <w:szCs w:val="24"/>
              </w:rPr>
            </w:pPr>
            <w:r w:rsidRPr="00AF0E46">
              <w:rPr>
                <w:rFonts w:ascii="Times New Roman" w:hAnsi="Times New Roman" w:cs="Times New Roman"/>
                <w:sz w:val="24"/>
                <w:szCs w:val="24"/>
              </w:rPr>
              <w:t>Гкал/час</w:t>
            </w:r>
          </w:p>
        </w:tc>
      </w:tr>
      <w:tr w:rsidR="007169E2" w:rsidRPr="00AF0E46" w:rsidTr="00037511">
        <w:trPr>
          <w:jc w:val="center"/>
        </w:trPr>
        <w:tc>
          <w:tcPr>
            <w:tcW w:w="458" w:type="dxa"/>
            <w:vAlign w:val="center"/>
          </w:tcPr>
          <w:p w:rsidR="007169E2" w:rsidRPr="00AF0E46" w:rsidRDefault="007169E2" w:rsidP="00BA44AB">
            <w:pPr>
              <w:pStyle w:val="ConsPlusNormal"/>
              <w:jc w:val="center"/>
              <w:rPr>
                <w:rFonts w:ascii="Times New Roman" w:hAnsi="Times New Roman" w:cs="Times New Roman"/>
                <w:sz w:val="24"/>
                <w:szCs w:val="24"/>
              </w:rPr>
            </w:pPr>
            <w:r w:rsidRPr="00AF0E46">
              <w:rPr>
                <w:rFonts w:ascii="Times New Roman" w:hAnsi="Times New Roman" w:cs="Times New Roman"/>
                <w:sz w:val="24"/>
                <w:szCs w:val="24"/>
              </w:rPr>
              <w:t>1</w:t>
            </w:r>
          </w:p>
        </w:tc>
        <w:tc>
          <w:tcPr>
            <w:tcW w:w="3811" w:type="dxa"/>
            <w:vAlign w:val="center"/>
          </w:tcPr>
          <w:p w:rsidR="007169E2" w:rsidRPr="00AF0E46" w:rsidRDefault="007169E2" w:rsidP="00BA44AB">
            <w:pPr>
              <w:pStyle w:val="ConsPlusNormal"/>
              <w:jc w:val="center"/>
              <w:rPr>
                <w:rFonts w:ascii="Times New Roman" w:hAnsi="Times New Roman" w:cs="Times New Roman"/>
                <w:sz w:val="24"/>
                <w:szCs w:val="24"/>
              </w:rPr>
            </w:pPr>
            <w:r w:rsidRPr="00AF0E46">
              <w:rPr>
                <w:rFonts w:ascii="Times New Roman" w:hAnsi="Times New Roman" w:cs="Times New Roman"/>
                <w:sz w:val="24"/>
                <w:szCs w:val="24"/>
              </w:rPr>
              <w:t>Котельная с.Казанка</w:t>
            </w:r>
          </w:p>
        </w:tc>
        <w:tc>
          <w:tcPr>
            <w:tcW w:w="1749" w:type="dxa"/>
            <w:shd w:val="clear" w:color="auto" w:fill="auto"/>
            <w:vAlign w:val="center"/>
          </w:tcPr>
          <w:p w:rsidR="007169E2" w:rsidRPr="00AF0E46" w:rsidRDefault="007169E2" w:rsidP="00BA44AB">
            <w:pPr>
              <w:pStyle w:val="ConsPlusNormal"/>
              <w:jc w:val="center"/>
              <w:rPr>
                <w:rFonts w:ascii="Times New Roman" w:hAnsi="Times New Roman" w:cs="Times New Roman"/>
                <w:sz w:val="24"/>
                <w:szCs w:val="24"/>
              </w:rPr>
            </w:pPr>
            <w:r w:rsidRPr="00AF0E46">
              <w:rPr>
                <w:rFonts w:ascii="Times New Roman" w:hAnsi="Times New Roman" w:cs="Times New Roman"/>
                <w:sz w:val="24"/>
                <w:szCs w:val="24"/>
              </w:rPr>
              <w:t>1,215</w:t>
            </w:r>
          </w:p>
        </w:tc>
      </w:tr>
      <w:tr w:rsidR="007169E2" w:rsidRPr="00AF0E46" w:rsidTr="00037511">
        <w:trPr>
          <w:jc w:val="center"/>
        </w:trPr>
        <w:tc>
          <w:tcPr>
            <w:tcW w:w="458" w:type="dxa"/>
            <w:vAlign w:val="center"/>
          </w:tcPr>
          <w:p w:rsidR="007169E2" w:rsidRPr="00AF0E46" w:rsidRDefault="007169E2" w:rsidP="00BA44AB">
            <w:pPr>
              <w:pStyle w:val="ConsPlusNormal"/>
              <w:jc w:val="center"/>
              <w:rPr>
                <w:rFonts w:ascii="Times New Roman" w:hAnsi="Times New Roman" w:cs="Times New Roman"/>
                <w:sz w:val="24"/>
                <w:szCs w:val="24"/>
              </w:rPr>
            </w:pPr>
            <w:r w:rsidRPr="00AF0E46">
              <w:rPr>
                <w:rFonts w:ascii="Times New Roman" w:hAnsi="Times New Roman" w:cs="Times New Roman"/>
                <w:sz w:val="24"/>
                <w:szCs w:val="24"/>
              </w:rPr>
              <w:t>2</w:t>
            </w:r>
          </w:p>
        </w:tc>
        <w:tc>
          <w:tcPr>
            <w:tcW w:w="3811" w:type="dxa"/>
            <w:vAlign w:val="center"/>
          </w:tcPr>
          <w:p w:rsidR="007169E2" w:rsidRPr="00AF0E46" w:rsidRDefault="007169E2" w:rsidP="00BA44AB">
            <w:pPr>
              <w:pStyle w:val="ConsPlusNormal"/>
              <w:jc w:val="center"/>
              <w:rPr>
                <w:rFonts w:ascii="Times New Roman" w:hAnsi="Times New Roman" w:cs="Times New Roman"/>
                <w:sz w:val="24"/>
                <w:szCs w:val="24"/>
              </w:rPr>
            </w:pPr>
            <w:r w:rsidRPr="00AF0E46">
              <w:rPr>
                <w:rFonts w:ascii="Times New Roman" w:hAnsi="Times New Roman" w:cs="Times New Roman"/>
                <w:sz w:val="24"/>
                <w:szCs w:val="24"/>
              </w:rPr>
              <w:t>Котельная с.Соловьевка</w:t>
            </w:r>
          </w:p>
        </w:tc>
        <w:tc>
          <w:tcPr>
            <w:tcW w:w="1749" w:type="dxa"/>
            <w:shd w:val="clear" w:color="auto" w:fill="auto"/>
            <w:vAlign w:val="center"/>
          </w:tcPr>
          <w:p w:rsidR="007169E2" w:rsidRPr="00AF0E46" w:rsidRDefault="00187692" w:rsidP="00BA44AB">
            <w:pPr>
              <w:pStyle w:val="ConsPlusNormal"/>
              <w:jc w:val="center"/>
              <w:rPr>
                <w:rFonts w:ascii="Times New Roman" w:hAnsi="Times New Roman" w:cs="Times New Roman"/>
                <w:sz w:val="24"/>
                <w:szCs w:val="24"/>
              </w:rPr>
            </w:pPr>
            <w:r>
              <w:rPr>
                <w:rFonts w:ascii="Times New Roman" w:hAnsi="Times New Roman" w:cs="Times New Roman"/>
                <w:sz w:val="24"/>
                <w:szCs w:val="24"/>
              </w:rPr>
              <w:t>0,148</w:t>
            </w:r>
          </w:p>
        </w:tc>
      </w:tr>
    </w:tbl>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02" w:name="_Toc106376433"/>
      <w:r w:rsidRPr="00E53D9D">
        <w:t>б)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02"/>
    </w:p>
    <w:p w:rsidR="007169E2" w:rsidRPr="00786E1B" w:rsidRDefault="007169E2" w:rsidP="00BA44AB">
      <w:pPr>
        <w:ind w:firstLine="708"/>
        <w:jc w:val="both"/>
        <w:rPr>
          <w:rFonts w:eastAsia="Calibri"/>
        </w:rPr>
      </w:pPr>
      <w:r w:rsidRPr="00786E1B">
        <w:rPr>
          <w:rFonts w:eastAsia="Calibri"/>
        </w:rPr>
        <w:t xml:space="preserve">Прогноз перспективной застройки на территории сельсовета формируется на основе материалов Генерального плана развития. </w:t>
      </w:r>
    </w:p>
    <w:p w:rsidR="007169E2" w:rsidRDefault="007169E2"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Увеличение существующих зон застройки Генеральным планом развития не предусмотрено.</w:t>
      </w:r>
    </w:p>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03" w:name="_Toc106376434"/>
      <w:r w:rsidRPr="00E53D9D">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03"/>
    </w:p>
    <w:p w:rsidR="002B739A" w:rsidRPr="002B739A" w:rsidRDefault="002B739A" w:rsidP="00BA44AB">
      <w:pPr>
        <w:suppressAutoHyphens/>
        <w:ind w:firstLine="708"/>
        <w:jc w:val="both"/>
        <w:rPr>
          <w:lang w:eastAsia="ar-SA"/>
        </w:rPr>
      </w:pPr>
      <w:r w:rsidRPr="002B739A">
        <w:rPr>
          <w:lang w:eastAsia="ar-SA"/>
        </w:rPr>
        <w:t>Показатели удельного расхода тепловой энергии утверждены приказом Министерства регионального развития РФ N 1550/пр «Об утверждении требований энергетической эффективности зданий, строений, сооружений» от 17 ноября 2017 года.</w:t>
      </w:r>
    </w:p>
    <w:p w:rsidR="002B739A" w:rsidRPr="002B739A" w:rsidRDefault="002B739A" w:rsidP="00BA44AB">
      <w:pPr>
        <w:suppressAutoHyphens/>
        <w:ind w:firstLine="708"/>
        <w:jc w:val="both"/>
        <w:rPr>
          <w:lang w:eastAsia="ar-SA"/>
        </w:rPr>
      </w:pPr>
      <w:r w:rsidRPr="002B739A">
        <w:rPr>
          <w:lang w:eastAsia="ar-SA"/>
        </w:rPr>
        <w:t>Базовый уровень требований энергетической эффективности определяется нормируемым показателем суммарного удельного годового расхода тепловой энергии на отопление, вентиляцию и горячее водоснабжение.</w:t>
      </w:r>
    </w:p>
    <w:p w:rsidR="002B739A" w:rsidRPr="002B739A" w:rsidRDefault="002B739A" w:rsidP="00BA44AB">
      <w:pPr>
        <w:suppressAutoHyphens/>
        <w:jc w:val="center"/>
        <w:rPr>
          <w:i/>
          <w:lang w:eastAsia="ar-SA"/>
        </w:rPr>
      </w:pPr>
      <w:r w:rsidRPr="002B739A">
        <w:rPr>
          <w:i/>
          <w:lang w:eastAsia="ar-SA"/>
        </w:rPr>
        <w:t>Базовый уровень нормируемого суммарного удельного расхода тепловой</w:t>
      </w:r>
      <w:r w:rsidRPr="002B739A">
        <w:rPr>
          <w:i/>
          <w:lang w:eastAsia="ar-SA"/>
        </w:rPr>
        <w:br/>
        <w:t>энергии на отопление и вентиляцию q</w:t>
      </w:r>
      <w:r w:rsidRPr="002B739A">
        <w:rPr>
          <w:i/>
          <w:vertAlign w:val="subscript"/>
          <w:lang w:eastAsia="ar-SA"/>
        </w:rPr>
        <w:t>h</w:t>
      </w:r>
      <w:r w:rsidRPr="002B739A">
        <w:rPr>
          <w:i/>
          <w:vertAlign w:val="superscript"/>
          <w:lang w:eastAsia="ar-SA"/>
        </w:rPr>
        <w:t>red</w:t>
      </w:r>
      <w:r w:rsidRPr="002B739A">
        <w:rPr>
          <w:i/>
          <w:lang w:eastAsia="ar-SA"/>
        </w:rPr>
        <w:t xml:space="preserve"> малоэтажных многоквартирных домов</w:t>
      </w:r>
      <w:r w:rsidRPr="002B739A">
        <w:rPr>
          <w:i/>
          <w:lang w:eastAsia="ar-SA"/>
        </w:rPr>
        <w:br/>
        <w:t>и многоквартирных домов массового индустриального изготовления, Вт∙ч/(м</w:t>
      </w:r>
      <w:r w:rsidRPr="002B739A">
        <w:rPr>
          <w:i/>
          <w:vertAlign w:val="superscript"/>
          <w:lang w:eastAsia="ar-SA"/>
        </w:rPr>
        <w:t>2</w:t>
      </w:r>
      <w:r w:rsidRPr="002B739A">
        <w:rPr>
          <w:i/>
          <w:lang w:eastAsia="ar-SA"/>
        </w:rPr>
        <w:t>∙°С∙сут)</w:t>
      </w:r>
    </w:p>
    <w:tbl>
      <w:tblPr>
        <w:tblStyle w:val="14"/>
        <w:tblW w:w="9577" w:type="dxa"/>
        <w:tblLook w:val="04A0" w:firstRow="1" w:lastRow="0" w:firstColumn="1" w:lastColumn="0" w:noHBand="0" w:noVBand="1"/>
      </w:tblPr>
      <w:tblGrid>
        <w:gridCol w:w="4361"/>
        <w:gridCol w:w="1304"/>
        <w:gridCol w:w="1304"/>
        <w:gridCol w:w="1304"/>
        <w:gridCol w:w="1304"/>
      </w:tblGrid>
      <w:tr w:rsidR="002B739A" w:rsidRPr="002B739A" w:rsidTr="008C1FA2">
        <w:tc>
          <w:tcPr>
            <w:tcW w:w="4361" w:type="dxa"/>
            <w:vMerge w:val="restart"/>
            <w:vAlign w:val="center"/>
          </w:tcPr>
          <w:p w:rsidR="002B739A" w:rsidRPr="002B739A" w:rsidRDefault="002B739A" w:rsidP="00BA44AB">
            <w:pPr>
              <w:jc w:val="center"/>
            </w:pPr>
            <w:r w:rsidRPr="002B739A">
              <w:t>Отапливаемая площадь домов, м</w:t>
            </w:r>
            <w:r w:rsidRPr="002B739A">
              <w:rPr>
                <w:vertAlign w:val="superscript"/>
              </w:rPr>
              <w:t>2</w:t>
            </w:r>
          </w:p>
        </w:tc>
        <w:tc>
          <w:tcPr>
            <w:tcW w:w="5216" w:type="dxa"/>
            <w:gridSpan w:val="4"/>
            <w:vAlign w:val="center"/>
          </w:tcPr>
          <w:p w:rsidR="002B739A" w:rsidRPr="002B739A" w:rsidRDefault="002B739A" w:rsidP="00BA44AB">
            <w:pPr>
              <w:jc w:val="center"/>
            </w:pPr>
            <w:r w:rsidRPr="002B739A">
              <w:t>С числом этажей</w:t>
            </w:r>
          </w:p>
        </w:tc>
      </w:tr>
      <w:tr w:rsidR="002B739A" w:rsidRPr="002B739A" w:rsidTr="008C1FA2">
        <w:tc>
          <w:tcPr>
            <w:tcW w:w="4361" w:type="dxa"/>
            <w:vMerge/>
          </w:tcPr>
          <w:p w:rsidR="002B739A" w:rsidRPr="002B739A" w:rsidRDefault="002B739A" w:rsidP="00BA44AB">
            <w:pPr>
              <w:jc w:val="center"/>
            </w:pPr>
          </w:p>
        </w:tc>
        <w:tc>
          <w:tcPr>
            <w:tcW w:w="1304" w:type="dxa"/>
          </w:tcPr>
          <w:p w:rsidR="002B739A" w:rsidRPr="002B739A" w:rsidRDefault="002B739A" w:rsidP="00BA44AB">
            <w:pPr>
              <w:jc w:val="center"/>
            </w:pPr>
            <w:r w:rsidRPr="002B739A">
              <w:t>1</w:t>
            </w:r>
          </w:p>
        </w:tc>
        <w:tc>
          <w:tcPr>
            <w:tcW w:w="1304" w:type="dxa"/>
          </w:tcPr>
          <w:p w:rsidR="002B739A" w:rsidRPr="002B739A" w:rsidRDefault="002B739A" w:rsidP="00BA44AB">
            <w:pPr>
              <w:jc w:val="center"/>
            </w:pPr>
            <w:r w:rsidRPr="002B739A">
              <w:t>2</w:t>
            </w:r>
          </w:p>
        </w:tc>
        <w:tc>
          <w:tcPr>
            <w:tcW w:w="1304" w:type="dxa"/>
          </w:tcPr>
          <w:p w:rsidR="002B739A" w:rsidRPr="002B739A" w:rsidRDefault="002B739A" w:rsidP="00BA44AB">
            <w:pPr>
              <w:jc w:val="center"/>
            </w:pPr>
            <w:r w:rsidRPr="002B739A">
              <w:t>3</w:t>
            </w:r>
          </w:p>
        </w:tc>
        <w:tc>
          <w:tcPr>
            <w:tcW w:w="1304" w:type="dxa"/>
          </w:tcPr>
          <w:p w:rsidR="002B739A" w:rsidRPr="002B739A" w:rsidRDefault="002B739A" w:rsidP="00BA44AB">
            <w:pPr>
              <w:jc w:val="center"/>
            </w:pPr>
            <w:r w:rsidRPr="002B739A">
              <w:t>4</w:t>
            </w:r>
          </w:p>
        </w:tc>
      </w:tr>
      <w:tr w:rsidR="002B739A" w:rsidRPr="002B739A" w:rsidTr="008C1FA2">
        <w:tc>
          <w:tcPr>
            <w:tcW w:w="4361" w:type="dxa"/>
          </w:tcPr>
          <w:p w:rsidR="002B739A" w:rsidRPr="002B739A" w:rsidRDefault="002B739A" w:rsidP="00BA44AB">
            <w:pPr>
              <w:jc w:val="center"/>
            </w:pPr>
            <w:r w:rsidRPr="002B739A">
              <w:t>60 и менее</w:t>
            </w:r>
          </w:p>
        </w:tc>
        <w:tc>
          <w:tcPr>
            <w:tcW w:w="1304" w:type="dxa"/>
          </w:tcPr>
          <w:p w:rsidR="002B739A" w:rsidRPr="002B739A" w:rsidRDefault="002B739A" w:rsidP="00BA44AB">
            <w:pPr>
              <w:jc w:val="center"/>
            </w:pPr>
            <w:r w:rsidRPr="002B739A">
              <w:t>38,9</w:t>
            </w:r>
          </w:p>
        </w:tc>
        <w:tc>
          <w:tcPr>
            <w:tcW w:w="1304" w:type="dxa"/>
          </w:tcPr>
          <w:p w:rsidR="002B739A" w:rsidRPr="002B739A" w:rsidRDefault="002B739A" w:rsidP="00BA44AB">
            <w:pPr>
              <w:jc w:val="center"/>
            </w:pPr>
            <w:r w:rsidRPr="002B739A">
              <w:t>—</w:t>
            </w:r>
          </w:p>
        </w:tc>
        <w:tc>
          <w:tcPr>
            <w:tcW w:w="1304" w:type="dxa"/>
          </w:tcPr>
          <w:p w:rsidR="002B739A" w:rsidRPr="002B739A" w:rsidRDefault="002B739A" w:rsidP="00BA44AB">
            <w:pPr>
              <w:jc w:val="center"/>
            </w:pPr>
            <w:r w:rsidRPr="002B739A">
              <w:t>—</w:t>
            </w:r>
          </w:p>
        </w:tc>
        <w:tc>
          <w:tcPr>
            <w:tcW w:w="1304" w:type="dxa"/>
          </w:tcPr>
          <w:p w:rsidR="002B739A" w:rsidRPr="002B739A" w:rsidRDefault="002B739A" w:rsidP="00BA44AB">
            <w:pPr>
              <w:jc w:val="center"/>
            </w:pPr>
            <w:r w:rsidRPr="002B739A">
              <w:t>—</w:t>
            </w:r>
          </w:p>
        </w:tc>
      </w:tr>
      <w:tr w:rsidR="002B739A" w:rsidRPr="002B739A" w:rsidTr="008C1FA2">
        <w:tc>
          <w:tcPr>
            <w:tcW w:w="4361" w:type="dxa"/>
          </w:tcPr>
          <w:p w:rsidR="002B739A" w:rsidRPr="002B739A" w:rsidRDefault="002B739A" w:rsidP="00BA44AB">
            <w:pPr>
              <w:jc w:val="center"/>
            </w:pPr>
            <w:r w:rsidRPr="002B739A">
              <w:t>100</w:t>
            </w:r>
          </w:p>
        </w:tc>
        <w:tc>
          <w:tcPr>
            <w:tcW w:w="1304" w:type="dxa"/>
          </w:tcPr>
          <w:p w:rsidR="002B739A" w:rsidRPr="002B739A" w:rsidRDefault="002B739A" w:rsidP="00BA44AB">
            <w:pPr>
              <w:jc w:val="center"/>
            </w:pPr>
            <w:r w:rsidRPr="002B739A">
              <w:t>34,7</w:t>
            </w:r>
          </w:p>
        </w:tc>
        <w:tc>
          <w:tcPr>
            <w:tcW w:w="1304" w:type="dxa"/>
          </w:tcPr>
          <w:p w:rsidR="002B739A" w:rsidRPr="002B739A" w:rsidRDefault="002B739A" w:rsidP="00BA44AB">
            <w:pPr>
              <w:jc w:val="center"/>
            </w:pPr>
            <w:r w:rsidRPr="002B739A">
              <w:t>37,5</w:t>
            </w:r>
          </w:p>
        </w:tc>
        <w:tc>
          <w:tcPr>
            <w:tcW w:w="1304" w:type="dxa"/>
          </w:tcPr>
          <w:p w:rsidR="002B739A" w:rsidRPr="002B739A" w:rsidRDefault="002B739A" w:rsidP="00BA44AB">
            <w:pPr>
              <w:jc w:val="center"/>
            </w:pPr>
            <w:r w:rsidRPr="002B739A">
              <w:t>—</w:t>
            </w:r>
          </w:p>
        </w:tc>
        <w:tc>
          <w:tcPr>
            <w:tcW w:w="1304" w:type="dxa"/>
            <w:vAlign w:val="center"/>
          </w:tcPr>
          <w:p w:rsidR="002B739A" w:rsidRPr="002B739A" w:rsidRDefault="002B739A" w:rsidP="00BA44AB">
            <w:pPr>
              <w:jc w:val="center"/>
            </w:pPr>
            <w:r w:rsidRPr="002B739A">
              <w:t>—</w:t>
            </w:r>
          </w:p>
        </w:tc>
      </w:tr>
      <w:tr w:rsidR="002B739A" w:rsidRPr="002B739A" w:rsidTr="008C1FA2">
        <w:tc>
          <w:tcPr>
            <w:tcW w:w="4361" w:type="dxa"/>
          </w:tcPr>
          <w:p w:rsidR="002B739A" w:rsidRPr="002B739A" w:rsidRDefault="002B739A" w:rsidP="00BA44AB">
            <w:pPr>
              <w:jc w:val="center"/>
            </w:pPr>
            <w:r w:rsidRPr="002B739A">
              <w:t>150</w:t>
            </w:r>
          </w:p>
        </w:tc>
        <w:tc>
          <w:tcPr>
            <w:tcW w:w="1304" w:type="dxa"/>
          </w:tcPr>
          <w:p w:rsidR="002B739A" w:rsidRPr="002B739A" w:rsidRDefault="002B739A" w:rsidP="00BA44AB">
            <w:pPr>
              <w:jc w:val="center"/>
            </w:pPr>
            <w:r w:rsidRPr="002B739A">
              <w:t>30,6</w:t>
            </w:r>
          </w:p>
        </w:tc>
        <w:tc>
          <w:tcPr>
            <w:tcW w:w="1304" w:type="dxa"/>
          </w:tcPr>
          <w:p w:rsidR="002B739A" w:rsidRPr="002B739A" w:rsidRDefault="002B739A" w:rsidP="00BA44AB">
            <w:pPr>
              <w:jc w:val="center"/>
            </w:pPr>
            <w:r w:rsidRPr="002B739A">
              <w:t>33,3</w:t>
            </w:r>
          </w:p>
        </w:tc>
        <w:tc>
          <w:tcPr>
            <w:tcW w:w="1304" w:type="dxa"/>
          </w:tcPr>
          <w:p w:rsidR="002B739A" w:rsidRPr="002B739A" w:rsidRDefault="002B739A" w:rsidP="00BA44AB">
            <w:pPr>
              <w:jc w:val="center"/>
            </w:pPr>
            <w:r w:rsidRPr="002B739A">
              <w:t>36,1</w:t>
            </w:r>
          </w:p>
        </w:tc>
        <w:tc>
          <w:tcPr>
            <w:tcW w:w="1304" w:type="dxa"/>
          </w:tcPr>
          <w:p w:rsidR="002B739A" w:rsidRPr="002B739A" w:rsidRDefault="002B739A" w:rsidP="00BA44AB">
            <w:pPr>
              <w:jc w:val="center"/>
            </w:pPr>
            <w:r w:rsidRPr="002B739A">
              <w:t>—</w:t>
            </w:r>
          </w:p>
        </w:tc>
      </w:tr>
      <w:tr w:rsidR="002B739A" w:rsidRPr="002B739A" w:rsidTr="008C1FA2">
        <w:tc>
          <w:tcPr>
            <w:tcW w:w="4361" w:type="dxa"/>
          </w:tcPr>
          <w:p w:rsidR="002B739A" w:rsidRPr="002B739A" w:rsidRDefault="002B739A" w:rsidP="00BA44AB">
            <w:pPr>
              <w:jc w:val="center"/>
            </w:pPr>
            <w:r w:rsidRPr="002B739A">
              <w:t>250</w:t>
            </w:r>
          </w:p>
        </w:tc>
        <w:tc>
          <w:tcPr>
            <w:tcW w:w="1304" w:type="dxa"/>
          </w:tcPr>
          <w:p w:rsidR="002B739A" w:rsidRPr="002B739A" w:rsidRDefault="002B739A" w:rsidP="00BA44AB">
            <w:pPr>
              <w:jc w:val="center"/>
            </w:pPr>
            <w:r w:rsidRPr="002B739A">
              <w:t>27,8</w:t>
            </w:r>
          </w:p>
        </w:tc>
        <w:tc>
          <w:tcPr>
            <w:tcW w:w="1304" w:type="dxa"/>
          </w:tcPr>
          <w:p w:rsidR="002B739A" w:rsidRPr="002B739A" w:rsidRDefault="002B739A" w:rsidP="00BA44AB">
            <w:pPr>
              <w:jc w:val="center"/>
            </w:pPr>
            <w:r w:rsidRPr="002B739A">
              <w:t>29,2</w:t>
            </w:r>
          </w:p>
        </w:tc>
        <w:tc>
          <w:tcPr>
            <w:tcW w:w="1304" w:type="dxa"/>
          </w:tcPr>
          <w:p w:rsidR="002B739A" w:rsidRPr="002B739A" w:rsidRDefault="002B739A" w:rsidP="00BA44AB">
            <w:pPr>
              <w:jc w:val="center"/>
            </w:pPr>
            <w:r w:rsidRPr="002B739A">
              <w:t>30,6</w:t>
            </w:r>
          </w:p>
        </w:tc>
        <w:tc>
          <w:tcPr>
            <w:tcW w:w="1304" w:type="dxa"/>
          </w:tcPr>
          <w:p w:rsidR="002B739A" w:rsidRPr="002B739A" w:rsidRDefault="002B739A" w:rsidP="00BA44AB">
            <w:pPr>
              <w:jc w:val="center"/>
            </w:pPr>
            <w:r w:rsidRPr="002B739A">
              <w:t>31,9</w:t>
            </w:r>
          </w:p>
        </w:tc>
      </w:tr>
      <w:tr w:rsidR="002B739A" w:rsidRPr="002B739A" w:rsidTr="008C1FA2">
        <w:tc>
          <w:tcPr>
            <w:tcW w:w="4361" w:type="dxa"/>
          </w:tcPr>
          <w:p w:rsidR="002B739A" w:rsidRPr="002B739A" w:rsidRDefault="002B739A" w:rsidP="00BA44AB">
            <w:pPr>
              <w:jc w:val="center"/>
            </w:pPr>
            <w:r w:rsidRPr="002B739A">
              <w:t>400</w:t>
            </w:r>
          </w:p>
        </w:tc>
        <w:tc>
          <w:tcPr>
            <w:tcW w:w="1304" w:type="dxa"/>
            <w:vAlign w:val="center"/>
          </w:tcPr>
          <w:p w:rsidR="002B739A" w:rsidRPr="002B739A" w:rsidRDefault="002B739A" w:rsidP="00BA44AB">
            <w:pPr>
              <w:jc w:val="center"/>
            </w:pPr>
            <w:r w:rsidRPr="002B739A">
              <w:t>—</w:t>
            </w:r>
          </w:p>
        </w:tc>
        <w:tc>
          <w:tcPr>
            <w:tcW w:w="1304" w:type="dxa"/>
          </w:tcPr>
          <w:p w:rsidR="002B739A" w:rsidRPr="002B739A" w:rsidRDefault="002B739A" w:rsidP="00BA44AB">
            <w:pPr>
              <w:jc w:val="center"/>
            </w:pPr>
            <w:r w:rsidRPr="002B739A">
              <w:t>25,0</w:t>
            </w:r>
          </w:p>
        </w:tc>
        <w:tc>
          <w:tcPr>
            <w:tcW w:w="1304" w:type="dxa"/>
          </w:tcPr>
          <w:p w:rsidR="002B739A" w:rsidRPr="002B739A" w:rsidRDefault="002B739A" w:rsidP="00BA44AB">
            <w:pPr>
              <w:jc w:val="center"/>
            </w:pPr>
            <w:r w:rsidRPr="002B739A">
              <w:t>26,4</w:t>
            </w:r>
          </w:p>
        </w:tc>
        <w:tc>
          <w:tcPr>
            <w:tcW w:w="1304" w:type="dxa"/>
          </w:tcPr>
          <w:p w:rsidR="002B739A" w:rsidRPr="002B739A" w:rsidRDefault="002B739A" w:rsidP="00BA44AB">
            <w:pPr>
              <w:jc w:val="center"/>
            </w:pPr>
            <w:r w:rsidRPr="002B739A">
              <w:t>27,8</w:t>
            </w:r>
          </w:p>
        </w:tc>
      </w:tr>
      <w:tr w:rsidR="002B739A" w:rsidRPr="002B739A" w:rsidTr="008C1FA2">
        <w:tc>
          <w:tcPr>
            <w:tcW w:w="4361" w:type="dxa"/>
          </w:tcPr>
          <w:p w:rsidR="002B739A" w:rsidRPr="002B739A" w:rsidRDefault="002B739A" w:rsidP="00BA44AB">
            <w:pPr>
              <w:jc w:val="center"/>
            </w:pPr>
            <w:r w:rsidRPr="002B739A">
              <w:t>600</w:t>
            </w:r>
          </w:p>
        </w:tc>
        <w:tc>
          <w:tcPr>
            <w:tcW w:w="1304" w:type="dxa"/>
            <w:vAlign w:val="center"/>
          </w:tcPr>
          <w:p w:rsidR="002B739A" w:rsidRPr="002B739A" w:rsidRDefault="002B739A" w:rsidP="00BA44AB">
            <w:pPr>
              <w:jc w:val="center"/>
            </w:pPr>
            <w:r w:rsidRPr="002B739A">
              <w:t>—</w:t>
            </w:r>
          </w:p>
        </w:tc>
        <w:tc>
          <w:tcPr>
            <w:tcW w:w="1304" w:type="dxa"/>
          </w:tcPr>
          <w:p w:rsidR="002B739A" w:rsidRPr="002B739A" w:rsidRDefault="002B739A" w:rsidP="00BA44AB">
            <w:pPr>
              <w:jc w:val="center"/>
            </w:pPr>
            <w:r w:rsidRPr="002B739A">
              <w:t>22,2</w:t>
            </w:r>
          </w:p>
        </w:tc>
        <w:tc>
          <w:tcPr>
            <w:tcW w:w="1304" w:type="dxa"/>
          </w:tcPr>
          <w:p w:rsidR="002B739A" w:rsidRPr="002B739A" w:rsidRDefault="002B739A" w:rsidP="00BA44AB">
            <w:pPr>
              <w:jc w:val="center"/>
            </w:pPr>
            <w:r w:rsidRPr="002B739A">
              <w:t>23,6</w:t>
            </w:r>
          </w:p>
        </w:tc>
        <w:tc>
          <w:tcPr>
            <w:tcW w:w="1304" w:type="dxa"/>
          </w:tcPr>
          <w:p w:rsidR="002B739A" w:rsidRPr="002B739A" w:rsidRDefault="002B739A" w:rsidP="00BA44AB">
            <w:pPr>
              <w:jc w:val="center"/>
            </w:pPr>
            <w:r w:rsidRPr="002B739A">
              <w:t>25,0</w:t>
            </w:r>
          </w:p>
        </w:tc>
      </w:tr>
      <w:tr w:rsidR="002B739A" w:rsidRPr="002B739A" w:rsidTr="008C1FA2">
        <w:tc>
          <w:tcPr>
            <w:tcW w:w="4361" w:type="dxa"/>
          </w:tcPr>
          <w:p w:rsidR="002B739A" w:rsidRPr="002B739A" w:rsidRDefault="002B739A" w:rsidP="00BA44AB">
            <w:pPr>
              <w:jc w:val="center"/>
            </w:pPr>
            <w:r w:rsidRPr="002B739A">
              <w:t>1000 и более</w:t>
            </w:r>
          </w:p>
        </w:tc>
        <w:tc>
          <w:tcPr>
            <w:tcW w:w="1304" w:type="dxa"/>
          </w:tcPr>
          <w:p w:rsidR="002B739A" w:rsidRPr="002B739A" w:rsidRDefault="002B739A" w:rsidP="00BA44AB">
            <w:pPr>
              <w:jc w:val="center"/>
            </w:pPr>
            <w:r w:rsidRPr="002B739A">
              <w:t>—</w:t>
            </w:r>
          </w:p>
        </w:tc>
        <w:tc>
          <w:tcPr>
            <w:tcW w:w="1304" w:type="dxa"/>
          </w:tcPr>
          <w:p w:rsidR="002B739A" w:rsidRPr="002B739A" w:rsidRDefault="002B739A" w:rsidP="00BA44AB">
            <w:pPr>
              <w:jc w:val="center"/>
            </w:pPr>
            <w:r w:rsidRPr="002B739A">
              <w:t>19,4</w:t>
            </w:r>
          </w:p>
        </w:tc>
        <w:tc>
          <w:tcPr>
            <w:tcW w:w="1304" w:type="dxa"/>
          </w:tcPr>
          <w:p w:rsidR="002B739A" w:rsidRPr="002B739A" w:rsidRDefault="002B739A" w:rsidP="00BA44AB">
            <w:pPr>
              <w:jc w:val="center"/>
            </w:pPr>
            <w:r w:rsidRPr="002B739A">
              <w:t>20,8</w:t>
            </w:r>
          </w:p>
        </w:tc>
        <w:tc>
          <w:tcPr>
            <w:tcW w:w="1304" w:type="dxa"/>
          </w:tcPr>
          <w:p w:rsidR="002B739A" w:rsidRPr="002B739A" w:rsidRDefault="002B739A" w:rsidP="00BA44AB">
            <w:pPr>
              <w:jc w:val="center"/>
            </w:pPr>
            <w:r w:rsidRPr="002B739A">
              <w:t>22,2</w:t>
            </w:r>
          </w:p>
        </w:tc>
      </w:tr>
    </w:tbl>
    <w:p w:rsidR="002B739A" w:rsidRPr="002B739A" w:rsidRDefault="002B739A" w:rsidP="00BA44AB">
      <w:pPr>
        <w:suppressAutoHyphens/>
        <w:ind w:firstLine="708"/>
        <w:jc w:val="both"/>
        <w:rPr>
          <w:lang w:eastAsia="ar-SA"/>
        </w:rPr>
      </w:pPr>
    </w:p>
    <w:p w:rsidR="002B739A" w:rsidRPr="002B739A" w:rsidRDefault="002B739A" w:rsidP="00BA44AB">
      <w:pPr>
        <w:suppressAutoHyphens/>
        <w:ind w:firstLine="708"/>
        <w:jc w:val="both"/>
        <w:rPr>
          <w:lang w:eastAsia="ar-SA"/>
        </w:rPr>
      </w:pPr>
      <w:r w:rsidRPr="002B739A">
        <w:rPr>
          <w:lang w:eastAsia="ar-SA"/>
        </w:rPr>
        <w:lastRenderedPageBreak/>
        <w:t>Примечание:</w:t>
      </w:r>
    </w:p>
    <w:p w:rsidR="002B739A" w:rsidRPr="002B739A" w:rsidRDefault="002B739A" w:rsidP="00BA44AB">
      <w:pPr>
        <w:numPr>
          <w:ilvl w:val="0"/>
          <w:numId w:val="12"/>
        </w:numPr>
        <w:suppressAutoHyphens/>
        <w:contextualSpacing/>
        <w:jc w:val="both"/>
        <w:rPr>
          <w:lang w:eastAsia="ar-SA"/>
        </w:rPr>
      </w:pPr>
      <w:r w:rsidRPr="002B739A">
        <w:rPr>
          <w:lang w:eastAsia="ar-SA"/>
        </w:rPr>
        <w:t>При промежуточных значениях отапливаемой площади дома в интервале 60 - 1000 м</w:t>
      </w:r>
      <w:r w:rsidRPr="002B739A">
        <w:rPr>
          <w:vertAlign w:val="superscript"/>
          <w:lang w:eastAsia="ar-SA"/>
        </w:rPr>
        <w:t>2</w:t>
      </w:r>
      <w:r w:rsidRPr="002B739A">
        <w:rPr>
          <w:lang w:eastAsia="ar-SA"/>
        </w:rPr>
        <w:t xml:space="preserve"> значения </w:t>
      </w:r>
      <w:r w:rsidRPr="002B739A">
        <w:rPr>
          <w:i/>
          <w:lang w:eastAsia="ar-SA"/>
        </w:rPr>
        <w:t>q</w:t>
      </w:r>
      <w:r w:rsidRPr="002B739A">
        <w:rPr>
          <w:i/>
          <w:vertAlign w:val="subscript"/>
          <w:lang w:eastAsia="ar-SA"/>
        </w:rPr>
        <w:t>h</w:t>
      </w:r>
      <w:r w:rsidRPr="002B739A">
        <w:rPr>
          <w:i/>
          <w:vertAlign w:val="superscript"/>
          <w:lang w:eastAsia="ar-SA"/>
        </w:rPr>
        <w:t>red</w:t>
      </w:r>
      <w:r w:rsidRPr="002B739A">
        <w:rPr>
          <w:lang w:eastAsia="ar-SA"/>
        </w:rPr>
        <w:t xml:space="preserve"> должны определяться по линейной интерполяции.</w:t>
      </w:r>
    </w:p>
    <w:p w:rsidR="002B739A" w:rsidRPr="002B739A" w:rsidRDefault="002B739A" w:rsidP="00BA44AB">
      <w:pPr>
        <w:numPr>
          <w:ilvl w:val="0"/>
          <w:numId w:val="12"/>
        </w:numPr>
        <w:suppressAutoHyphens/>
        <w:contextualSpacing/>
        <w:jc w:val="both"/>
        <w:rPr>
          <w:lang w:eastAsia="ar-SA"/>
        </w:rPr>
      </w:pPr>
      <w:r w:rsidRPr="002B739A">
        <w:rPr>
          <w:lang w:eastAsia="ar-SA"/>
        </w:rPr>
        <w:t>Под отапливаемой площадью малоэтажного многоквартирного дома понимают сумму площадей отапливаемых помещений квартиры с расчетной температурой внутреннего воздуха выше 12 °С, для блокированных домов - это площадь квартиры, а для многоквартирных домов с общей лестничной клеткой - сумма площадей квартир без летних помещений.</w:t>
      </w:r>
    </w:p>
    <w:p w:rsidR="002B739A" w:rsidRPr="002B739A" w:rsidRDefault="002B739A" w:rsidP="00BA44AB">
      <w:pPr>
        <w:jc w:val="both"/>
        <w:rPr>
          <w:rFonts w:ascii="Calibri" w:eastAsia="Calibri" w:hAnsi="Calibri"/>
          <w:sz w:val="22"/>
          <w:szCs w:val="22"/>
          <w:lang w:eastAsia="en-US"/>
        </w:rPr>
      </w:pPr>
    </w:p>
    <w:p w:rsidR="002B739A" w:rsidRPr="002B739A" w:rsidRDefault="002B739A" w:rsidP="00BA44AB">
      <w:pPr>
        <w:suppressAutoHyphens/>
        <w:jc w:val="center"/>
        <w:rPr>
          <w:i/>
          <w:lang w:eastAsia="ar-SA"/>
        </w:rPr>
      </w:pPr>
      <w:r w:rsidRPr="002B739A">
        <w:rPr>
          <w:i/>
          <w:lang w:eastAsia="ar-SA"/>
        </w:rPr>
        <w:t>Базовый уровень нормируемого суммарного удельного расхода тепловой энергии на отопление и вентиляцию жилых и общественных зданий за отопительный период q</w:t>
      </w:r>
      <w:r w:rsidRPr="002B739A">
        <w:rPr>
          <w:i/>
          <w:vertAlign w:val="subscript"/>
          <w:lang w:eastAsia="ar-SA"/>
        </w:rPr>
        <w:t>h</w:t>
      </w:r>
      <w:r w:rsidRPr="002B739A">
        <w:rPr>
          <w:i/>
          <w:vertAlign w:val="superscript"/>
          <w:lang w:eastAsia="ar-SA"/>
        </w:rPr>
        <w:t>red</w:t>
      </w:r>
    </w:p>
    <w:tbl>
      <w:tblPr>
        <w:tblStyle w:val="14"/>
        <w:tblW w:w="9606" w:type="dxa"/>
        <w:tblCellMar>
          <w:left w:w="57" w:type="dxa"/>
          <w:right w:w="57" w:type="dxa"/>
        </w:tblCellMar>
        <w:tblLook w:val="04A0" w:firstRow="1" w:lastRow="0" w:firstColumn="1" w:lastColumn="0" w:noHBand="0" w:noVBand="1"/>
      </w:tblPr>
      <w:tblGrid>
        <w:gridCol w:w="3936"/>
        <w:gridCol w:w="652"/>
        <w:gridCol w:w="652"/>
        <w:gridCol w:w="652"/>
        <w:gridCol w:w="652"/>
        <w:gridCol w:w="652"/>
        <w:gridCol w:w="652"/>
        <w:gridCol w:w="907"/>
        <w:gridCol w:w="851"/>
      </w:tblGrid>
      <w:tr w:rsidR="002B739A" w:rsidRPr="002B739A" w:rsidTr="008C1FA2">
        <w:tc>
          <w:tcPr>
            <w:tcW w:w="3936" w:type="dxa"/>
            <w:vMerge w:val="restart"/>
            <w:vAlign w:val="center"/>
          </w:tcPr>
          <w:p w:rsidR="002B739A" w:rsidRPr="002B739A" w:rsidRDefault="002B739A" w:rsidP="00BA44AB">
            <w:pPr>
              <w:jc w:val="center"/>
            </w:pPr>
            <w:r w:rsidRPr="002B739A">
              <w:t>Типы зданий</w:t>
            </w:r>
          </w:p>
        </w:tc>
        <w:tc>
          <w:tcPr>
            <w:tcW w:w="5670" w:type="dxa"/>
            <w:gridSpan w:val="8"/>
          </w:tcPr>
          <w:p w:rsidR="002B739A" w:rsidRPr="002B739A" w:rsidRDefault="002B739A" w:rsidP="00BA44AB">
            <w:pPr>
              <w:jc w:val="center"/>
            </w:pPr>
            <w:r w:rsidRPr="002B739A">
              <w:t>Этажность зданий:</w:t>
            </w:r>
          </w:p>
        </w:tc>
      </w:tr>
      <w:tr w:rsidR="002B739A" w:rsidRPr="002B739A" w:rsidTr="008C1FA2">
        <w:trPr>
          <w:trHeight w:val="427"/>
        </w:trPr>
        <w:tc>
          <w:tcPr>
            <w:tcW w:w="3936" w:type="dxa"/>
            <w:vMerge/>
            <w:vAlign w:val="center"/>
          </w:tcPr>
          <w:p w:rsidR="002B739A" w:rsidRPr="002B739A" w:rsidRDefault="002B739A" w:rsidP="00BA44AB">
            <w:pPr>
              <w:jc w:val="both"/>
            </w:pPr>
          </w:p>
        </w:tc>
        <w:tc>
          <w:tcPr>
            <w:tcW w:w="652" w:type="dxa"/>
          </w:tcPr>
          <w:p w:rsidR="002B739A" w:rsidRPr="002B739A" w:rsidRDefault="002B739A" w:rsidP="00BA44AB">
            <w:pPr>
              <w:jc w:val="center"/>
            </w:pPr>
            <w:r w:rsidRPr="002B739A">
              <w:t>1</w:t>
            </w:r>
          </w:p>
        </w:tc>
        <w:tc>
          <w:tcPr>
            <w:tcW w:w="652" w:type="dxa"/>
          </w:tcPr>
          <w:p w:rsidR="002B739A" w:rsidRPr="002B739A" w:rsidRDefault="002B739A" w:rsidP="00BA44AB">
            <w:pPr>
              <w:jc w:val="center"/>
            </w:pPr>
            <w:r w:rsidRPr="002B739A">
              <w:t>2</w:t>
            </w:r>
          </w:p>
        </w:tc>
        <w:tc>
          <w:tcPr>
            <w:tcW w:w="652" w:type="dxa"/>
          </w:tcPr>
          <w:p w:rsidR="002B739A" w:rsidRPr="002B739A" w:rsidRDefault="002B739A" w:rsidP="00BA44AB">
            <w:pPr>
              <w:jc w:val="center"/>
            </w:pPr>
            <w:r w:rsidRPr="002B739A">
              <w:t>3</w:t>
            </w:r>
          </w:p>
        </w:tc>
        <w:tc>
          <w:tcPr>
            <w:tcW w:w="652" w:type="dxa"/>
          </w:tcPr>
          <w:p w:rsidR="002B739A" w:rsidRPr="002B739A" w:rsidRDefault="002B739A" w:rsidP="00BA44AB">
            <w:pPr>
              <w:jc w:val="center"/>
            </w:pPr>
            <w:r w:rsidRPr="002B739A">
              <w:t>4,5</w:t>
            </w:r>
          </w:p>
        </w:tc>
        <w:tc>
          <w:tcPr>
            <w:tcW w:w="652" w:type="dxa"/>
          </w:tcPr>
          <w:p w:rsidR="002B739A" w:rsidRPr="002B739A" w:rsidRDefault="002B739A" w:rsidP="00BA44AB">
            <w:pPr>
              <w:jc w:val="center"/>
            </w:pPr>
            <w:r w:rsidRPr="002B739A">
              <w:t>6,7</w:t>
            </w:r>
          </w:p>
        </w:tc>
        <w:tc>
          <w:tcPr>
            <w:tcW w:w="652" w:type="dxa"/>
          </w:tcPr>
          <w:p w:rsidR="002B739A" w:rsidRPr="002B739A" w:rsidRDefault="002B739A" w:rsidP="00BA44AB">
            <w:pPr>
              <w:jc w:val="center"/>
            </w:pPr>
            <w:r w:rsidRPr="002B739A">
              <w:t>8,9</w:t>
            </w:r>
          </w:p>
        </w:tc>
        <w:tc>
          <w:tcPr>
            <w:tcW w:w="907" w:type="dxa"/>
          </w:tcPr>
          <w:p w:rsidR="002B739A" w:rsidRPr="002B739A" w:rsidRDefault="002B739A" w:rsidP="00BA44AB">
            <w:pPr>
              <w:jc w:val="center"/>
            </w:pPr>
            <w:r w:rsidRPr="002B739A">
              <w:t>10, 11</w:t>
            </w:r>
          </w:p>
        </w:tc>
        <w:tc>
          <w:tcPr>
            <w:tcW w:w="851" w:type="dxa"/>
          </w:tcPr>
          <w:p w:rsidR="002B739A" w:rsidRPr="002B739A" w:rsidRDefault="002B739A" w:rsidP="00BA44AB">
            <w:pPr>
              <w:jc w:val="center"/>
            </w:pPr>
            <w:r w:rsidRPr="002B739A">
              <w:t>12-25</w:t>
            </w:r>
          </w:p>
        </w:tc>
      </w:tr>
      <w:tr w:rsidR="002B739A" w:rsidRPr="002B739A" w:rsidTr="008C1FA2">
        <w:tc>
          <w:tcPr>
            <w:tcW w:w="3936" w:type="dxa"/>
          </w:tcPr>
          <w:p w:rsidR="002B739A" w:rsidRPr="002B739A" w:rsidRDefault="002B739A" w:rsidP="00BA44AB">
            <w:pPr>
              <w:jc w:val="center"/>
            </w:pPr>
            <w:r w:rsidRPr="002B739A">
              <w:t>1. Жилые, гостиницы, Общежития</w:t>
            </w:r>
          </w:p>
        </w:tc>
        <w:tc>
          <w:tcPr>
            <w:tcW w:w="1956" w:type="dxa"/>
            <w:gridSpan w:val="3"/>
          </w:tcPr>
          <w:p w:rsidR="002B739A" w:rsidRPr="002B739A" w:rsidRDefault="002B739A" w:rsidP="00BA44AB">
            <w:pPr>
              <w:jc w:val="center"/>
            </w:pPr>
            <w:r w:rsidRPr="002B739A">
              <w:t xml:space="preserve">По таблице 2.5 </w:t>
            </w:r>
          </w:p>
        </w:tc>
        <w:tc>
          <w:tcPr>
            <w:tcW w:w="652" w:type="dxa"/>
          </w:tcPr>
          <w:p w:rsidR="002B739A" w:rsidRPr="002B739A" w:rsidRDefault="002B739A" w:rsidP="00BA44AB">
            <w:pPr>
              <w:jc w:val="center"/>
            </w:pPr>
            <w:r w:rsidRPr="002B739A">
              <w:t>23,6</w:t>
            </w:r>
          </w:p>
        </w:tc>
        <w:tc>
          <w:tcPr>
            <w:tcW w:w="652" w:type="dxa"/>
          </w:tcPr>
          <w:p w:rsidR="002B739A" w:rsidRPr="002B739A" w:rsidRDefault="002B739A" w:rsidP="00BA44AB">
            <w:pPr>
              <w:jc w:val="center"/>
            </w:pPr>
            <w:r w:rsidRPr="002B739A">
              <w:t>22,2</w:t>
            </w:r>
          </w:p>
        </w:tc>
        <w:tc>
          <w:tcPr>
            <w:tcW w:w="652" w:type="dxa"/>
          </w:tcPr>
          <w:p w:rsidR="002B739A" w:rsidRPr="002B739A" w:rsidRDefault="002B739A" w:rsidP="00BA44AB">
            <w:pPr>
              <w:jc w:val="center"/>
            </w:pPr>
            <w:r w:rsidRPr="002B739A">
              <w:t>21,1</w:t>
            </w:r>
          </w:p>
        </w:tc>
        <w:tc>
          <w:tcPr>
            <w:tcW w:w="907" w:type="dxa"/>
          </w:tcPr>
          <w:p w:rsidR="002B739A" w:rsidRPr="002B739A" w:rsidRDefault="002B739A" w:rsidP="00BA44AB">
            <w:pPr>
              <w:jc w:val="center"/>
            </w:pPr>
            <w:r w:rsidRPr="002B739A">
              <w:t>20,0</w:t>
            </w:r>
          </w:p>
        </w:tc>
        <w:tc>
          <w:tcPr>
            <w:tcW w:w="851" w:type="dxa"/>
          </w:tcPr>
          <w:p w:rsidR="002B739A" w:rsidRPr="002B739A" w:rsidRDefault="002B739A" w:rsidP="00BA44AB">
            <w:pPr>
              <w:jc w:val="center"/>
            </w:pPr>
            <w:r w:rsidRPr="002B739A">
              <w:t>19,4</w:t>
            </w:r>
          </w:p>
        </w:tc>
      </w:tr>
      <w:tr w:rsidR="002B739A" w:rsidRPr="002B739A" w:rsidTr="008C1FA2">
        <w:tc>
          <w:tcPr>
            <w:tcW w:w="3936" w:type="dxa"/>
            <w:vAlign w:val="center"/>
          </w:tcPr>
          <w:p w:rsidR="002B739A" w:rsidRPr="002B739A" w:rsidRDefault="002B739A" w:rsidP="00BA44AB">
            <w:pPr>
              <w:jc w:val="center"/>
            </w:pPr>
            <w:r w:rsidRPr="002B739A">
              <w:t>2. Общественные, кроме пере-численных в поз.3-6*</w:t>
            </w:r>
            <w:r w:rsidRPr="002B739A">
              <w:br/>
              <w:t>(с односменным и 1,5 сменным режимом работы)</w:t>
            </w:r>
          </w:p>
        </w:tc>
        <w:tc>
          <w:tcPr>
            <w:tcW w:w="652" w:type="dxa"/>
            <w:vAlign w:val="center"/>
          </w:tcPr>
          <w:p w:rsidR="002B739A" w:rsidRPr="002B739A" w:rsidRDefault="002B739A" w:rsidP="00BA44AB">
            <w:pPr>
              <w:jc w:val="center"/>
            </w:pPr>
            <w:r w:rsidRPr="002B739A">
              <w:t>34,6 38,6</w:t>
            </w:r>
          </w:p>
        </w:tc>
        <w:tc>
          <w:tcPr>
            <w:tcW w:w="652" w:type="dxa"/>
            <w:vAlign w:val="center"/>
          </w:tcPr>
          <w:p w:rsidR="002B739A" w:rsidRPr="002B739A" w:rsidRDefault="002B739A" w:rsidP="00BA44AB">
            <w:pPr>
              <w:jc w:val="center"/>
            </w:pPr>
            <w:r w:rsidRPr="002B739A">
              <w:t>30,8 34,8</w:t>
            </w:r>
          </w:p>
        </w:tc>
        <w:tc>
          <w:tcPr>
            <w:tcW w:w="652" w:type="dxa"/>
            <w:vAlign w:val="center"/>
          </w:tcPr>
          <w:p w:rsidR="002B739A" w:rsidRPr="002B739A" w:rsidRDefault="002B739A" w:rsidP="00BA44AB">
            <w:pPr>
              <w:jc w:val="center"/>
            </w:pPr>
            <w:r w:rsidRPr="002B739A">
              <w:t>28,9 33,0</w:t>
            </w:r>
          </w:p>
        </w:tc>
        <w:tc>
          <w:tcPr>
            <w:tcW w:w="652" w:type="dxa"/>
            <w:vAlign w:val="center"/>
          </w:tcPr>
          <w:p w:rsidR="002B739A" w:rsidRPr="002B739A" w:rsidRDefault="002B739A" w:rsidP="00BA44AB">
            <w:pPr>
              <w:jc w:val="center"/>
            </w:pPr>
            <w:r w:rsidRPr="002B739A">
              <w:t>26,3 30,3</w:t>
            </w:r>
          </w:p>
        </w:tc>
        <w:tc>
          <w:tcPr>
            <w:tcW w:w="652" w:type="dxa"/>
            <w:vAlign w:val="center"/>
          </w:tcPr>
          <w:p w:rsidR="002B739A" w:rsidRPr="002B739A" w:rsidRDefault="002B739A" w:rsidP="00BA44AB">
            <w:pPr>
              <w:jc w:val="center"/>
            </w:pPr>
            <w:r w:rsidRPr="002B739A">
              <w:t>23,9 27,9</w:t>
            </w:r>
          </w:p>
        </w:tc>
        <w:tc>
          <w:tcPr>
            <w:tcW w:w="652" w:type="dxa"/>
            <w:vAlign w:val="center"/>
          </w:tcPr>
          <w:p w:rsidR="002B739A" w:rsidRPr="002B739A" w:rsidRDefault="002B739A" w:rsidP="00BA44AB">
            <w:pPr>
              <w:jc w:val="center"/>
            </w:pPr>
            <w:r w:rsidRPr="002B739A">
              <w:t>22,3 26,3</w:t>
            </w:r>
          </w:p>
        </w:tc>
        <w:tc>
          <w:tcPr>
            <w:tcW w:w="907" w:type="dxa"/>
            <w:vAlign w:val="center"/>
          </w:tcPr>
          <w:p w:rsidR="002B739A" w:rsidRPr="002B739A" w:rsidRDefault="002B739A" w:rsidP="00BA44AB">
            <w:pPr>
              <w:jc w:val="center"/>
            </w:pPr>
            <w:r w:rsidRPr="002B739A">
              <w:t>21,4 25,5</w:t>
            </w:r>
          </w:p>
        </w:tc>
        <w:tc>
          <w:tcPr>
            <w:tcW w:w="851" w:type="dxa"/>
            <w:vAlign w:val="center"/>
          </w:tcPr>
          <w:p w:rsidR="002B739A" w:rsidRPr="002B739A" w:rsidRDefault="002B739A" w:rsidP="00BA44AB">
            <w:pPr>
              <w:jc w:val="center"/>
            </w:pPr>
            <w:r w:rsidRPr="002B739A">
              <w:t>20,2 24,1</w:t>
            </w:r>
          </w:p>
        </w:tc>
      </w:tr>
      <w:tr w:rsidR="002B739A" w:rsidRPr="002B739A" w:rsidTr="008C1FA2">
        <w:tc>
          <w:tcPr>
            <w:tcW w:w="3936" w:type="dxa"/>
            <w:vAlign w:val="center"/>
          </w:tcPr>
          <w:p w:rsidR="002B739A" w:rsidRPr="002B739A" w:rsidRDefault="002B739A" w:rsidP="00BA44AB">
            <w:pPr>
              <w:jc w:val="center"/>
            </w:pPr>
            <w:r w:rsidRPr="002B739A">
              <w:t>3. Поликлиники и лечебные учреждения** (с 1,5-сменным режимом работы и круглосуточным)</w:t>
            </w:r>
          </w:p>
        </w:tc>
        <w:tc>
          <w:tcPr>
            <w:tcW w:w="652" w:type="dxa"/>
            <w:vAlign w:val="center"/>
          </w:tcPr>
          <w:p w:rsidR="002B739A" w:rsidRPr="002B739A" w:rsidRDefault="002B739A" w:rsidP="00BA44AB">
            <w:pPr>
              <w:jc w:val="center"/>
            </w:pPr>
            <w:r w:rsidRPr="002B739A">
              <w:t>33,8 37,8</w:t>
            </w:r>
          </w:p>
        </w:tc>
        <w:tc>
          <w:tcPr>
            <w:tcW w:w="652" w:type="dxa"/>
            <w:vAlign w:val="center"/>
          </w:tcPr>
          <w:p w:rsidR="002B739A" w:rsidRPr="002B739A" w:rsidRDefault="002B739A" w:rsidP="00BA44AB">
            <w:pPr>
              <w:jc w:val="center"/>
            </w:pPr>
            <w:r w:rsidRPr="002B739A">
              <w:t>32,8 36,8</w:t>
            </w:r>
          </w:p>
        </w:tc>
        <w:tc>
          <w:tcPr>
            <w:tcW w:w="652" w:type="dxa"/>
            <w:vAlign w:val="center"/>
          </w:tcPr>
          <w:p w:rsidR="002B739A" w:rsidRPr="002B739A" w:rsidRDefault="002B739A" w:rsidP="00BA44AB">
            <w:pPr>
              <w:jc w:val="center"/>
            </w:pPr>
            <w:r w:rsidRPr="002B739A">
              <w:t>31,8 35,8</w:t>
            </w:r>
          </w:p>
        </w:tc>
        <w:tc>
          <w:tcPr>
            <w:tcW w:w="652" w:type="dxa"/>
            <w:vAlign w:val="center"/>
          </w:tcPr>
          <w:p w:rsidR="002B739A" w:rsidRPr="002B739A" w:rsidRDefault="002B739A" w:rsidP="00BA44AB">
            <w:pPr>
              <w:jc w:val="center"/>
            </w:pPr>
            <w:r w:rsidRPr="002B739A">
              <w:t>30,8 34,8</w:t>
            </w:r>
          </w:p>
        </w:tc>
        <w:tc>
          <w:tcPr>
            <w:tcW w:w="652" w:type="dxa"/>
            <w:vAlign w:val="center"/>
          </w:tcPr>
          <w:p w:rsidR="002B739A" w:rsidRPr="002B739A" w:rsidRDefault="002B739A" w:rsidP="00BA44AB">
            <w:pPr>
              <w:jc w:val="center"/>
            </w:pPr>
            <w:r w:rsidRPr="002B739A">
              <w:t>29,3 33,4</w:t>
            </w:r>
          </w:p>
        </w:tc>
        <w:tc>
          <w:tcPr>
            <w:tcW w:w="652" w:type="dxa"/>
            <w:vAlign w:val="center"/>
          </w:tcPr>
          <w:p w:rsidR="002B739A" w:rsidRPr="002B739A" w:rsidRDefault="002B739A" w:rsidP="00BA44AB">
            <w:pPr>
              <w:jc w:val="center"/>
            </w:pPr>
            <w:r w:rsidRPr="002B739A">
              <w:t>28,3 32,4</w:t>
            </w:r>
          </w:p>
        </w:tc>
        <w:tc>
          <w:tcPr>
            <w:tcW w:w="907" w:type="dxa"/>
            <w:vAlign w:val="center"/>
          </w:tcPr>
          <w:p w:rsidR="002B739A" w:rsidRPr="002B739A" w:rsidRDefault="002B739A" w:rsidP="00BA44AB">
            <w:pPr>
              <w:jc w:val="center"/>
            </w:pPr>
            <w:r w:rsidRPr="002B739A">
              <w:t>27,7 31,8</w:t>
            </w:r>
          </w:p>
        </w:tc>
        <w:tc>
          <w:tcPr>
            <w:tcW w:w="851" w:type="dxa"/>
            <w:vAlign w:val="center"/>
          </w:tcPr>
          <w:p w:rsidR="002B739A" w:rsidRPr="002B739A" w:rsidRDefault="002B739A" w:rsidP="00BA44AB">
            <w:pPr>
              <w:jc w:val="center"/>
            </w:pPr>
            <w:r w:rsidRPr="002B739A">
              <w:t>26,9 31,0</w:t>
            </w:r>
          </w:p>
        </w:tc>
      </w:tr>
      <w:tr w:rsidR="002B739A" w:rsidRPr="002B739A" w:rsidTr="008C1FA2">
        <w:tc>
          <w:tcPr>
            <w:tcW w:w="3936" w:type="dxa"/>
          </w:tcPr>
          <w:p w:rsidR="002B739A" w:rsidRPr="002B739A" w:rsidRDefault="002B739A" w:rsidP="00BA44AB">
            <w:pPr>
              <w:jc w:val="center"/>
            </w:pPr>
            <w:r w:rsidRPr="002B739A">
              <w:t>4. Дошкольные учреждения, Хосписы</w:t>
            </w:r>
          </w:p>
        </w:tc>
        <w:tc>
          <w:tcPr>
            <w:tcW w:w="1956" w:type="dxa"/>
            <w:gridSpan w:val="3"/>
            <w:vAlign w:val="center"/>
          </w:tcPr>
          <w:p w:rsidR="002B739A" w:rsidRPr="002B739A" w:rsidRDefault="002B739A" w:rsidP="00BA44AB">
            <w:pPr>
              <w:jc w:val="center"/>
            </w:pPr>
            <w:r w:rsidRPr="002B739A">
              <w:t>36</w:t>
            </w:r>
          </w:p>
        </w:tc>
        <w:tc>
          <w:tcPr>
            <w:tcW w:w="652" w:type="dxa"/>
            <w:vAlign w:val="center"/>
          </w:tcPr>
          <w:p w:rsidR="002B739A" w:rsidRPr="002B739A" w:rsidRDefault="002B739A" w:rsidP="00BA44AB">
            <w:pPr>
              <w:jc w:val="center"/>
            </w:pPr>
            <w:r w:rsidRPr="002B739A">
              <w:t>-</w:t>
            </w:r>
          </w:p>
        </w:tc>
        <w:tc>
          <w:tcPr>
            <w:tcW w:w="652" w:type="dxa"/>
            <w:vAlign w:val="center"/>
          </w:tcPr>
          <w:p w:rsidR="002B739A" w:rsidRPr="002B739A" w:rsidRDefault="002B739A" w:rsidP="00BA44AB">
            <w:pPr>
              <w:jc w:val="center"/>
            </w:pPr>
            <w:r w:rsidRPr="002B739A">
              <w:t>-</w:t>
            </w:r>
          </w:p>
        </w:tc>
        <w:tc>
          <w:tcPr>
            <w:tcW w:w="652" w:type="dxa"/>
            <w:vAlign w:val="center"/>
          </w:tcPr>
          <w:p w:rsidR="002B739A" w:rsidRPr="002B739A" w:rsidRDefault="002B739A" w:rsidP="00BA44AB">
            <w:pPr>
              <w:jc w:val="center"/>
            </w:pPr>
            <w:r w:rsidRPr="002B739A">
              <w:t>-</w:t>
            </w:r>
          </w:p>
        </w:tc>
        <w:tc>
          <w:tcPr>
            <w:tcW w:w="907" w:type="dxa"/>
            <w:vAlign w:val="center"/>
          </w:tcPr>
          <w:p w:rsidR="002B739A" w:rsidRPr="002B739A" w:rsidRDefault="002B739A" w:rsidP="00BA44AB">
            <w:pPr>
              <w:jc w:val="center"/>
            </w:pPr>
            <w:r w:rsidRPr="002B739A">
              <w:t>-</w:t>
            </w:r>
          </w:p>
        </w:tc>
        <w:tc>
          <w:tcPr>
            <w:tcW w:w="851" w:type="dxa"/>
            <w:vAlign w:val="center"/>
          </w:tcPr>
          <w:p w:rsidR="002B739A" w:rsidRPr="002B739A" w:rsidRDefault="002B739A" w:rsidP="00BA44AB">
            <w:pPr>
              <w:jc w:val="center"/>
            </w:pPr>
            <w:r w:rsidRPr="002B739A">
              <w:t>-</w:t>
            </w:r>
          </w:p>
        </w:tc>
      </w:tr>
      <w:tr w:rsidR="002B739A" w:rsidRPr="002B739A" w:rsidTr="008C1FA2">
        <w:tc>
          <w:tcPr>
            <w:tcW w:w="3936" w:type="dxa"/>
          </w:tcPr>
          <w:p w:rsidR="002B739A" w:rsidRPr="002B739A" w:rsidRDefault="002B739A" w:rsidP="00BA44AB">
            <w:pPr>
              <w:jc w:val="center"/>
            </w:pPr>
            <w:r w:rsidRPr="002B739A">
              <w:t>5. Административного назначения (офисы)</w:t>
            </w:r>
          </w:p>
        </w:tc>
        <w:tc>
          <w:tcPr>
            <w:tcW w:w="652" w:type="dxa"/>
            <w:vAlign w:val="center"/>
          </w:tcPr>
          <w:p w:rsidR="002B739A" w:rsidRPr="002B739A" w:rsidRDefault="002B739A" w:rsidP="00BA44AB">
            <w:pPr>
              <w:jc w:val="center"/>
            </w:pPr>
            <w:r w:rsidRPr="002B739A">
              <w:t>34,2</w:t>
            </w:r>
          </w:p>
        </w:tc>
        <w:tc>
          <w:tcPr>
            <w:tcW w:w="652" w:type="dxa"/>
            <w:vAlign w:val="center"/>
          </w:tcPr>
          <w:p w:rsidR="002B739A" w:rsidRPr="002B739A" w:rsidRDefault="002B739A" w:rsidP="00BA44AB">
            <w:pPr>
              <w:jc w:val="center"/>
            </w:pPr>
            <w:r w:rsidRPr="002B739A">
              <w:t>31,2</w:t>
            </w:r>
          </w:p>
        </w:tc>
        <w:tc>
          <w:tcPr>
            <w:tcW w:w="652" w:type="dxa"/>
            <w:vAlign w:val="center"/>
          </w:tcPr>
          <w:p w:rsidR="002B739A" w:rsidRPr="002B739A" w:rsidRDefault="002B739A" w:rsidP="00BA44AB">
            <w:pPr>
              <w:jc w:val="center"/>
            </w:pPr>
            <w:r w:rsidRPr="002B739A">
              <w:t>27,7</w:t>
            </w:r>
          </w:p>
        </w:tc>
        <w:tc>
          <w:tcPr>
            <w:tcW w:w="652" w:type="dxa"/>
            <w:vAlign w:val="center"/>
          </w:tcPr>
          <w:p w:rsidR="002B739A" w:rsidRPr="002B739A" w:rsidRDefault="002B739A" w:rsidP="00BA44AB">
            <w:pPr>
              <w:jc w:val="center"/>
            </w:pPr>
            <w:r w:rsidRPr="002B739A">
              <w:t>24,7</w:t>
            </w:r>
          </w:p>
        </w:tc>
        <w:tc>
          <w:tcPr>
            <w:tcW w:w="652" w:type="dxa"/>
            <w:vAlign w:val="center"/>
          </w:tcPr>
          <w:p w:rsidR="002B739A" w:rsidRPr="002B739A" w:rsidRDefault="002B739A" w:rsidP="00BA44AB">
            <w:pPr>
              <w:jc w:val="center"/>
            </w:pPr>
            <w:r w:rsidRPr="002B739A">
              <w:t>21,6</w:t>
            </w:r>
          </w:p>
        </w:tc>
        <w:tc>
          <w:tcPr>
            <w:tcW w:w="652" w:type="dxa"/>
            <w:vAlign w:val="center"/>
          </w:tcPr>
          <w:p w:rsidR="002B739A" w:rsidRPr="002B739A" w:rsidRDefault="002B739A" w:rsidP="00BA44AB">
            <w:pPr>
              <w:jc w:val="center"/>
            </w:pPr>
            <w:r w:rsidRPr="002B739A">
              <w:t>19,8</w:t>
            </w:r>
          </w:p>
        </w:tc>
        <w:tc>
          <w:tcPr>
            <w:tcW w:w="907" w:type="dxa"/>
            <w:vAlign w:val="center"/>
          </w:tcPr>
          <w:p w:rsidR="002B739A" w:rsidRPr="002B739A" w:rsidRDefault="002B739A" w:rsidP="00BA44AB">
            <w:pPr>
              <w:jc w:val="center"/>
            </w:pPr>
            <w:r w:rsidRPr="002B739A">
              <w:t>18,6</w:t>
            </w:r>
          </w:p>
        </w:tc>
        <w:tc>
          <w:tcPr>
            <w:tcW w:w="851" w:type="dxa"/>
            <w:vAlign w:val="center"/>
          </w:tcPr>
          <w:p w:rsidR="002B739A" w:rsidRPr="002B739A" w:rsidRDefault="002B739A" w:rsidP="00BA44AB">
            <w:pPr>
              <w:jc w:val="center"/>
            </w:pPr>
            <w:r w:rsidRPr="002B739A">
              <w:t>18,4</w:t>
            </w:r>
          </w:p>
        </w:tc>
      </w:tr>
      <w:tr w:rsidR="002B739A" w:rsidRPr="002B739A" w:rsidTr="008C1FA2">
        <w:tc>
          <w:tcPr>
            <w:tcW w:w="3936" w:type="dxa"/>
          </w:tcPr>
          <w:p w:rsidR="002B739A" w:rsidRPr="002B739A" w:rsidRDefault="002B739A" w:rsidP="00BA44AB">
            <w:pPr>
              <w:jc w:val="center"/>
            </w:pPr>
            <w:r w:rsidRPr="002B739A">
              <w:t>6. Сервисного обслуживания, культурно- досуговой деятельности и складов при</w:t>
            </w:r>
          </w:p>
        </w:tc>
        <w:tc>
          <w:tcPr>
            <w:tcW w:w="652" w:type="dxa"/>
            <w:vAlign w:val="center"/>
          </w:tcPr>
          <w:p w:rsidR="002B739A" w:rsidRPr="002B739A" w:rsidRDefault="002B739A" w:rsidP="00BA44AB">
            <w:pPr>
              <w:jc w:val="center"/>
              <w:rPr>
                <w:lang w:val="en-US"/>
              </w:rPr>
            </w:pPr>
            <w:r w:rsidRPr="002B739A">
              <w:rPr>
                <w:lang w:val="en-US"/>
              </w:rPr>
              <w:t>-</w:t>
            </w:r>
          </w:p>
        </w:tc>
        <w:tc>
          <w:tcPr>
            <w:tcW w:w="652" w:type="dxa"/>
            <w:vAlign w:val="center"/>
          </w:tcPr>
          <w:p w:rsidR="002B739A" w:rsidRPr="002B739A" w:rsidRDefault="002B739A" w:rsidP="00BA44AB">
            <w:pPr>
              <w:jc w:val="center"/>
              <w:rPr>
                <w:lang w:val="en-US"/>
              </w:rPr>
            </w:pPr>
            <w:r w:rsidRPr="002B739A">
              <w:rPr>
                <w:lang w:val="en-US"/>
              </w:rPr>
              <w:t>-</w:t>
            </w:r>
          </w:p>
        </w:tc>
        <w:tc>
          <w:tcPr>
            <w:tcW w:w="652" w:type="dxa"/>
            <w:vAlign w:val="center"/>
          </w:tcPr>
          <w:p w:rsidR="002B739A" w:rsidRPr="002B739A" w:rsidRDefault="002B739A" w:rsidP="00BA44AB">
            <w:pPr>
              <w:jc w:val="center"/>
              <w:rPr>
                <w:lang w:val="en-US"/>
              </w:rPr>
            </w:pPr>
            <w:r w:rsidRPr="002B739A">
              <w:rPr>
                <w:lang w:val="en-US"/>
              </w:rPr>
              <w:t>-</w:t>
            </w:r>
          </w:p>
        </w:tc>
        <w:tc>
          <w:tcPr>
            <w:tcW w:w="652" w:type="dxa"/>
            <w:vAlign w:val="center"/>
          </w:tcPr>
          <w:p w:rsidR="002B739A" w:rsidRPr="002B739A" w:rsidRDefault="002B739A" w:rsidP="00BA44AB">
            <w:pPr>
              <w:jc w:val="center"/>
              <w:rPr>
                <w:lang w:val="en-US"/>
              </w:rPr>
            </w:pPr>
            <w:r w:rsidRPr="002B739A">
              <w:rPr>
                <w:lang w:val="en-US"/>
              </w:rPr>
              <w:t>-</w:t>
            </w:r>
          </w:p>
        </w:tc>
        <w:tc>
          <w:tcPr>
            <w:tcW w:w="652" w:type="dxa"/>
            <w:vAlign w:val="center"/>
          </w:tcPr>
          <w:p w:rsidR="002B739A" w:rsidRPr="002B739A" w:rsidRDefault="002B739A" w:rsidP="00BA44AB">
            <w:pPr>
              <w:jc w:val="center"/>
              <w:rPr>
                <w:lang w:val="en-US"/>
              </w:rPr>
            </w:pPr>
            <w:r w:rsidRPr="002B739A">
              <w:rPr>
                <w:lang w:val="en-US"/>
              </w:rPr>
              <w:t>-</w:t>
            </w:r>
          </w:p>
        </w:tc>
        <w:tc>
          <w:tcPr>
            <w:tcW w:w="652" w:type="dxa"/>
            <w:vAlign w:val="center"/>
          </w:tcPr>
          <w:p w:rsidR="002B739A" w:rsidRPr="002B739A" w:rsidRDefault="002B739A" w:rsidP="00BA44AB">
            <w:pPr>
              <w:jc w:val="center"/>
              <w:rPr>
                <w:lang w:val="en-US"/>
              </w:rPr>
            </w:pPr>
            <w:r w:rsidRPr="002B739A">
              <w:rPr>
                <w:lang w:val="en-US"/>
              </w:rPr>
              <w:t>-</w:t>
            </w:r>
          </w:p>
        </w:tc>
        <w:tc>
          <w:tcPr>
            <w:tcW w:w="907" w:type="dxa"/>
            <w:vAlign w:val="center"/>
          </w:tcPr>
          <w:p w:rsidR="002B739A" w:rsidRPr="002B739A" w:rsidRDefault="002B739A" w:rsidP="00BA44AB">
            <w:pPr>
              <w:jc w:val="center"/>
              <w:rPr>
                <w:lang w:val="en-US"/>
              </w:rPr>
            </w:pPr>
            <w:r w:rsidRPr="002B739A">
              <w:rPr>
                <w:lang w:val="en-US"/>
              </w:rPr>
              <w:t>-</w:t>
            </w:r>
          </w:p>
        </w:tc>
        <w:tc>
          <w:tcPr>
            <w:tcW w:w="851" w:type="dxa"/>
            <w:vAlign w:val="center"/>
          </w:tcPr>
          <w:p w:rsidR="002B739A" w:rsidRPr="002B739A" w:rsidRDefault="002B739A" w:rsidP="00BA44AB">
            <w:pPr>
              <w:jc w:val="center"/>
              <w:rPr>
                <w:lang w:val="en-US"/>
              </w:rPr>
            </w:pPr>
            <w:r w:rsidRPr="002B739A">
              <w:rPr>
                <w:lang w:val="en-US"/>
              </w:rPr>
              <w:t>-</w:t>
            </w:r>
          </w:p>
        </w:tc>
      </w:tr>
      <w:tr w:rsidR="002B739A" w:rsidRPr="002B739A" w:rsidTr="008C1FA2">
        <w:tc>
          <w:tcPr>
            <w:tcW w:w="3936" w:type="dxa"/>
          </w:tcPr>
          <w:p w:rsidR="002B739A" w:rsidRPr="002B739A" w:rsidRDefault="002B739A" w:rsidP="00BA44AB">
            <w:pPr>
              <w:jc w:val="center"/>
            </w:pPr>
            <w:r w:rsidRPr="002B739A">
              <w:t>tint = 20 °С</w:t>
            </w:r>
          </w:p>
        </w:tc>
        <w:tc>
          <w:tcPr>
            <w:tcW w:w="652" w:type="dxa"/>
            <w:vAlign w:val="center"/>
          </w:tcPr>
          <w:p w:rsidR="002B739A" w:rsidRPr="002B739A" w:rsidRDefault="002B739A" w:rsidP="00BA44AB">
            <w:pPr>
              <w:jc w:val="center"/>
            </w:pPr>
            <w:r w:rsidRPr="002B739A">
              <w:t>6,4</w:t>
            </w:r>
          </w:p>
        </w:tc>
        <w:tc>
          <w:tcPr>
            <w:tcW w:w="652" w:type="dxa"/>
            <w:vAlign w:val="center"/>
          </w:tcPr>
          <w:p w:rsidR="002B739A" w:rsidRPr="002B739A" w:rsidRDefault="002B739A" w:rsidP="00BA44AB">
            <w:pPr>
              <w:jc w:val="center"/>
            </w:pPr>
            <w:r w:rsidRPr="002B739A">
              <w:t>6,1</w:t>
            </w:r>
          </w:p>
        </w:tc>
        <w:tc>
          <w:tcPr>
            <w:tcW w:w="652" w:type="dxa"/>
            <w:vAlign w:val="center"/>
          </w:tcPr>
          <w:p w:rsidR="002B739A" w:rsidRPr="002B739A" w:rsidRDefault="002B739A" w:rsidP="00BA44AB">
            <w:pPr>
              <w:jc w:val="center"/>
            </w:pPr>
            <w:r w:rsidRPr="002B739A">
              <w:t>5,8</w:t>
            </w:r>
          </w:p>
        </w:tc>
        <w:tc>
          <w:tcPr>
            <w:tcW w:w="652" w:type="dxa"/>
            <w:vAlign w:val="center"/>
          </w:tcPr>
          <w:p w:rsidR="002B739A" w:rsidRPr="002B739A" w:rsidRDefault="002B739A" w:rsidP="00BA44AB">
            <w:pPr>
              <w:jc w:val="center"/>
            </w:pPr>
            <w:r w:rsidRPr="002B739A">
              <w:t>5,6</w:t>
            </w:r>
          </w:p>
        </w:tc>
        <w:tc>
          <w:tcPr>
            <w:tcW w:w="652" w:type="dxa"/>
            <w:vAlign w:val="center"/>
          </w:tcPr>
          <w:p w:rsidR="002B739A" w:rsidRPr="002B739A" w:rsidRDefault="002B739A" w:rsidP="00BA44AB">
            <w:pPr>
              <w:jc w:val="center"/>
            </w:pPr>
            <w:r w:rsidRPr="002B739A">
              <w:t>5,5</w:t>
            </w:r>
          </w:p>
        </w:tc>
        <w:tc>
          <w:tcPr>
            <w:tcW w:w="652" w:type="dxa"/>
            <w:vAlign w:val="center"/>
          </w:tcPr>
          <w:p w:rsidR="002B739A" w:rsidRPr="002B739A" w:rsidRDefault="002B739A" w:rsidP="00BA44AB">
            <w:pPr>
              <w:jc w:val="center"/>
            </w:pPr>
            <w:r w:rsidRPr="002B739A">
              <w:t>-</w:t>
            </w:r>
          </w:p>
        </w:tc>
        <w:tc>
          <w:tcPr>
            <w:tcW w:w="907" w:type="dxa"/>
            <w:vAlign w:val="center"/>
          </w:tcPr>
          <w:p w:rsidR="002B739A" w:rsidRPr="002B739A" w:rsidRDefault="002B739A" w:rsidP="00BA44AB">
            <w:pPr>
              <w:jc w:val="center"/>
            </w:pPr>
            <w:r w:rsidRPr="002B739A">
              <w:t>-</w:t>
            </w:r>
          </w:p>
        </w:tc>
        <w:tc>
          <w:tcPr>
            <w:tcW w:w="851" w:type="dxa"/>
            <w:vAlign w:val="center"/>
          </w:tcPr>
          <w:p w:rsidR="002B739A" w:rsidRPr="002B739A" w:rsidRDefault="002B739A" w:rsidP="00BA44AB">
            <w:pPr>
              <w:jc w:val="center"/>
            </w:pPr>
            <w:r w:rsidRPr="002B739A">
              <w:t>-</w:t>
            </w:r>
          </w:p>
        </w:tc>
      </w:tr>
      <w:tr w:rsidR="002B739A" w:rsidRPr="002B739A" w:rsidTr="008C1FA2">
        <w:tc>
          <w:tcPr>
            <w:tcW w:w="3936" w:type="dxa"/>
          </w:tcPr>
          <w:p w:rsidR="002B739A" w:rsidRPr="002B739A" w:rsidRDefault="002B739A" w:rsidP="00BA44AB">
            <w:pPr>
              <w:jc w:val="center"/>
            </w:pPr>
            <w:r w:rsidRPr="002B739A">
              <w:t>tint = 18 °С</w:t>
            </w:r>
          </w:p>
        </w:tc>
        <w:tc>
          <w:tcPr>
            <w:tcW w:w="652" w:type="dxa"/>
            <w:vAlign w:val="center"/>
          </w:tcPr>
          <w:p w:rsidR="002B739A" w:rsidRPr="002B739A" w:rsidRDefault="002B739A" w:rsidP="00BA44AB">
            <w:pPr>
              <w:jc w:val="center"/>
            </w:pPr>
            <w:r w:rsidRPr="002B739A">
              <w:t>5,9</w:t>
            </w:r>
          </w:p>
        </w:tc>
        <w:tc>
          <w:tcPr>
            <w:tcW w:w="652" w:type="dxa"/>
            <w:vAlign w:val="center"/>
          </w:tcPr>
          <w:p w:rsidR="002B739A" w:rsidRPr="002B739A" w:rsidRDefault="002B739A" w:rsidP="00BA44AB">
            <w:pPr>
              <w:jc w:val="center"/>
            </w:pPr>
            <w:r w:rsidRPr="002B739A">
              <w:t>5,7</w:t>
            </w:r>
          </w:p>
        </w:tc>
        <w:tc>
          <w:tcPr>
            <w:tcW w:w="652" w:type="dxa"/>
            <w:vAlign w:val="center"/>
          </w:tcPr>
          <w:p w:rsidR="002B739A" w:rsidRPr="002B739A" w:rsidRDefault="002B739A" w:rsidP="00BA44AB">
            <w:pPr>
              <w:jc w:val="center"/>
            </w:pPr>
            <w:r w:rsidRPr="002B739A">
              <w:t>5,3</w:t>
            </w:r>
          </w:p>
        </w:tc>
        <w:tc>
          <w:tcPr>
            <w:tcW w:w="652" w:type="dxa"/>
            <w:vAlign w:val="center"/>
          </w:tcPr>
          <w:p w:rsidR="002B739A" w:rsidRPr="002B739A" w:rsidRDefault="002B739A" w:rsidP="00BA44AB">
            <w:pPr>
              <w:jc w:val="center"/>
            </w:pPr>
            <w:r w:rsidRPr="002B739A">
              <w:t>5,1</w:t>
            </w:r>
          </w:p>
        </w:tc>
        <w:tc>
          <w:tcPr>
            <w:tcW w:w="652" w:type="dxa"/>
            <w:vAlign w:val="center"/>
          </w:tcPr>
          <w:p w:rsidR="002B739A" w:rsidRPr="002B739A" w:rsidRDefault="002B739A" w:rsidP="00BA44AB">
            <w:pPr>
              <w:jc w:val="center"/>
            </w:pPr>
            <w:r w:rsidRPr="002B739A">
              <w:t>5,0</w:t>
            </w:r>
          </w:p>
        </w:tc>
        <w:tc>
          <w:tcPr>
            <w:tcW w:w="652" w:type="dxa"/>
            <w:vAlign w:val="center"/>
          </w:tcPr>
          <w:p w:rsidR="002B739A" w:rsidRPr="002B739A" w:rsidRDefault="002B739A" w:rsidP="00BA44AB">
            <w:pPr>
              <w:jc w:val="center"/>
            </w:pPr>
            <w:r w:rsidRPr="002B739A">
              <w:t>-</w:t>
            </w:r>
          </w:p>
        </w:tc>
        <w:tc>
          <w:tcPr>
            <w:tcW w:w="907" w:type="dxa"/>
            <w:vAlign w:val="center"/>
          </w:tcPr>
          <w:p w:rsidR="002B739A" w:rsidRPr="002B739A" w:rsidRDefault="002B739A" w:rsidP="00BA44AB">
            <w:pPr>
              <w:jc w:val="center"/>
            </w:pPr>
            <w:r w:rsidRPr="002B739A">
              <w:t>-</w:t>
            </w:r>
          </w:p>
        </w:tc>
        <w:tc>
          <w:tcPr>
            <w:tcW w:w="851" w:type="dxa"/>
            <w:vAlign w:val="center"/>
          </w:tcPr>
          <w:p w:rsidR="002B739A" w:rsidRPr="002B739A" w:rsidRDefault="002B739A" w:rsidP="00BA44AB">
            <w:pPr>
              <w:jc w:val="center"/>
            </w:pPr>
            <w:r w:rsidRPr="002B739A">
              <w:t>-</w:t>
            </w:r>
          </w:p>
        </w:tc>
      </w:tr>
      <w:tr w:rsidR="002B739A" w:rsidRPr="002B739A" w:rsidTr="008C1FA2">
        <w:tc>
          <w:tcPr>
            <w:tcW w:w="3936" w:type="dxa"/>
          </w:tcPr>
          <w:p w:rsidR="002B739A" w:rsidRPr="002B739A" w:rsidRDefault="002B739A" w:rsidP="00BA44AB">
            <w:pPr>
              <w:jc w:val="center"/>
            </w:pPr>
            <w:r w:rsidRPr="002B739A">
              <w:t>tint = 13-17 °С</w:t>
            </w:r>
          </w:p>
        </w:tc>
        <w:tc>
          <w:tcPr>
            <w:tcW w:w="652" w:type="dxa"/>
            <w:vAlign w:val="center"/>
          </w:tcPr>
          <w:p w:rsidR="002B739A" w:rsidRPr="002B739A" w:rsidRDefault="002B739A" w:rsidP="00BA44AB">
            <w:pPr>
              <w:jc w:val="center"/>
            </w:pPr>
            <w:r w:rsidRPr="002B739A">
              <w:t>5,3</w:t>
            </w:r>
          </w:p>
        </w:tc>
        <w:tc>
          <w:tcPr>
            <w:tcW w:w="652" w:type="dxa"/>
            <w:vAlign w:val="center"/>
          </w:tcPr>
          <w:p w:rsidR="002B739A" w:rsidRPr="002B739A" w:rsidRDefault="002B739A" w:rsidP="00BA44AB">
            <w:pPr>
              <w:jc w:val="center"/>
            </w:pPr>
            <w:r w:rsidRPr="002B739A">
              <w:t>5,1</w:t>
            </w:r>
          </w:p>
        </w:tc>
        <w:tc>
          <w:tcPr>
            <w:tcW w:w="652" w:type="dxa"/>
            <w:vAlign w:val="center"/>
          </w:tcPr>
          <w:p w:rsidR="002B739A" w:rsidRPr="002B739A" w:rsidRDefault="002B739A" w:rsidP="00BA44AB">
            <w:pPr>
              <w:jc w:val="center"/>
            </w:pPr>
            <w:r w:rsidRPr="002B739A">
              <w:t>4,9</w:t>
            </w:r>
          </w:p>
        </w:tc>
        <w:tc>
          <w:tcPr>
            <w:tcW w:w="652" w:type="dxa"/>
            <w:vAlign w:val="center"/>
          </w:tcPr>
          <w:p w:rsidR="002B739A" w:rsidRPr="002B739A" w:rsidRDefault="002B739A" w:rsidP="00BA44AB">
            <w:pPr>
              <w:jc w:val="center"/>
            </w:pPr>
            <w:r w:rsidRPr="002B739A">
              <w:t>4,7</w:t>
            </w:r>
          </w:p>
        </w:tc>
        <w:tc>
          <w:tcPr>
            <w:tcW w:w="652" w:type="dxa"/>
            <w:vAlign w:val="center"/>
          </w:tcPr>
          <w:p w:rsidR="002B739A" w:rsidRPr="002B739A" w:rsidRDefault="002B739A" w:rsidP="00BA44AB">
            <w:pPr>
              <w:jc w:val="center"/>
            </w:pPr>
            <w:r w:rsidRPr="002B739A">
              <w:t>4,6</w:t>
            </w:r>
          </w:p>
        </w:tc>
        <w:tc>
          <w:tcPr>
            <w:tcW w:w="652" w:type="dxa"/>
            <w:vAlign w:val="center"/>
          </w:tcPr>
          <w:p w:rsidR="002B739A" w:rsidRPr="002B739A" w:rsidRDefault="002B739A" w:rsidP="00BA44AB">
            <w:pPr>
              <w:jc w:val="center"/>
            </w:pPr>
            <w:r w:rsidRPr="002B739A">
              <w:t>-</w:t>
            </w:r>
          </w:p>
        </w:tc>
        <w:tc>
          <w:tcPr>
            <w:tcW w:w="907" w:type="dxa"/>
            <w:vAlign w:val="center"/>
          </w:tcPr>
          <w:p w:rsidR="002B739A" w:rsidRPr="002B739A" w:rsidRDefault="002B739A" w:rsidP="00BA44AB">
            <w:pPr>
              <w:jc w:val="center"/>
            </w:pPr>
            <w:r w:rsidRPr="002B739A">
              <w:t>-</w:t>
            </w:r>
          </w:p>
        </w:tc>
        <w:tc>
          <w:tcPr>
            <w:tcW w:w="851" w:type="dxa"/>
            <w:vAlign w:val="center"/>
          </w:tcPr>
          <w:p w:rsidR="002B739A" w:rsidRPr="002B739A" w:rsidRDefault="002B739A" w:rsidP="00BA44AB">
            <w:pPr>
              <w:jc w:val="center"/>
            </w:pPr>
            <w:r w:rsidRPr="002B739A">
              <w:t>-</w:t>
            </w:r>
          </w:p>
        </w:tc>
      </w:tr>
    </w:tbl>
    <w:p w:rsidR="002B739A" w:rsidRPr="002B739A" w:rsidRDefault="002B739A" w:rsidP="00BA44AB">
      <w:pPr>
        <w:suppressAutoHyphens/>
        <w:jc w:val="both"/>
        <w:rPr>
          <w:sz w:val="22"/>
          <w:szCs w:val="22"/>
          <w:lang w:eastAsia="ar-SA"/>
        </w:rPr>
      </w:pPr>
      <w:r w:rsidRPr="002B739A">
        <w:rPr>
          <w:sz w:val="22"/>
          <w:szCs w:val="22"/>
          <w:lang w:eastAsia="ar-SA"/>
        </w:rPr>
        <w:t>* Верхняя строка с односменным режимом работы. Нижняя строка с 1,5-сменным режимом работы.</w:t>
      </w:r>
    </w:p>
    <w:p w:rsidR="002B739A" w:rsidRPr="002B739A" w:rsidRDefault="002B739A" w:rsidP="00BA44AB">
      <w:pPr>
        <w:suppressAutoHyphens/>
        <w:jc w:val="both"/>
        <w:rPr>
          <w:sz w:val="22"/>
          <w:szCs w:val="22"/>
          <w:lang w:eastAsia="ar-SA"/>
        </w:rPr>
      </w:pPr>
      <w:r w:rsidRPr="002B739A">
        <w:rPr>
          <w:sz w:val="22"/>
          <w:szCs w:val="22"/>
          <w:lang w:eastAsia="ar-SA"/>
        </w:rPr>
        <w:t>** Верхняя строка с 1,5-сменным режимом работы. Нижняя строка с круглосуточным режимом работы.</w:t>
      </w:r>
    </w:p>
    <w:p w:rsidR="002B739A" w:rsidRPr="002B739A" w:rsidRDefault="002B739A" w:rsidP="00BA44AB">
      <w:pPr>
        <w:suppressAutoHyphens/>
        <w:ind w:firstLine="708"/>
        <w:jc w:val="both"/>
        <w:rPr>
          <w:lang w:eastAsia="ar-SA"/>
        </w:rPr>
      </w:pPr>
    </w:p>
    <w:p w:rsidR="002B739A" w:rsidRPr="002B739A" w:rsidRDefault="002B739A" w:rsidP="00BA44AB">
      <w:pPr>
        <w:suppressAutoHyphens/>
        <w:ind w:firstLine="708"/>
        <w:jc w:val="both"/>
        <w:rPr>
          <w:lang w:eastAsia="ar-SA"/>
        </w:rPr>
      </w:pPr>
      <w:r w:rsidRPr="002B739A">
        <w:rPr>
          <w:lang w:eastAsia="ar-SA"/>
        </w:rPr>
        <w:t>Примечание:</w:t>
      </w:r>
    </w:p>
    <w:p w:rsidR="002B739A" w:rsidRPr="002B739A" w:rsidRDefault="002B739A" w:rsidP="00BA44AB">
      <w:pPr>
        <w:numPr>
          <w:ilvl w:val="0"/>
          <w:numId w:val="13"/>
        </w:numPr>
        <w:suppressAutoHyphens/>
        <w:contextualSpacing/>
        <w:jc w:val="both"/>
        <w:rPr>
          <w:lang w:eastAsia="ar-SA"/>
        </w:rPr>
      </w:pPr>
      <w:r w:rsidRPr="002B739A">
        <w:rPr>
          <w:lang w:eastAsia="ar-SA"/>
        </w:rPr>
        <w:t>Нормируемый показатель в позиции 1 таблицы приведен в [Вт∙ч/(м</w:t>
      </w:r>
      <w:r w:rsidRPr="002B739A">
        <w:rPr>
          <w:vertAlign w:val="superscript"/>
          <w:lang w:eastAsia="ar-SA"/>
        </w:rPr>
        <w:t>2</w:t>
      </w:r>
      <w:r w:rsidRPr="002B739A">
        <w:rPr>
          <w:lang w:eastAsia="ar-SA"/>
        </w:rPr>
        <w:t>∙°С∙сут)].</w:t>
      </w:r>
    </w:p>
    <w:p w:rsidR="002B739A" w:rsidRPr="002B739A" w:rsidRDefault="002B739A" w:rsidP="00BA44AB">
      <w:pPr>
        <w:numPr>
          <w:ilvl w:val="0"/>
          <w:numId w:val="13"/>
        </w:numPr>
        <w:suppressAutoHyphens/>
        <w:contextualSpacing/>
        <w:jc w:val="both"/>
        <w:rPr>
          <w:lang w:eastAsia="ar-SA"/>
        </w:rPr>
      </w:pPr>
      <w:r w:rsidRPr="002B739A">
        <w:rPr>
          <w:lang w:eastAsia="ar-SA"/>
        </w:rPr>
        <w:t>Нормируемый показатель в позициях 2, 3, 4, 5 приведен в [Вт∙ч/(м</w:t>
      </w:r>
      <w:r w:rsidRPr="002B739A">
        <w:rPr>
          <w:vertAlign w:val="superscript"/>
          <w:lang w:eastAsia="ar-SA"/>
        </w:rPr>
        <w:t>2</w:t>
      </w:r>
      <w:r w:rsidRPr="002B739A">
        <w:rPr>
          <w:lang w:eastAsia="ar-SA"/>
        </w:rPr>
        <w:t>∙°С∙сут)]</w:t>
      </w:r>
      <w:r w:rsidRPr="002B739A">
        <w:rPr>
          <w:lang w:eastAsia="ar-SA"/>
        </w:rPr>
        <w:br/>
        <w:t>при высоте этажа от пола до потолка 3,6 м.</w:t>
      </w:r>
    </w:p>
    <w:p w:rsidR="002B739A" w:rsidRPr="002B739A" w:rsidRDefault="002B739A" w:rsidP="00BA44AB">
      <w:pPr>
        <w:numPr>
          <w:ilvl w:val="0"/>
          <w:numId w:val="13"/>
        </w:numPr>
        <w:suppressAutoHyphens/>
        <w:contextualSpacing/>
        <w:jc w:val="both"/>
        <w:rPr>
          <w:lang w:eastAsia="ar-SA"/>
        </w:rPr>
      </w:pPr>
      <w:r w:rsidRPr="002B739A">
        <w:rPr>
          <w:lang w:eastAsia="ar-SA"/>
        </w:rPr>
        <w:t>Нормируемый показатель в позиции 6 таблицы приведен в [Вт∙ч/(м</w:t>
      </w:r>
      <w:r w:rsidRPr="002B739A">
        <w:rPr>
          <w:vertAlign w:val="superscript"/>
          <w:lang w:eastAsia="ar-SA"/>
        </w:rPr>
        <w:t>3</w:t>
      </w:r>
      <w:r w:rsidRPr="002B739A">
        <w:rPr>
          <w:lang w:eastAsia="ar-SA"/>
        </w:rPr>
        <w:t>∙°С∙сут)].</w:t>
      </w:r>
    </w:p>
    <w:p w:rsidR="002B739A" w:rsidRPr="002B739A" w:rsidRDefault="002B739A" w:rsidP="00BA44AB">
      <w:pPr>
        <w:numPr>
          <w:ilvl w:val="0"/>
          <w:numId w:val="13"/>
        </w:numPr>
        <w:suppressAutoHyphens/>
        <w:contextualSpacing/>
        <w:jc w:val="both"/>
        <w:rPr>
          <w:lang w:eastAsia="ar-SA"/>
        </w:rPr>
      </w:pPr>
      <w:r w:rsidRPr="002B739A">
        <w:rPr>
          <w:lang w:eastAsia="ar-SA"/>
        </w:rPr>
        <w:t xml:space="preserve">Для регионов, имеющих значение </w:t>
      </w:r>
      <w:r w:rsidRPr="002B739A">
        <w:rPr>
          <w:i/>
          <w:lang w:eastAsia="ar-SA"/>
        </w:rPr>
        <w:t>D</w:t>
      </w:r>
      <w:r w:rsidRPr="002B739A">
        <w:rPr>
          <w:i/>
          <w:vertAlign w:val="subscript"/>
          <w:lang w:eastAsia="ar-SA"/>
        </w:rPr>
        <w:t>d</w:t>
      </w:r>
      <w:r w:rsidRPr="002B739A">
        <w:rPr>
          <w:i/>
          <w:lang w:eastAsia="ar-SA"/>
        </w:rPr>
        <w:t xml:space="preserve"> </w:t>
      </w:r>
      <w:r w:rsidRPr="002B739A">
        <w:rPr>
          <w:lang w:eastAsia="ar-SA"/>
        </w:rPr>
        <w:t xml:space="preserve">= 8000 °С∙сут и более, нормируемые </w:t>
      </w:r>
      <w:r w:rsidRPr="002B739A">
        <w:rPr>
          <w:i/>
          <w:lang w:eastAsia="ar-SA"/>
        </w:rPr>
        <w:t>q</w:t>
      </w:r>
      <w:r w:rsidRPr="002B739A">
        <w:rPr>
          <w:i/>
          <w:vertAlign w:val="subscript"/>
          <w:lang w:eastAsia="ar-SA"/>
        </w:rPr>
        <w:t>h</w:t>
      </w:r>
      <w:r w:rsidRPr="002B739A">
        <w:rPr>
          <w:i/>
          <w:vertAlign w:val="superscript"/>
          <w:lang w:eastAsia="ar-SA"/>
        </w:rPr>
        <w:t>red</w:t>
      </w:r>
      <w:r w:rsidRPr="002B739A">
        <w:rPr>
          <w:lang w:eastAsia="ar-SA"/>
        </w:rPr>
        <w:t xml:space="preserve"> снижаются на 5 %.</w:t>
      </w:r>
    </w:p>
    <w:p w:rsidR="002B739A" w:rsidRPr="002B739A" w:rsidRDefault="002B739A" w:rsidP="00BA44AB">
      <w:pPr>
        <w:suppressAutoHyphens/>
        <w:ind w:firstLine="708"/>
        <w:jc w:val="both"/>
        <w:rPr>
          <w:lang w:eastAsia="ar-SA"/>
        </w:rPr>
      </w:pPr>
      <w:r w:rsidRPr="002B739A">
        <w:rPr>
          <w:lang w:eastAsia="ar-SA"/>
        </w:rPr>
        <w:t xml:space="preserve">Продолжительность отопительного периода </w:t>
      </w:r>
      <w:r w:rsidRPr="002B739A">
        <w:rPr>
          <w:i/>
          <w:lang w:eastAsia="ar-SA"/>
        </w:rPr>
        <w:t>z</w:t>
      </w:r>
      <w:r w:rsidRPr="002B739A">
        <w:rPr>
          <w:i/>
          <w:vertAlign w:val="subscript"/>
          <w:lang w:eastAsia="ar-SA"/>
        </w:rPr>
        <w:t>ht</w:t>
      </w:r>
      <w:r w:rsidRPr="002B739A">
        <w:rPr>
          <w:lang w:eastAsia="ar-SA"/>
        </w:rPr>
        <w:t xml:space="preserve"> для  сельсовета принимается равной 218 сут., а средняя температура наружного воздуха в течение отопительного периода </w:t>
      </w:r>
      <w:r w:rsidRPr="002B739A">
        <w:rPr>
          <w:i/>
          <w:lang w:eastAsia="ar-SA"/>
        </w:rPr>
        <w:t>t</w:t>
      </w:r>
      <w:r w:rsidRPr="002B739A">
        <w:rPr>
          <w:i/>
          <w:vertAlign w:val="subscript"/>
          <w:lang w:eastAsia="ar-SA"/>
        </w:rPr>
        <w:t>ht</w:t>
      </w:r>
      <w:r w:rsidRPr="002B739A">
        <w:rPr>
          <w:lang w:eastAsia="ar-SA"/>
        </w:rPr>
        <w:t xml:space="preserve"> равна -6,5°C. Величину градусо-суток </w:t>
      </w:r>
      <w:r w:rsidRPr="002B739A">
        <w:rPr>
          <w:i/>
          <w:lang w:eastAsia="ar-SA"/>
        </w:rPr>
        <w:t>D</w:t>
      </w:r>
      <w:r w:rsidRPr="002B739A">
        <w:rPr>
          <w:i/>
          <w:vertAlign w:val="subscript"/>
          <w:lang w:eastAsia="ar-SA"/>
        </w:rPr>
        <w:t>d</w:t>
      </w:r>
      <w:r w:rsidRPr="002B739A">
        <w:rPr>
          <w:lang w:eastAsia="ar-SA"/>
        </w:rPr>
        <w:t xml:space="preserve"> в течение отопительного периода при расчётной температуре внутри помещения </w:t>
      </w:r>
      <m:oMath>
        <m:sSubSup>
          <m:sSubSupPr>
            <m:ctrlPr>
              <w:rPr>
                <w:rFonts w:ascii="Cambria Math" w:hAnsi="Cambria Math"/>
                <w:lang w:eastAsia="ar-SA"/>
              </w:rPr>
            </m:ctrlPr>
          </m:sSubSupPr>
          <m:e>
            <m:r>
              <w:rPr>
                <w:rFonts w:ascii="Cambria Math" w:hAnsi="Cambria Math"/>
                <w:lang w:eastAsia="ar-SA"/>
              </w:rPr>
              <m:t>t</m:t>
            </m:r>
          </m:e>
          <m:sub>
            <m:r>
              <w:rPr>
                <w:rFonts w:ascii="Cambria Math" w:hAnsi="Cambria Math"/>
                <w:lang w:eastAsia="ar-SA"/>
              </w:rPr>
              <m:t>int</m:t>
            </m:r>
          </m:sub>
          <m:sup>
            <m:r>
              <m:rPr>
                <m:sty m:val="p"/>
              </m:rPr>
              <w:rPr>
                <w:rFonts w:ascii="Cambria Math"/>
                <w:lang w:eastAsia="ar-SA"/>
              </w:rPr>
              <m:t>расч</m:t>
            </m:r>
          </m:sup>
        </m:sSubSup>
      </m:oMath>
      <w:r w:rsidRPr="002B739A">
        <w:rPr>
          <w:lang w:eastAsia="ar-SA"/>
        </w:rPr>
        <w:t xml:space="preserve"> равной 20 °С вычисляют по формуле</w:t>
      </w:r>
    </w:p>
    <w:p w:rsidR="002B739A" w:rsidRPr="002B739A" w:rsidRDefault="001003AC" w:rsidP="00BA44AB">
      <w:pPr>
        <w:suppressAutoHyphens/>
        <w:ind w:firstLine="708"/>
        <w:jc w:val="both"/>
        <w:rPr>
          <w:lang w:eastAsia="ar-SA"/>
        </w:rPr>
      </w:pPr>
      <m:oMathPara>
        <m:oMath>
          <m:sSub>
            <m:sSubPr>
              <m:ctrlPr>
                <w:rPr>
                  <w:rFonts w:ascii="Cambria Math" w:hAnsi="Cambria Math"/>
                  <w:lang w:eastAsia="ar-SA"/>
                </w:rPr>
              </m:ctrlPr>
            </m:sSubPr>
            <m:e>
              <m:r>
                <w:rPr>
                  <w:rFonts w:ascii="Cambria Math" w:hAnsi="Cambria Math"/>
                  <w:lang w:eastAsia="ar-SA"/>
                </w:rPr>
                <m:t>D</m:t>
              </m:r>
            </m:e>
            <m:sub>
              <m:r>
                <w:rPr>
                  <w:rFonts w:ascii="Cambria Math" w:hAnsi="Cambria Math"/>
                  <w:lang w:eastAsia="ar-SA"/>
                </w:rPr>
                <m:t>d</m:t>
              </m:r>
            </m:sub>
          </m:sSub>
          <m:r>
            <m:rPr>
              <m:sty m:val="p"/>
            </m:rPr>
            <w:rPr>
              <w:rFonts w:ascii="Cambria Math"/>
              <w:lang w:eastAsia="ar-SA"/>
            </w:rPr>
            <m:t>=</m:t>
          </m:r>
          <m:d>
            <m:dPr>
              <m:ctrlPr>
                <w:rPr>
                  <w:rFonts w:ascii="Cambria Math" w:hAnsi="Cambria Math"/>
                  <w:lang w:eastAsia="ar-SA"/>
                </w:rPr>
              </m:ctrlPr>
            </m:dPr>
            <m:e>
              <m:sSubSup>
                <m:sSubSupPr>
                  <m:ctrlPr>
                    <w:rPr>
                      <w:rFonts w:ascii="Cambria Math" w:hAnsi="Cambria Math"/>
                      <w:lang w:eastAsia="ar-SA"/>
                    </w:rPr>
                  </m:ctrlPr>
                </m:sSubSupPr>
                <m:e>
                  <m:r>
                    <w:rPr>
                      <w:rFonts w:ascii="Cambria Math" w:hAnsi="Cambria Math"/>
                      <w:lang w:eastAsia="ar-SA"/>
                    </w:rPr>
                    <m:t>t</m:t>
                  </m:r>
                </m:e>
                <m:sub>
                  <m:r>
                    <w:rPr>
                      <w:rFonts w:ascii="Cambria Math" w:hAnsi="Cambria Math"/>
                      <w:lang w:eastAsia="ar-SA"/>
                    </w:rPr>
                    <m:t>int</m:t>
                  </m:r>
                </m:sub>
                <m:sup>
                  <m:r>
                    <m:rPr>
                      <m:sty m:val="p"/>
                    </m:rPr>
                    <w:rPr>
                      <w:rFonts w:ascii="Cambria Math"/>
                      <w:lang w:eastAsia="ar-SA"/>
                    </w:rPr>
                    <m:t>расч</m:t>
                  </m:r>
                </m:sup>
              </m:sSubSup>
              <m:r>
                <m:rPr>
                  <m:sty m:val="p"/>
                </m:rPr>
                <w:rPr>
                  <w:rFonts w:ascii="Cambria Math" w:hAnsi="Cambria Math"/>
                  <w:lang w:eastAsia="ar-SA"/>
                </w:rPr>
                <m:t>-</m:t>
              </m:r>
              <m:sSub>
                <m:sSubPr>
                  <m:ctrlPr>
                    <w:rPr>
                      <w:rFonts w:ascii="Cambria Math" w:hAnsi="Cambria Math"/>
                      <w:lang w:eastAsia="ar-SA"/>
                    </w:rPr>
                  </m:ctrlPr>
                </m:sSubPr>
                <m:e>
                  <m:r>
                    <w:rPr>
                      <w:rFonts w:ascii="Cambria Math" w:hAnsi="Cambria Math"/>
                      <w:lang w:eastAsia="ar-SA"/>
                    </w:rPr>
                    <m:t>t</m:t>
                  </m:r>
                </m:e>
                <m:sub>
                  <m:r>
                    <w:rPr>
                      <w:rFonts w:ascii="Cambria Math" w:hAnsi="Cambria Math"/>
                      <w:lang w:eastAsia="ar-SA"/>
                    </w:rPr>
                    <m:t>ht</m:t>
                  </m:r>
                </m:sub>
              </m:sSub>
            </m:e>
          </m:d>
          <m:r>
            <m:rPr>
              <m:sty m:val="p"/>
            </m:rPr>
            <w:rPr>
              <w:rFonts w:ascii="Cambria Math" w:hAnsi="Cambria Math"/>
              <w:lang w:eastAsia="ar-SA"/>
            </w:rPr>
            <m:t>∙</m:t>
          </m:r>
          <m:sSub>
            <m:sSubPr>
              <m:ctrlPr>
                <w:rPr>
                  <w:rFonts w:ascii="Cambria Math" w:hAnsi="Cambria Math"/>
                  <w:lang w:eastAsia="ar-SA"/>
                </w:rPr>
              </m:ctrlPr>
            </m:sSubPr>
            <m:e>
              <m:r>
                <w:rPr>
                  <w:rFonts w:ascii="Cambria Math" w:hAnsi="Cambria Math"/>
                  <w:lang w:eastAsia="ar-SA"/>
                </w:rPr>
                <m:t>z</m:t>
              </m:r>
            </m:e>
            <m:sub>
              <m:r>
                <w:rPr>
                  <w:rFonts w:ascii="Cambria Math" w:hAnsi="Cambria Math"/>
                  <w:lang w:eastAsia="ar-SA"/>
                </w:rPr>
                <m:t>ht</m:t>
              </m:r>
            </m:sub>
          </m:sSub>
          <m:r>
            <m:rPr>
              <m:sty m:val="p"/>
            </m:rPr>
            <w:rPr>
              <w:rFonts w:ascii="Cambria Math"/>
              <w:lang w:eastAsia="ar-SA"/>
            </w:rPr>
            <m:t xml:space="preserve">=5777 </m:t>
          </m:r>
          <m:r>
            <m:rPr>
              <m:sty m:val="p"/>
            </m:rPr>
            <w:rPr>
              <w:rFonts w:ascii="Cambria Math"/>
              <w:lang w:eastAsia="ar-SA"/>
            </w:rPr>
            <m:t>°С∙сут</m:t>
          </m:r>
          <m:r>
            <m:rPr>
              <m:sty m:val="p"/>
            </m:rPr>
            <w:rPr>
              <w:rFonts w:ascii="Cambria Math"/>
              <w:lang w:eastAsia="ar-SA"/>
            </w:rPr>
            <m:t>.</m:t>
          </m:r>
        </m:oMath>
      </m:oMathPara>
    </w:p>
    <w:p w:rsidR="002B739A" w:rsidRPr="002B739A" w:rsidRDefault="002B739A" w:rsidP="00BA44AB">
      <w:pPr>
        <w:suppressAutoHyphens/>
        <w:ind w:firstLine="708"/>
        <w:jc w:val="both"/>
        <w:rPr>
          <w:lang w:eastAsia="ar-SA"/>
        </w:rPr>
      </w:pPr>
      <w:r w:rsidRPr="002B739A">
        <w:rPr>
          <w:lang w:eastAsia="ar-SA"/>
        </w:rPr>
        <w:t xml:space="preserve">Вновь строящиеся, проектируемые, реконструируемые или проходящие капитальный ремонт здания должны соответствовать нормируемым уровням суммарного удельного </w:t>
      </w:r>
      <w:r w:rsidRPr="002B739A">
        <w:rPr>
          <w:lang w:eastAsia="ar-SA"/>
        </w:rPr>
        <w:lastRenderedPageBreak/>
        <w:t>годового расхода тепловой энергии на отопление, вентиляцию и горячее водоснабжение в многоквартирных домах в соответствующих периодах согласно таблице.</w:t>
      </w:r>
    </w:p>
    <w:p w:rsidR="002B739A" w:rsidRPr="002B739A" w:rsidRDefault="002B739A" w:rsidP="00BA44AB">
      <w:pPr>
        <w:suppressAutoHyphens/>
        <w:ind w:firstLine="708"/>
        <w:jc w:val="both"/>
        <w:rPr>
          <w:lang w:eastAsia="ar-SA"/>
        </w:rPr>
      </w:pPr>
    </w:p>
    <w:p w:rsidR="002B739A" w:rsidRPr="002B739A" w:rsidRDefault="002B739A" w:rsidP="00BA44AB">
      <w:pPr>
        <w:suppressAutoHyphens/>
        <w:jc w:val="center"/>
        <w:rPr>
          <w:i/>
          <w:lang w:eastAsia="ar-SA"/>
        </w:rPr>
      </w:pPr>
      <w:r w:rsidRPr="002B739A">
        <w:rPr>
          <w:i/>
          <w:lang w:eastAsia="ar-SA"/>
        </w:rPr>
        <w:t>Нормируемые уровни суммарного удельного годового расхода тепловой энергии на отопление, вентиляцию и горячее водоснабжение многоквартирных домов, в том числе на отопление и вентиляцию отдельно, кВт∙ч/(м</w:t>
      </w:r>
      <w:r w:rsidRPr="002B739A">
        <w:rPr>
          <w:i/>
          <w:vertAlign w:val="superscript"/>
          <w:lang w:eastAsia="ar-SA"/>
        </w:rPr>
        <w:t>2</w:t>
      </w:r>
      <w:r w:rsidRPr="002B739A">
        <w:rPr>
          <w:i/>
          <w:lang w:eastAsia="ar-SA"/>
        </w:rPr>
        <w:t>∙год)</w:t>
      </w:r>
    </w:p>
    <w:tbl>
      <w:tblPr>
        <w:tblStyle w:val="14"/>
        <w:tblW w:w="0" w:type="auto"/>
        <w:tblCellMar>
          <w:left w:w="57" w:type="dxa"/>
          <w:right w:w="57" w:type="dxa"/>
        </w:tblCellMar>
        <w:tblLook w:val="04A0" w:firstRow="1" w:lastRow="0" w:firstColumn="1" w:lastColumn="0" w:noHBand="0" w:noVBand="1"/>
      </w:tblPr>
      <w:tblGrid>
        <w:gridCol w:w="2086"/>
        <w:gridCol w:w="1005"/>
        <w:gridCol w:w="626"/>
        <w:gridCol w:w="732"/>
        <w:gridCol w:w="836"/>
        <w:gridCol w:w="871"/>
        <w:gridCol w:w="836"/>
        <w:gridCol w:w="871"/>
        <w:gridCol w:w="836"/>
        <w:gridCol w:w="872"/>
      </w:tblGrid>
      <w:tr w:rsidR="002B739A" w:rsidRPr="002B739A" w:rsidTr="008C1FA2">
        <w:tc>
          <w:tcPr>
            <w:tcW w:w="2086" w:type="dxa"/>
            <w:vMerge w:val="restart"/>
          </w:tcPr>
          <w:p w:rsidR="002B739A" w:rsidRPr="002B739A" w:rsidRDefault="002B739A" w:rsidP="00BA44AB">
            <w:pPr>
              <w:jc w:val="center"/>
              <w:rPr>
                <w:sz w:val="20"/>
                <w:szCs w:val="20"/>
              </w:rPr>
            </w:pPr>
            <w:r w:rsidRPr="002B739A">
              <w:rPr>
                <w:sz w:val="20"/>
                <w:szCs w:val="20"/>
              </w:rPr>
              <w:t>Наименование</w:t>
            </w:r>
            <w:r w:rsidRPr="002B739A">
              <w:rPr>
                <w:sz w:val="20"/>
                <w:szCs w:val="20"/>
              </w:rPr>
              <w:br/>
              <w:t>удельного</w:t>
            </w:r>
            <w:r w:rsidRPr="002B739A">
              <w:rPr>
                <w:sz w:val="20"/>
                <w:szCs w:val="20"/>
              </w:rPr>
              <w:br/>
              <w:t>показателя</w:t>
            </w:r>
          </w:p>
        </w:tc>
        <w:tc>
          <w:tcPr>
            <w:tcW w:w="1005" w:type="dxa"/>
            <w:vMerge w:val="restart"/>
          </w:tcPr>
          <w:p w:rsidR="002B739A" w:rsidRPr="002B739A" w:rsidRDefault="002B739A" w:rsidP="00BA44AB">
            <w:pPr>
              <w:jc w:val="center"/>
              <w:rPr>
                <w:sz w:val="20"/>
                <w:szCs w:val="20"/>
              </w:rPr>
            </w:pPr>
            <w:r w:rsidRPr="002B739A">
              <w:rPr>
                <w:sz w:val="20"/>
                <w:szCs w:val="20"/>
              </w:rPr>
              <w:t>Градусо-</w:t>
            </w:r>
            <w:r w:rsidRPr="002B739A">
              <w:rPr>
                <w:sz w:val="20"/>
                <w:szCs w:val="20"/>
              </w:rPr>
              <w:br/>
              <w:t>сутки</w:t>
            </w:r>
            <w:r w:rsidRPr="002B739A">
              <w:rPr>
                <w:sz w:val="20"/>
                <w:szCs w:val="20"/>
              </w:rPr>
              <w:br/>
              <w:t>ото-</w:t>
            </w:r>
            <w:r w:rsidRPr="002B739A">
              <w:rPr>
                <w:sz w:val="20"/>
                <w:szCs w:val="20"/>
              </w:rPr>
              <w:br/>
              <w:t>пительно</w:t>
            </w:r>
            <w:r w:rsidRPr="002B739A">
              <w:rPr>
                <w:sz w:val="20"/>
                <w:szCs w:val="20"/>
              </w:rPr>
              <w:br/>
              <w:t>го</w:t>
            </w:r>
            <w:r w:rsidRPr="002B739A">
              <w:rPr>
                <w:sz w:val="20"/>
                <w:szCs w:val="20"/>
              </w:rPr>
              <w:br/>
              <w:t>периода, °С-сут.</w:t>
            </w:r>
          </w:p>
        </w:tc>
        <w:tc>
          <w:tcPr>
            <w:tcW w:w="1358" w:type="dxa"/>
            <w:gridSpan w:val="2"/>
          </w:tcPr>
          <w:p w:rsidR="002B739A" w:rsidRPr="002B739A" w:rsidRDefault="002B739A" w:rsidP="00BA44AB">
            <w:pPr>
              <w:jc w:val="center"/>
              <w:rPr>
                <w:sz w:val="20"/>
                <w:szCs w:val="20"/>
              </w:rPr>
            </w:pPr>
            <w:r w:rsidRPr="002B739A">
              <w:rPr>
                <w:sz w:val="20"/>
                <w:szCs w:val="20"/>
              </w:rPr>
              <w:t>Базовое значение</w:t>
            </w:r>
          </w:p>
        </w:tc>
        <w:tc>
          <w:tcPr>
            <w:tcW w:w="1707" w:type="dxa"/>
            <w:gridSpan w:val="2"/>
          </w:tcPr>
          <w:p w:rsidR="002B739A" w:rsidRPr="002B739A" w:rsidRDefault="002B739A" w:rsidP="00BA44AB">
            <w:pPr>
              <w:jc w:val="center"/>
              <w:rPr>
                <w:sz w:val="20"/>
                <w:szCs w:val="20"/>
              </w:rPr>
            </w:pPr>
            <w:r w:rsidRPr="002B739A">
              <w:rPr>
                <w:sz w:val="20"/>
                <w:szCs w:val="20"/>
              </w:rPr>
              <w:t>Нормируемое</w:t>
            </w:r>
            <w:r w:rsidRPr="002B739A">
              <w:rPr>
                <w:sz w:val="20"/>
                <w:szCs w:val="20"/>
              </w:rPr>
              <w:br/>
              <w:t>значение,</w:t>
            </w:r>
            <w:r w:rsidRPr="002B739A">
              <w:rPr>
                <w:sz w:val="20"/>
                <w:szCs w:val="20"/>
              </w:rPr>
              <w:br/>
              <w:t>устанавливаемое</w:t>
            </w:r>
            <w:r w:rsidRPr="002B739A">
              <w:rPr>
                <w:sz w:val="20"/>
                <w:szCs w:val="20"/>
              </w:rPr>
              <w:br/>
              <w:t>со дня вступления</w:t>
            </w:r>
            <w:r w:rsidRPr="002B739A">
              <w:rPr>
                <w:sz w:val="20"/>
                <w:szCs w:val="20"/>
              </w:rPr>
              <w:br/>
              <w:t>в силу требований</w:t>
            </w:r>
            <w:r w:rsidRPr="002B739A">
              <w:rPr>
                <w:sz w:val="20"/>
                <w:szCs w:val="20"/>
              </w:rPr>
              <w:br/>
              <w:t>энергетической</w:t>
            </w:r>
            <w:r w:rsidRPr="002B739A">
              <w:rPr>
                <w:sz w:val="20"/>
                <w:szCs w:val="20"/>
              </w:rPr>
              <w:br/>
              <w:t>эффективности</w:t>
            </w:r>
          </w:p>
        </w:tc>
        <w:tc>
          <w:tcPr>
            <w:tcW w:w="1707" w:type="dxa"/>
            <w:gridSpan w:val="2"/>
          </w:tcPr>
          <w:p w:rsidR="002B739A" w:rsidRPr="002B739A" w:rsidRDefault="002B739A" w:rsidP="00BA44AB">
            <w:pPr>
              <w:jc w:val="center"/>
              <w:rPr>
                <w:sz w:val="20"/>
                <w:szCs w:val="20"/>
              </w:rPr>
            </w:pPr>
            <w:r w:rsidRPr="002B739A">
              <w:rPr>
                <w:sz w:val="20"/>
                <w:szCs w:val="20"/>
              </w:rPr>
              <w:t>Нормируемое</w:t>
            </w:r>
            <w:r w:rsidRPr="002B739A">
              <w:rPr>
                <w:sz w:val="20"/>
                <w:szCs w:val="20"/>
              </w:rPr>
              <w:br/>
              <w:t>значение,</w:t>
            </w:r>
            <w:r w:rsidRPr="002B739A">
              <w:rPr>
                <w:sz w:val="20"/>
                <w:szCs w:val="20"/>
              </w:rPr>
              <w:br/>
              <w:t>устанавливаемое</w:t>
            </w:r>
            <w:r w:rsidRPr="002B739A">
              <w:rPr>
                <w:sz w:val="20"/>
                <w:szCs w:val="20"/>
              </w:rPr>
              <w:br/>
              <w:t>с 01.01.2016</w:t>
            </w:r>
          </w:p>
        </w:tc>
        <w:tc>
          <w:tcPr>
            <w:tcW w:w="1708" w:type="dxa"/>
            <w:gridSpan w:val="2"/>
          </w:tcPr>
          <w:p w:rsidR="002B739A" w:rsidRPr="002B739A" w:rsidRDefault="002B739A" w:rsidP="00BA44AB">
            <w:pPr>
              <w:jc w:val="center"/>
              <w:rPr>
                <w:sz w:val="20"/>
                <w:szCs w:val="20"/>
              </w:rPr>
            </w:pPr>
            <w:r w:rsidRPr="002B739A">
              <w:rPr>
                <w:sz w:val="20"/>
                <w:szCs w:val="20"/>
              </w:rPr>
              <w:t>Нормируемое</w:t>
            </w:r>
            <w:r w:rsidRPr="002B739A">
              <w:rPr>
                <w:sz w:val="20"/>
                <w:szCs w:val="20"/>
              </w:rPr>
              <w:br/>
              <w:t>значение,</w:t>
            </w:r>
            <w:r w:rsidRPr="002B739A">
              <w:rPr>
                <w:sz w:val="20"/>
                <w:szCs w:val="20"/>
              </w:rPr>
              <w:br/>
              <w:t>устанавливаемое</w:t>
            </w:r>
            <w:r w:rsidRPr="002B739A">
              <w:rPr>
                <w:sz w:val="20"/>
                <w:szCs w:val="20"/>
              </w:rPr>
              <w:br/>
              <w:t>с 01.01.2020</w:t>
            </w:r>
          </w:p>
        </w:tc>
      </w:tr>
      <w:tr w:rsidR="002B739A" w:rsidRPr="002B739A" w:rsidTr="008C1FA2">
        <w:tc>
          <w:tcPr>
            <w:tcW w:w="2086" w:type="dxa"/>
            <w:vMerge/>
            <w:vAlign w:val="center"/>
          </w:tcPr>
          <w:p w:rsidR="002B739A" w:rsidRPr="002B739A" w:rsidRDefault="002B739A" w:rsidP="00BA44AB">
            <w:pPr>
              <w:jc w:val="center"/>
              <w:rPr>
                <w:sz w:val="20"/>
                <w:szCs w:val="20"/>
              </w:rPr>
            </w:pPr>
          </w:p>
        </w:tc>
        <w:tc>
          <w:tcPr>
            <w:tcW w:w="1005" w:type="dxa"/>
            <w:vMerge/>
            <w:vAlign w:val="center"/>
          </w:tcPr>
          <w:p w:rsidR="002B739A" w:rsidRPr="002B739A" w:rsidRDefault="002B739A" w:rsidP="00BA44AB">
            <w:pPr>
              <w:jc w:val="center"/>
              <w:rPr>
                <w:sz w:val="20"/>
                <w:szCs w:val="20"/>
              </w:rPr>
            </w:pPr>
          </w:p>
        </w:tc>
        <w:tc>
          <w:tcPr>
            <w:tcW w:w="626" w:type="dxa"/>
          </w:tcPr>
          <w:p w:rsidR="002B739A" w:rsidRPr="002B739A" w:rsidRDefault="002B739A" w:rsidP="00BA44AB">
            <w:pPr>
              <w:jc w:val="center"/>
              <w:rPr>
                <w:sz w:val="20"/>
                <w:szCs w:val="20"/>
              </w:rPr>
            </w:pPr>
            <w:r w:rsidRPr="002B739A">
              <w:rPr>
                <w:sz w:val="20"/>
                <w:szCs w:val="20"/>
              </w:rPr>
              <w:t>5 эт.</w:t>
            </w:r>
          </w:p>
        </w:tc>
        <w:tc>
          <w:tcPr>
            <w:tcW w:w="732" w:type="dxa"/>
          </w:tcPr>
          <w:p w:rsidR="002B739A" w:rsidRPr="002B739A" w:rsidRDefault="002B739A" w:rsidP="00BA44AB">
            <w:pPr>
              <w:jc w:val="center"/>
              <w:rPr>
                <w:sz w:val="20"/>
                <w:szCs w:val="20"/>
              </w:rPr>
            </w:pPr>
            <w:r w:rsidRPr="002B739A">
              <w:rPr>
                <w:sz w:val="20"/>
                <w:szCs w:val="20"/>
              </w:rPr>
              <w:t>5 эт. и выше</w:t>
            </w:r>
          </w:p>
        </w:tc>
        <w:tc>
          <w:tcPr>
            <w:tcW w:w="836" w:type="dxa"/>
          </w:tcPr>
          <w:p w:rsidR="002B739A" w:rsidRPr="002B739A" w:rsidRDefault="002B739A" w:rsidP="00BA44AB">
            <w:pPr>
              <w:jc w:val="center"/>
              <w:rPr>
                <w:sz w:val="20"/>
                <w:szCs w:val="20"/>
              </w:rPr>
            </w:pPr>
            <w:r w:rsidRPr="002B739A">
              <w:rPr>
                <w:sz w:val="20"/>
                <w:szCs w:val="20"/>
              </w:rPr>
              <w:t>5 эт.</w:t>
            </w:r>
          </w:p>
        </w:tc>
        <w:tc>
          <w:tcPr>
            <w:tcW w:w="871" w:type="dxa"/>
          </w:tcPr>
          <w:p w:rsidR="002B739A" w:rsidRPr="002B739A" w:rsidRDefault="002B739A" w:rsidP="00BA44AB">
            <w:pPr>
              <w:jc w:val="center"/>
              <w:rPr>
                <w:sz w:val="20"/>
                <w:szCs w:val="20"/>
              </w:rPr>
            </w:pPr>
            <w:r w:rsidRPr="002B739A">
              <w:rPr>
                <w:sz w:val="20"/>
                <w:szCs w:val="20"/>
              </w:rPr>
              <w:t>12 эт. и выше</w:t>
            </w:r>
          </w:p>
        </w:tc>
        <w:tc>
          <w:tcPr>
            <w:tcW w:w="836" w:type="dxa"/>
          </w:tcPr>
          <w:p w:rsidR="002B739A" w:rsidRPr="002B739A" w:rsidRDefault="002B739A" w:rsidP="00BA44AB">
            <w:pPr>
              <w:jc w:val="center"/>
              <w:rPr>
                <w:sz w:val="20"/>
                <w:szCs w:val="20"/>
              </w:rPr>
            </w:pPr>
            <w:r w:rsidRPr="002B739A">
              <w:rPr>
                <w:sz w:val="20"/>
                <w:szCs w:val="20"/>
              </w:rPr>
              <w:t>5 эт.</w:t>
            </w:r>
          </w:p>
        </w:tc>
        <w:tc>
          <w:tcPr>
            <w:tcW w:w="871" w:type="dxa"/>
          </w:tcPr>
          <w:p w:rsidR="002B739A" w:rsidRPr="002B739A" w:rsidRDefault="002B739A" w:rsidP="00BA44AB">
            <w:pPr>
              <w:jc w:val="center"/>
              <w:rPr>
                <w:sz w:val="20"/>
                <w:szCs w:val="20"/>
              </w:rPr>
            </w:pPr>
            <w:r w:rsidRPr="002B739A">
              <w:rPr>
                <w:sz w:val="20"/>
                <w:szCs w:val="20"/>
              </w:rPr>
              <w:t>12 эт. и выше</w:t>
            </w:r>
          </w:p>
        </w:tc>
        <w:tc>
          <w:tcPr>
            <w:tcW w:w="836" w:type="dxa"/>
          </w:tcPr>
          <w:p w:rsidR="002B739A" w:rsidRPr="002B739A" w:rsidRDefault="002B739A" w:rsidP="00BA44AB">
            <w:pPr>
              <w:jc w:val="center"/>
              <w:rPr>
                <w:sz w:val="20"/>
                <w:szCs w:val="20"/>
              </w:rPr>
            </w:pPr>
            <w:r w:rsidRPr="002B739A">
              <w:rPr>
                <w:sz w:val="20"/>
                <w:szCs w:val="20"/>
              </w:rPr>
              <w:t>5 эт.</w:t>
            </w:r>
          </w:p>
        </w:tc>
        <w:tc>
          <w:tcPr>
            <w:tcW w:w="872" w:type="dxa"/>
          </w:tcPr>
          <w:p w:rsidR="002B739A" w:rsidRPr="002B739A" w:rsidRDefault="002B739A" w:rsidP="00BA44AB">
            <w:pPr>
              <w:jc w:val="center"/>
              <w:rPr>
                <w:sz w:val="20"/>
                <w:szCs w:val="20"/>
              </w:rPr>
            </w:pPr>
            <w:r w:rsidRPr="002B739A">
              <w:rPr>
                <w:sz w:val="20"/>
                <w:szCs w:val="20"/>
              </w:rPr>
              <w:t>12 эт. и выше</w:t>
            </w:r>
          </w:p>
        </w:tc>
      </w:tr>
      <w:tr w:rsidR="002B739A" w:rsidRPr="002B739A" w:rsidTr="008C1FA2">
        <w:tc>
          <w:tcPr>
            <w:tcW w:w="2086" w:type="dxa"/>
            <w:vMerge w:val="restart"/>
          </w:tcPr>
          <w:p w:rsidR="002B739A" w:rsidRPr="002B739A" w:rsidRDefault="002B739A" w:rsidP="00BA44AB">
            <w:pPr>
              <w:rPr>
                <w:sz w:val="20"/>
                <w:szCs w:val="20"/>
              </w:rPr>
            </w:pPr>
            <w:r w:rsidRPr="002B739A">
              <w:rPr>
                <w:sz w:val="20"/>
                <w:szCs w:val="20"/>
              </w:rPr>
              <w:t>Удельное теплопотребления на отопление, вентиляцию и горячее водоснабжение в многоквартирных жилых домах 5-12 этажей</w:t>
            </w:r>
          </w:p>
        </w:tc>
        <w:tc>
          <w:tcPr>
            <w:tcW w:w="1005" w:type="dxa"/>
            <w:vAlign w:val="center"/>
          </w:tcPr>
          <w:p w:rsidR="002B739A" w:rsidRPr="002B739A" w:rsidRDefault="002B739A" w:rsidP="00BA44AB">
            <w:pPr>
              <w:jc w:val="center"/>
            </w:pPr>
            <w:r w:rsidRPr="002B739A">
              <w:t>2000</w:t>
            </w:r>
          </w:p>
        </w:tc>
        <w:tc>
          <w:tcPr>
            <w:tcW w:w="626" w:type="dxa"/>
            <w:vAlign w:val="center"/>
          </w:tcPr>
          <w:p w:rsidR="002B739A" w:rsidRPr="002B739A" w:rsidRDefault="002B739A" w:rsidP="00BA44AB">
            <w:pPr>
              <w:jc w:val="center"/>
            </w:pPr>
            <w:r w:rsidRPr="002B739A">
              <w:t>168</w:t>
            </w:r>
          </w:p>
        </w:tc>
        <w:tc>
          <w:tcPr>
            <w:tcW w:w="732" w:type="dxa"/>
            <w:vAlign w:val="center"/>
          </w:tcPr>
          <w:p w:rsidR="002B739A" w:rsidRPr="002B739A" w:rsidRDefault="002B739A" w:rsidP="00BA44AB">
            <w:pPr>
              <w:jc w:val="center"/>
            </w:pPr>
            <w:r w:rsidRPr="002B739A">
              <w:t>158</w:t>
            </w:r>
          </w:p>
        </w:tc>
        <w:tc>
          <w:tcPr>
            <w:tcW w:w="836" w:type="dxa"/>
            <w:vAlign w:val="center"/>
          </w:tcPr>
          <w:p w:rsidR="002B739A" w:rsidRPr="002B739A" w:rsidRDefault="002B739A" w:rsidP="00BA44AB">
            <w:pPr>
              <w:jc w:val="center"/>
            </w:pPr>
            <w:r w:rsidRPr="002B739A">
              <w:t>142</w:t>
            </w:r>
          </w:p>
        </w:tc>
        <w:tc>
          <w:tcPr>
            <w:tcW w:w="871" w:type="dxa"/>
            <w:vAlign w:val="center"/>
          </w:tcPr>
          <w:p w:rsidR="002B739A" w:rsidRPr="002B739A" w:rsidRDefault="002B739A" w:rsidP="00BA44AB">
            <w:pPr>
              <w:jc w:val="center"/>
            </w:pPr>
            <w:r w:rsidRPr="002B739A">
              <w:t>135</w:t>
            </w:r>
          </w:p>
        </w:tc>
        <w:tc>
          <w:tcPr>
            <w:tcW w:w="836" w:type="dxa"/>
            <w:vAlign w:val="center"/>
          </w:tcPr>
          <w:p w:rsidR="002B739A" w:rsidRPr="002B739A" w:rsidRDefault="002B739A" w:rsidP="00BA44AB">
            <w:pPr>
              <w:jc w:val="center"/>
            </w:pPr>
            <w:r w:rsidRPr="002B739A">
              <w:t>117</w:t>
            </w:r>
          </w:p>
        </w:tc>
        <w:tc>
          <w:tcPr>
            <w:tcW w:w="871" w:type="dxa"/>
            <w:vAlign w:val="center"/>
          </w:tcPr>
          <w:p w:rsidR="002B739A" w:rsidRPr="002B739A" w:rsidRDefault="002B739A" w:rsidP="00BA44AB">
            <w:pPr>
              <w:jc w:val="center"/>
            </w:pPr>
            <w:r w:rsidRPr="002B739A">
              <w:t>112</w:t>
            </w:r>
          </w:p>
        </w:tc>
        <w:tc>
          <w:tcPr>
            <w:tcW w:w="836" w:type="dxa"/>
            <w:vAlign w:val="center"/>
          </w:tcPr>
          <w:p w:rsidR="002B739A" w:rsidRPr="002B739A" w:rsidRDefault="002B739A" w:rsidP="00BA44AB">
            <w:pPr>
              <w:jc w:val="center"/>
            </w:pPr>
            <w:r w:rsidRPr="002B739A">
              <w:t>100</w:t>
            </w:r>
          </w:p>
        </w:tc>
        <w:tc>
          <w:tcPr>
            <w:tcW w:w="872" w:type="dxa"/>
            <w:vAlign w:val="center"/>
          </w:tcPr>
          <w:p w:rsidR="002B739A" w:rsidRPr="002B739A" w:rsidRDefault="002B739A" w:rsidP="00BA44AB">
            <w:pPr>
              <w:jc w:val="center"/>
            </w:pPr>
            <w:r w:rsidRPr="002B739A">
              <w:t>95</w:t>
            </w:r>
          </w:p>
        </w:tc>
      </w:tr>
      <w:tr w:rsidR="002B739A" w:rsidRPr="002B739A" w:rsidTr="008C1FA2">
        <w:tc>
          <w:tcPr>
            <w:tcW w:w="2086" w:type="dxa"/>
            <w:vMerge/>
            <w:vAlign w:val="center"/>
          </w:tcPr>
          <w:p w:rsidR="002B739A" w:rsidRPr="002B739A" w:rsidRDefault="002B739A" w:rsidP="00BA44AB">
            <w:pPr>
              <w:rPr>
                <w:sz w:val="20"/>
                <w:szCs w:val="20"/>
              </w:rPr>
            </w:pPr>
          </w:p>
        </w:tc>
        <w:tc>
          <w:tcPr>
            <w:tcW w:w="1005" w:type="dxa"/>
            <w:vAlign w:val="center"/>
          </w:tcPr>
          <w:p w:rsidR="002B739A" w:rsidRPr="002B739A" w:rsidRDefault="002B739A" w:rsidP="00BA44AB">
            <w:pPr>
              <w:jc w:val="center"/>
            </w:pPr>
            <w:r w:rsidRPr="002B739A">
              <w:t>4000</w:t>
            </w:r>
          </w:p>
        </w:tc>
        <w:tc>
          <w:tcPr>
            <w:tcW w:w="626" w:type="dxa"/>
            <w:vAlign w:val="center"/>
          </w:tcPr>
          <w:p w:rsidR="002B739A" w:rsidRPr="002B739A" w:rsidRDefault="002B739A" w:rsidP="00BA44AB">
            <w:pPr>
              <w:jc w:val="center"/>
            </w:pPr>
            <w:r w:rsidRPr="002B739A">
              <w:t>216</w:t>
            </w:r>
          </w:p>
        </w:tc>
        <w:tc>
          <w:tcPr>
            <w:tcW w:w="732" w:type="dxa"/>
            <w:vAlign w:val="center"/>
          </w:tcPr>
          <w:p w:rsidR="002B739A" w:rsidRPr="002B739A" w:rsidRDefault="002B739A" w:rsidP="00BA44AB">
            <w:pPr>
              <w:jc w:val="center"/>
            </w:pPr>
            <w:r w:rsidRPr="002B739A">
              <w:t>196</w:t>
            </w:r>
          </w:p>
        </w:tc>
        <w:tc>
          <w:tcPr>
            <w:tcW w:w="836" w:type="dxa"/>
            <w:vAlign w:val="center"/>
          </w:tcPr>
          <w:p w:rsidR="002B739A" w:rsidRPr="002B739A" w:rsidRDefault="002B739A" w:rsidP="00BA44AB">
            <w:pPr>
              <w:jc w:val="center"/>
            </w:pPr>
            <w:r w:rsidRPr="002B739A">
              <w:t>182</w:t>
            </w:r>
          </w:p>
        </w:tc>
        <w:tc>
          <w:tcPr>
            <w:tcW w:w="871" w:type="dxa"/>
            <w:vAlign w:val="center"/>
          </w:tcPr>
          <w:p w:rsidR="002B739A" w:rsidRPr="002B739A" w:rsidRDefault="002B739A" w:rsidP="00BA44AB">
            <w:pPr>
              <w:jc w:val="center"/>
            </w:pPr>
            <w:r w:rsidRPr="002B739A">
              <w:t>168</w:t>
            </w:r>
          </w:p>
        </w:tc>
        <w:tc>
          <w:tcPr>
            <w:tcW w:w="836" w:type="dxa"/>
            <w:vAlign w:val="center"/>
          </w:tcPr>
          <w:p w:rsidR="002B739A" w:rsidRPr="002B739A" w:rsidRDefault="002B739A" w:rsidP="00BA44AB">
            <w:pPr>
              <w:jc w:val="center"/>
            </w:pPr>
            <w:r w:rsidRPr="002B739A">
              <w:t>150</w:t>
            </w:r>
          </w:p>
        </w:tc>
        <w:tc>
          <w:tcPr>
            <w:tcW w:w="871" w:type="dxa"/>
            <w:vAlign w:val="center"/>
          </w:tcPr>
          <w:p w:rsidR="002B739A" w:rsidRPr="002B739A" w:rsidRDefault="002B739A" w:rsidP="00BA44AB">
            <w:pPr>
              <w:jc w:val="center"/>
            </w:pPr>
            <w:r w:rsidRPr="002B739A">
              <w:t>140</w:t>
            </w:r>
          </w:p>
        </w:tc>
        <w:tc>
          <w:tcPr>
            <w:tcW w:w="836" w:type="dxa"/>
            <w:vAlign w:val="center"/>
          </w:tcPr>
          <w:p w:rsidR="002B739A" w:rsidRPr="002B739A" w:rsidRDefault="002B739A" w:rsidP="00BA44AB">
            <w:pPr>
              <w:jc w:val="center"/>
            </w:pPr>
            <w:r w:rsidRPr="002B739A">
              <w:t>128</w:t>
            </w:r>
          </w:p>
        </w:tc>
        <w:tc>
          <w:tcPr>
            <w:tcW w:w="872" w:type="dxa"/>
            <w:vAlign w:val="center"/>
          </w:tcPr>
          <w:p w:rsidR="002B739A" w:rsidRPr="002B739A" w:rsidRDefault="002B739A" w:rsidP="00BA44AB">
            <w:pPr>
              <w:jc w:val="center"/>
            </w:pPr>
            <w:r w:rsidRPr="002B739A">
              <w:t>118</w:t>
            </w:r>
          </w:p>
        </w:tc>
      </w:tr>
      <w:tr w:rsidR="002B739A" w:rsidRPr="002B739A" w:rsidTr="008C1FA2">
        <w:tc>
          <w:tcPr>
            <w:tcW w:w="2086" w:type="dxa"/>
            <w:vMerge/>
            <w:vAlign w:val="center"/>
          </w:tcPr>
          <w:p w:rsidR="002B739A" w:rsidRPr="002B739A" w:rsidRDefault="002B739A" w:rsidP="00BA44AB">
            <w:pPr>
              <w:rPr>
                <w:sz w:val="20"/>
                <w:szCs w:val="20"/>
              </w:rPr>
            </w:pPr>
          </w:p>
        </w:tc>
        <w:tc>
          <w:tcPr>
            <w:tcW w:w="1005" w:type="dxa"/>
            <w:vAlign w:val="center"/>
          </w:tcPr>
          <w:p w:rsidR="002B739A" w:rsidRPr="002B739A" w:rsidRDefault="002B739A" w:rsidP="00BA44AB">
            <w:pPr>
              <w:jc w:val="center"/>
            </w:pPr>
            <w:r w:rsidRPr="002B739A">
              <w:t>6000</w:t>
            </w:r>
          </w:p>
        </w:tc>
        <w:tc>
          <w:tcPr>
            <w:tcW w:w="626" w:type="dxa"/>
            <w:vAlign w:val="center"/>
          </w:tcPr>
          <w:p w:rsidR="002B739A" w:rsidRPr="002B739A" w:rsidRDefault="002B739A" w:rsidP="00BA44AB">
            <w:pPr>
              <w:jc w:val="center"/>
            </w:pPr>
            <w:r w:rsidRPr="002B739A">
              <w:t>264</w:t>
            </w:r>
          </w:p>
        </w:tc>
        <w:tc>
          <w:tcPr>
            <w:tcW w:w="732" w:type="dxa"/>
            <w:vAlign w:val="center"/>
          </w:tcPr>
          <w:p w:rsidR="002B739A" w:rsidRPr="002B739A" w:rsidRDefault="002B739A" w:rsidP="00BA44AB">
            <w:pPr>
              <w:jc w:val="center"/>
            </w:pPr>
            <w:r w:rsidRPr="002B739A">
              <w:t>234</w:t>
            </w:r>
          </w:p>
        </w:tc>
        <w:tc>
          <w:tcPr>
            <w:tcW w:w="836" w:type="dxa"/>
            <w:vAlign w:val="center"/>
          </w:tcPr>
          <w:p w:rsidR="002B739A" w:rsidRPr="002B739A" w:rsidRDefault="002B739A" w:rsidP="00BA44AB">
            <w:pPr>
              <w:jc w:val="center"/>
            </w:pPr>
            <w:r w:rsidRPr="002B739A">
              <w:t>222</w:t>
            </w:r>
          </w:p>
        </w:tc>
        <w:tc>
          <w:tcPr>
            <w:tcW w:w="871" w:type="dxa"/>
            <w:vAlign w:val="center"/>
          </w:tcPr>
          <w:p w:rsidR="002B739A" w:rsidRPr="002B739A" w:rsidRDefault="002B739A" w:rsidP="00BA44AB">
            <w:pPr>
              <w:jc w:val="center"/>
            </w:pPr>
            <w:r w:rsidRPr="002B739A">
              <w:t>201</w:t>
            </w:r>
          </w:p>
        </w:tc>
        <w:tc>
          <w:tcPr>
            <w:tcW w:w="836" w:type="dxa"/>
            <w:vAlign w:val="center"/>
          </w:tcPr>
          <w:p w:rsidR="002B739A" w:rsidRPr="002B739A" w:rsidRDefault="002B739A" w:rsidP="00BA44AB">
            <w:pPr>
              <w:jc w:val="center"/>
            </w:pPr>
            <w:r w:rsidRPr="002B739A">
              <w:t>183</w:t>
            </w:r>
          </w:p>
        </w:tc>
        <w:tc>
          <w:tcPr>
            <w:tcW w:w="871" w:type="dxa"/>
            <w:vAlign w:val="center"/>
          </w:tcPr>
          <w:p w:rsidR="002B739A" w:rsidRPr="002B739A" w:rsidRDefault="002B739A" w:rsidP="00BA44AB">
            <w:pPr>
              <w:jc w:val="center"/>
            </w:pPr>
            <w:r w:rsidRPr="002B739A">
              <w:t>168</w:t>
            </w:r>
          </w:p>
        </w:tc>
        <w:tc>
          <w:tcPr>
            <w:tcW w:w="836" w:type="dxa"/>
            <w:vAlign w:val="center"/>
          </w:tcPr>
          <w:p w:rsidR="002B739A" w:rsidRPr="002B739A" w:rsidRDefault="002B739A" w:rsidP="00BA44AB">
            <w:pPr>
              <w:jc w:val="center"/>
            </w:pPr>
            <w:r w:rsidRPr="002B739A">
              <w:t>156</w:t>
            </w:r>
          </w:p>
        </w:tc>
        <w:tc>
          <w:tcPr>
            <w:tcW w:w="872" w:type="dxa"/>
            <w:vAlign w:val="center"/>
          </w:tcPr>
          <w:p w:rsidR="002B739A" w:rsidRPr="002B739A" w:rsidRDefault="002B739A" w:rsidP="00BA44AB">
            <w:pPr>
              <w:jc w:val="center"/>
            </w:pPr>
            <w:r w:rsidRPr="002B739A">
              <w:t>141</w:t>
            </w:r>
          </w:p>
        </w:tc>
      </w:tr>
      <w:tr w:rsidR="002B739A" w:rsidRPr="002B739A" w:rsidTr="008C1FA2">
        <w:tc>
          <w:tcPr>
            <w:tcW w:w="2086" w:type="dxa"/>
            <w:vMerge/>
            <w:vAlign w:val="center"/>
          </w:tcPr>
          <w:p w:rsidR="002B739A" w:rsidRPr="002B739A" w:rsidRDefault="002B739A" w:rsidP="00BA44AB">
            <w:pPr>
              <w:rPr>
                <w:sz w:val="20"/>
                <w:szCs w:val="20"/>
              </w:rPr>
            </w:pPr>
          </w:p>
        </w:tc>
        <w:tc>
          <w:tcPr>
            <w:tcW w:w="1005" w:type="dxa"/>
            <w:vAlign w:val="center"/>
          </w:tcPr>
          <w:p w:rsidR="002B739A" w:rsidRPr="002B739A" w:rsidRDefault="002B739A" w:rsidP="00BA44AB">
            <w:pPr>
              <w:jc w:val="center"/>
            </w:pPr>
            <w:r w:rsidRPr="002B739A">
              <w:t>8000</w:t>
            </w:r>
          </w:p>
        </w:tc>
        <w:tc>
          <w:tcPr>
            <w:tcW w:w="626" w:type="dxa"/>
            <w:vAlign w:val="center"/>
          </w:tcPr>
          <w:p w:rsidR="002B739A" w:rsidRPr="002B739A" w:rsidRDefault="002B739A" w:rsidP="00BA44AB">
            <w:pPr>
              <w:jc w:val="center"/>
            </w:pPr>
            <w:r w:rsidRPr="002B739A">
              <w:t>312</w:t>
            </w:r>
          </w:p>
        </w:tc>
        <w:tc>
          <w:tcPr>
            <w:tcW w:w="732" w:type="dxa"/>
            <w:vAlign w:val="center"/>
          </w:tcPr>
          <w:p w:rsidR="002B739A" w:rsidRPr="002B739A" w:rsidRDefault="002B739A" w:rsidP="00BA44AB">
            <w:pPr>
              <w:jc w:val="center"/>
            </w:pPr>
            <w:r w:rsidRPr="002B739A">
              <w:t>272</w:t>
            </w:r>
          </w:p>
        </w:tc>
        <w:tc>
          <w:tcPr>
            <w:tcW w:w="836" w:type="dxa"/>
            <w:vAlign w:val="center"/>
          </w:tcPr>
          <w:p w:rsidR="002B739A" w:rsidRPr="002B739A" w:rsidRDefault="002B739A" w:rsidP="00BA44AB">
            <w:pPr>
              <w:jc w:val="center"/>
            </w:pPr>
            <w:r w:rsidRPr="002B739A">
              <w:t>262</w:t>
            </w:r>
          </w:p>
        </w:tc>
        <w:tc>
          <w:tcPr>
            <w:tcW w:w="871" w:type="dxa"/>
            <w:vAlign w:val="center"/>
          </w:tcPr>
          <w:p w:rsidR="002B739A" w:rsidRPr="002B739A" w:rsidRDefault="002B739A" w:rsidP="00BA44AB">
            <w:pPr>
              <w:jc w:val="center"/>
            </w:pPr>
            <w:r w:rsidRPr="002B739A">
              <w:t>134</w:t>
            </w:r>
          </w:p>
        </w:tc>
        <w:tc>
          <w:tcPr>
            <w:tcW w:w="836" w:type="dxa"/>
            <w:vAlign w:val="center"/>
          </w:tcPr>
          <w:p w:rsidR="002B739A" w:rsidRPr="002B739A" w:rsidRDefault="002B739A" w:rsidP="00BA44AB">
            <w:pPr>
              <w:jc w:val="center"/>
            </w:pPr>
            <w:r w:rsidRPr="002B739A">
              <w:t>216</w:t>
            </w:r>
          </w:p>
        </w:tc>
        <w:tc>
          <w:tcPr>
            <w:tcW w:w="871" w:type="dxa"/>
            <w:vAlign w:val="center"/>
          </w:tcPr>
          <w:p w:rsidR="002B739A" w:rsidRPr="002B739A" w:rsidRDefault="002B739A" w:rsidP="00BA44AB">
            <w:pPr>
              <w:jc w:val="center"/>
            </w:pPr>
            <w:r w:rsidRPr="002B739A">
              <w:t>196</w:t>
            </w:r>
          </w:p>
        </w:tc>
        <w:tc>
          <w:tcPr>
            <w:tcW w:w="836" w:type="dxa"/>
            <w:vAlign w:val="center"/>
          </w:tcPr>
          <w:p w:rsidR="002B739A" w:rsidRPr="002B739A" w:rsidRDefault="002B739A" w:rsidP="00BA44AB">
            <w:pPr>
              <w:jc w:val="center"/>
            </w:pPr>
            <w:r w:rsidRPr="002B739A">
              <w:t>184</w:t>
            </w:r>
          </w:p>
        </w:tc>
        <w:tc>
          <w:tcPr>
            <w:tcW w:w="872" w:type="dxa"/>
            <w:vAlign w:val="center"/>
          </w:tcPr>
          <w:p w:rsidR="002B739A" w:rsidRPr="002B739A" w:rsidRDefault="002B739A" w:rsidP="00BA44AB">
            <w:pPr>
              <w:jc w:val="center"/>
            </w:pPr>
            <w:r w:rsidRPr="002B739A">
              <w:t>164</w:t>
            </w:r>
          </w:p>
        </w:tc>
      </w:tr>
      <w:tr w:rsidR="002B739A" w:rsidRPr="002B739A" w:rsidTr="008C1FA2">
        <w:tc>
          <w:tcPr>
            <w:tcW w:w="2086" w:type="dxa"/>
            <w:vMerge/>
            <w:vAlign w:val="center"/>
          </w:tcPr>
          <w:p w:rsidR="002B739A" w:rsidRPr="002B739A" w:rsidRDefault="002B739A" w:rsidP="00BA44AB">
            <w:pPr>
              <w:rPr>
                <w:sz w:val="20"/>
                <w:szCs w:val="20"/>
              </w:rPr>
            </w:pPr>
          </w:p>
        </w:tc>
        <w:tc>
          <w:tcPr>
            <w:tcW w:w="1005" w:type="dxa"/>
            <w:vAlign w:val="center"/>
          </w:tcPr>
          <w:p w:rsidR="002B739A" w:rsidRPr="002B739A" w:rsidRDefault="002B739A" w:rsidP="00BA44AB">
            <w:pPr>
              <w:jc w:val="center"/>
            </w:pPr>
            <w:r w:rsidRPr="002B739A">
              <w:t>10000</w:t>
            </w:r>
          </w:p>
        </w:tc>
        <w:tc>
          <w:tcPr>
            <w:tcW w:w="626" w:type="dxa"/>
            <w:vAlign w:val="center"/>
          </w:tcPr>
          <w:p w:rsidR="002B739A" w:rsidRPr="002B739A" w:rsidRDefault="002B739A" w:rsidP="00BA44AB">
            <w:pPr>
              <w:jc w:val="center"/>
            </w:pPr>
            <w:r w:rsidRPr="002B739A">
              <w:t>360</w:t>
            </w:r>
          </w:p>
        </w:tc>
        <w:tc>
          <w:tcPr>
            <w:tcW w:w="732" w:type="dxa"/>
            <w:vAlign w:val="center"/>
          </w:tcPr>
          <w:p w:rsidR="002B739A" w:rsidRPr="002B739A" w:rsidRDefault="002B739A" w:rsidP="00BA44AB">
            <w:pPr>
              <w:jc w:val="center"/>
            </w:pPr>
            <w:r w:rsidRPr="002B739A">
              <w:t>310</w:t>
            </w:r>
          </w:p>
        </w:tc>
        <w:tc>
          <w:tcPr>
            <w:tcW w:w="836" w:type="dxa"/>
            <w:vAlign w:val="center"/>
          </w:tcPr>
          <w:p w:rsidR="002B739A" w:rsidRPr="002B739A" w:rsidRDefault="002B739A" w:rsidP="00BA44AB">
            <w:pPr>
              <w:jc w:val="center"/>
            </w:pPr>
            <w:r w:rsidRPr="002B739A">
              <w:t>302</w:t>
            </w:r>
          </w:p>
        </w:tc>
        <w:tc>
          <w:tcPr>
            <w:tcW w:w="871" w:type="dxa"/>
            <w:vAlign w:val="center"/>
          </w:tcPr>
          <w:p w:rsidR="002B739A" w:rsidRPr="002B739A" w:rsidRDefault="002B739A" w:rsidP="00BA44AB">
            <w:pPr>
              <w:jc w:val="center"/>
            </w:pPr>
            <w:r w:rsidRPr="002B739A">
              <w:t>267</w:t>
            </w:r>
          </w:p>
        </w:tc>
        <w:tc>
          <w:tcPr>
            <w:tcW w:w="836" w:type="dxa"/>
            <w:vAlign w:val="center"/>
          </w:tcPr>
          <w:p w:rsidR="002B739A" w:rsidRPr="002B739A" w:rsidRDefault="002B739A" w:rsidP="00BA44AB">
            <w:pPr>
              <w:jc w:val="center"/>
            </w:pPr>
            <w:r w:rsidRPr="002B739A">
              <w:t>249</w:t>
            </w:r>
          </w:p>
        </w:tc>
        <w:tc>
          <w:tcPr>
            <w:tcW w:w="871" w:type="dxa"/>
            <w:vAlign w:val="center"/>
          </w:tcPr>
          <w:p w:rsidR="002B739A" w:rsidRPr="002B739A" w:rsidRDefault="002B739A" w:rsidP="00BA44AB">
            <w:pPr>
              <w:jc w:val="center"/>
            </w:pPr>
            <w:r w:rsidRPr="002B739A">
              <w:t>224</w:t>
            </w:r>
          </w:p>
        </w:tc>
        <w:tc>
          <w:tcPr>
            <w:tcW w:w="836" w:type="dxa"/>
            <w:vAlign w:val="center"/>
          </w:tcPr>
          <w:p w:rsidR="002B739A" w:rsidRPr="002B739A" w:rsidRDefault="002B739A" w:rsidP="00BA44AB">
            <w:pPr>
              <w:jc w:val="center"/>
            </w:pPr>
            <w:r w:rsidRPr="002B739A">
              <w:t>212</w:t>
            </w:r>
          </w:p>
        </w:tc>
        <w:tc>
          <w:tcPr>
            <w:tcW w:w="872" w:type="dxa"/>
            <w:vAlign w:val="center"/>
          </w:tcPr>
          <w:p w:rsidR="002B739A" w:rsidRPr="002B739A" w:rsidRDefault="002B739A" w:rsidP="00BA44AB">
            <w:pPr>
              <w:jc w:val="center"/>
            </w:pPr>
            <w:r w:rsidRPr="002B739A">
              <w:t>187</w:t>
            </w:r>
          </w:p>
        </w:tc>
      </w:tr>
      <w:tr w:rsidR="002B739A" w:rsidRPr="002B739A" w:rsidTr="008C1FA2">
        <w:tc>
          <w:tcPr>
            <w:tcW w:w="2086" w:type="dxa"/>
            <w:vMerge/>
            <w:vAlign w:val="center"/>
          </w:tcPr>
          <w:p w:rsidR="002B739A" w:rsidRPr="002B739A" w:rsidRDefault="002B739A" w:rsidP="00BA44AB">
            <w:pPr>
              <w:rPr>
                <w:sz w:val="20"/>
                <w:szCs w:val="20"/>
              </w:rPr>
            </w:pPr>
          </w:p>
        </w:tc>
        <w:tc>
          <w:tcPr>
            <w:tcW w:w="1005" w:type="dxa"/>
            <w:vAlign w:val="center"/>
          </w:tcPr>
          <w:p w:rsidR="002B739A" w:rsidRPr="002B739A" w:rsidRDefault="002B739A" w:rsidP="00BA44AB">
            <w:pPr>
              <w:jc w:val="center"/>
            </w:pPr>
            <w:r w:rsidRPr="002B739A">
              <w:t>12000</w:t>
            </w:r>
          </w:p>
        </w:tc>
        <w:tc>
          <w:tcPr>
            <w:tcW w:w="626" w:type="dxa"/>
            <w:vAlign w:val="center"/>
          </w:tcPr>
          <w:p w:rsidR="002B739A" w:rsidRPr="002B739A" w:rsidRDefault="002B739A" w:rsidP="00BA44AB">
            <w:pPr>
              <w:jc w:val="center"/>
            </w:pPr>
            <w:r w:rsidRPr="002B739A">
              <w:t>408</w:t>
            </w:r>
          </w:p>
        </w:tc>
        <w:tc>
          <w:tcPr>
            <w:tcW w:w="732" w:type="dxa"/>
            <w:vAlign w:val="center"/>
          </w:tcPr>
          <w:p w:rsidR="002B739A" w:rsidRPr="002B739A" w:rsidRDefault="002B739A" w:rsidP="00BA44AB">
            <w:pPr>
              <w:jc w:val="center"/>
            </w:pPr>
            <w:r w:rsidRPr="002B739A">
              <w:t>348</w:t>
            </w:r>
          </w:p>
        </w:tc>
        <w:tc>
          <w:tcPr>
            <w:tcW w:w="836" w:type="dxa"/>
            <w:vAlign w:val="center"/>
          </w:tcPr>
          <w:p w:rsidR="002B739A" w:rsidRPr="002B739A" w:rsidRDefault="002B739A" w:rsidP="00BA44AB">
            <w:pPr>
              <w:jc w:val="center"/>
            </w:pPr>
            <w:r w:rsidRPr="002B739A">
              <w:t>342</w:t>
            </w:r>
          </w:p>
        </w:tc>
        <w:tc>
          <w:tcPr>
            <w:tcW w:w="871" w:type="dxa"/>
            <w:vAlign w:val="center"/>
          </w:tcPr>
          <w:p w:rsidR="002B739A" w:rsidRPr="002B739A" w:rsidRDefault="002B739A" w:rsidP="00BA44AB">
            <w:pPr>
              <w:jc w:val="center"/>
            </w:pPr>
            <w:r w:rsidRPr="002B739A">
              <w:t>300</w:t>
            </w:r>
          </w:p>
        </w:tc>
        <w:tc>
          <w:tcPr>
            <w:tcW w:w="836" w:type="dxa"/>
            <w:vAlign w:val="center"/>
          </w:tcPr>
          <w:p w:rsidR="002B739A" w:rsidRPr="002B739A" w:rsidRDefault="002B739A" w:rsidP="00BA44AB">
            <w:pPr>
              <w:jc w:val="center"/>
            </w:pPr>
            <w:r w:rsidRPr="002B739A">
              <w:t>282</w:t>
            </w:r>
          </w:p>
        </w:tc>
        <w:tc>
          <w:tcPr>
            <w:tcW w:w="871" w:type="dxa"/>
            <w:vAlign w:val="center"/>
          </w:tcPr>
          <w:p w:rsidR="002B739A" w:rsidRPr="002B739A" w:rsidRDefault="002B739A" w:rsidP="00BA44AB">
            <w:pPr>
              <w:jc w:val="center"/>
            </w:pPr>
            <w:r w:rsidRPr="002B739A">
              <w:t>252</w:t>
            </w:r>
          </w:p>
        </w:tc>
        <w:tc>
          <w:tcPr>
            <w:tcW w:w="836" w:type="dxa"/>
            <w:vAlign w:val="center"/>
          </w:tcPr>
          <w:p w:rsidR="002B739A" w:rsidRPr="002B739A" w:rsidRDefault="002B739A" w:rsidP="00BA44AB">
            <w:pPr>
              <w:jc w:val="center"/>
            </w:pPr>
            <w:r w:rsidRPr="002B739A">
              <w:t>240</w:t>
            </w:r>
          </w:p>
        </w:tc>
        <w:tc>
          <w:tcPr>
            <w:tcW w:w="872" w:type="dxa"/>
            <w:vAlign w:val="center"/>
          </w:tcPr>
          <w:p w:rsidR="002B739A" w:rsidRPr="002B739A" w:rsidRDefault="002B739A" w:rsidP="00BA44AB">
            <w:pPr>
              <w:jc w:val="center"/>
            </w:pPr>
            <w:r w:rsidRPr="002B739A">
              <w:t>210</w:t>
            </w:r>
          </w:p>
        </w:tc>
      </w:tr>
      <w:tr w:rsidR="002B739A" w:rsidRPr="002B739A" w:rsidTr="008C1FA2">
        <w:tc>
          <w:tcPr>
            <w:tcW w:w="2086" w:type="dxa"/>
            <w:vMerge w:val="restart"/>
          </w:tcPr>
          <w:p w:rsidR="002B739A" w:rsidRPr="002B739A" w:rsidRDefault="002B739A" w:rsidP="00BA44AB">
            <w:pPr>
              <w:rPr>
                <w:sz w:val="20"/>
                <w:szCs w:val="20"/>
              </w:rPr>
            </w:pPr>
            <w:r w:rsidRPr="002B739A">
              <w:rPr>
                <w:sz w:val="20"/>
                <w:szCs w:val="20"/>
              </w:rPr>
              <w:t>В том числе, удельный расход тепловой энергии на отопление и вентиляцию в многоквартирных жилых домах 5-12 этажей</w:t>
            </w:r>
          </w:p>
        </w:tc>
        <w:tc>
          <w:tcPr>
            <w:tcW w:w="1005" w:type="dxa"/>
            <w:vAlign w:val="center"/>
          </w:tcPr>
          <w:p w:rsidR="002B739A" w:rsidRPr="002B739A" w:rsidRDefault="002B739A" w:rsidP="00BA44AB">
            <w:pPr>
              <w:jc w:val="center"/>
            </w:pPr>
            <w:r w:rsidRPr="002B739A">
              <w:t>2000</w:t>
            </w:r>
          </w:p>
        </w:tc>
        <w:tc>
          <w:tcPr>
            <w:tcW w:w="626" w:type="dxa"/>
            <w:vAlign w:val="center"/>
          </w:tcPr>
          <w:p w:rsidR="002B739A" w:rsidRPr="002B739A" w:rsidRDefault="002B739A" w:rsidP="00BA44AB">
            <w:pPr>
              <w:jc w:val="center"/>
            </w:pPr>
            <w:r w:rsidRPr="002B739A">
              <w:t>48</w:t>
            </w:r>
          </w:p>
        </w:tc>
        <w:tc>
          <w:tcPr>
            <w:tcW w:w="732" w:type="dxa"/>
            <w:vAlign w:val="center"/>
          </w:tcPr>
          <w:p w:rsidR="002B739A" w:rsidRPr="002B739A" w:rsidRDefault="002B739A" w:rsidP="00BA44AB">
            <w:pPr>
              <w:jc w:val="center"/>
            </w:pPr>
            <w:r w:rsidRPr="002B739A">
              <w:t>38</w:t>
            </w:r>
          </w:p>
        </w:tc>
        <w:tc>
          <w:tcPr>
            <w:tcW w:w="836" w:type="dxa"/>
            <w:vAlign w:val="center"/>
          </w:tcPr>
          <w:p w:rsidR="002B739A" w:rsidRPr="002B739A" w:rsidRDefault="002B739A" w:rsidP="00BA44AB">
            <w:pPr>
              <w:jc w:val="center"/>
            </w:pPr>
            <w:r w:rsidRPr="002B739A">
              <w:t>40</w:t>
            </w:r>
          </w:p>
        </w:tc>
        <w:tc>
          <w:tcPr>
            <w:tcW w:w="871" w:type="dxa"/>
            <w:vAlign w:val="center"/>
          </w:tcPr>
          <w:p w:rsidR="002B739A" w:rsidRPr="002B739A" w:rsidRDefault="002B739A" w:rsidP="00BA44AB">
            <w:pPr>
              <w:jc w:val="center"/>
            </w:pPr>
            <w:r w:rsidRPr="002B739A">
              <w:t>33</w:t>
            </w:r>
          </w:p>
        </w:tc>
        <w:tc>
          <w:tcPr>
            <w:tcW w:w="836" w:type="dxa"/>
            <w:vAlign w:val="center"/>
          </w:tcPr>
          <w:p w:rsidR="002B739A" w:rsidRPr="002B739A" w:rsidRDefault="002B739A" w:rsidP="00BA44AB">
            <w:pPr>
              <w:jc w:val="center"/>
            </w:pPr>
            <w:r w:rsidRPr="002B739A">
              <w:t>33</w:t>
            </w:r>
          </w:p>
        </w:tc>
        <w:tc>
          <w:tcPr>
            <w:tcW w:w="871" w:type="dxa"/>
            <w:vAlign w:val="center"/>
          </w:tcPr>
          <w:p w:rsidR="002B739A" w:rsidRPr="002B739A" w:rsidRDefault="002B739A" w:rsidP="00BA44AB">
            <w:pPr>
              <w:jc w:val="center"/>
            </w:pPr>
            <w:r w:rsidRPr="002B739A">
              <w:t>28</w:t>
            </w:r>
          </w:p>
        </w:tc>
        <w:tc>
          <w:tcPr>
            <w:tcW w:w="836" w:type="dxa"/>
            <w:vAlign w:val="center"/>
          </w:tcPr>
          <w:p w:rsidR="002B739A" w:rsidRPr="002B739A" w:rsidRDefault="002B739A" w:rsidP="00BA44AB">
            <w:pPr>
              <w:jc w:val="center"/>
            </w:pPr>
            <w:r w:rsidRPr="002B739A">
              <w:t>28</w:t>
            </w:r>
          </w:p>
        </w:tc>
        <w:tc>
          <w:tcPr>
            <w:tcW w:w="872" w:type="dxa"/>
            <w:vAlign w:val="center"/>
          </w:tcPr>
          <w:p w:rsidR="002B739A" w:rsidRPr="002B739A" w:rsidRDefault="002B739A" w:rsidP="00BA44AB">
            <w:pPr>
              <w:jc w:val="center"/>
            </w:pPr>
            <w:r w:rsidRPr="002B739A">
              <w:t>23</w:t>
            </w:r>
          </w:p>
        </w:tc>
      </w:tr>
      <w:tr w:rsidR="002B739A" w:rsidRPr="002B739A" w:rsidTr="008C1FA2">
        <w:tc>
          <w:tcPr>
            <w:tcW w:w="2086" w:type="dxa"/>
            <w:vMerge/>
            <w:vAlign w:val="center"/>
          </w:tcPr>
          <w:p w:rsidR="002B739A" w:rsidRPr="002B739A" w:rsidRDefault="002B739A" w:rsidP="00BA44AB">
            <w:pPr>
              <w:jc w:val="center"/>
            </w:pPr>
          </w:p>
        </w:tc>
        <w:tc>
          <w:tcPr>
            <w:tcW w:w="1005" w:type="dxa"/>
            <w:vAlign w:val="center"/>
          </w:tcPr>
          <w:p w:rsidR="002B739A" w:rsidRPr="002B739A" w:rsidRDefault="002B739A" w:rsidP="00BA44AB">
            <w:pPr>
              <w:jc w:val="center"/>
            </w:pPr>
            <w:r w:rsidRPr="002B739A">
              <w:t>4000</w:t>
            </w:r>
          </w:p>
        </w:tc>
        <w:tc>
          <w:tcPr>
            <w:tcW w:w="626" w:type="dxa"/>
            <w:vAlign w:val="center"/>
          </w:tcPr>
          <w:p w:rsidR="002B739A" w:rsidRPr="002B739A" w:rsidRDefault="002B739A" w:rsidP="00BA44AB">
            <w:pPr>
              <w:jc w:val="center"/>
            </w:pPr>
            <w:r w:rsidRPr="002B739A">
              <w:t>96</w:t>
            </w:r>
          </w:p>
        </w:tc>
        <w:tc>
          <w:tcPr>
            <w:tcW w:w="732" w:type="dxa"/>
            <w:vAlign w:val="center"/>
          </w:tcPr>
          <w:p w:rsidR="002B739A" w:rsidRPr="002B739A" w:rsidRDefault="002B739A" w:rsidP="00BA44AB">
            <w:pPr>
              <w:jc w:val="center"/>
            </w:pPr>
            <w:r w:rsidRPr="002B739A">
              <w:t>76</w:t>
            </w:r>
          </w:p>
        </w:tc>
        <w:tc>
          <w:tcPr>
            <w:tcW w:w="836" w:type="dxa"/>
            <w:vAlign w:val="center"/>
          </w:tcPr>
          <w:p w:rsidR="002B739A" w:rsidRPr="002B739A" w:rsidRDefault="002B739A" w:rsidP="00BA44AB">
            <w:pPr>
              <w:jc w:val="center"/>
            </w:pPr>
            <w:r w:rsidRPr="002B739A">
              <w:t>80</w:t>
            </w:r>
          </w:p>
        </w:tc>
        <w:tc>
          <w:tcPr>
            <w:tcW w:w="871" w:type="dxa"/>
            <w:vAlign w:val="center"/>
          </w:tcPr>
          <w:p w:rsidR="002B739A" w:rsidRPr="002B739A" w:rsidRDefault="002B739A" w:rsidP="00BA44AB">
            <w:pPr>
              <w:jc w:val="center"/>
            </w:pPr>
            <w:r w:rsidRPr="002B739A">
              <w:t>66</w:t>
            </w:r>
          </w:p>
        </w:tc>
        <w:tc>
          <w:tcPr>
            <w:tcW w:w="836" w:type="dxa"/>
            <w:vAlign w:val="center"/>
          </w:tcPr>
          <w:p w:rsidR="002B739A" w:rsidRPr="002B739A" w:rsidRDefault="002B739A" w:rsidP="00BA44AB">
            <w:pPr>
              <w:jc w:val="center"/>
            </w:pPr>
            <w:r w:rsidRPr="002B739A">
              <w:t>66</w:t>
            </w:r>
          </w:p>
        </w:tc>
        <w:tc>
          <w:tcPr>
            <w:tcW w:w="871" w:type="dxa"/>
            <w:vAlign w:val="center"/>
          </w:tcPr>
          <w:p w:rsidR="002B739A" w:rsidRPr="002B739A" w:rsidRDefault="002B739A" w:rsidP="00BA44AB">
            <w:pPr>
              <w:jc w:val="center"/>
            </w:pPr>
            <w:r w:rsidRPr="002B739A">
              <w:t>56</w:t>
            </w:r>
          </w:p>
        </w:tc>
        <w:tc>
          <w:tcPr>
            <w:tcW w:w="836" w:type="dxa"/>
            <w:vAlign w:val="center"/>
          </w:tcPr>
          <w:p w:rsidR="002B739A" w:rsidRPr="002B739A" w:rsidRDefault="002B739A" w:rsidP="00BA44AB">
            <w:pPr>
              <w:jc w:val="center"/>
            </w:pPr>
            <w:r w:rsidRPr="002B739A">
              <w:t>56</w:t>
            </w:r>
          </w:p>
        </w:tc>
        <w:tc>
          <w:tcPr>
            <w:tcW w:w="872" w:type="dxa"/>
            <w:vAlign w:val="center"/>
          </w:tcPr>
          <w:p w:rsidR="002B739A" w:rsidRPr="002B739A" w:rsidRDefault="002B739A" w:rsidP="00BA44AB">
            <w:pPr>
              <w:jc w:val="center"/>
            </w:pPr>
            <w:r w:rsidRPr="002B739A">
              <w:t>46</w:t>
            </w:r>
          </w:p>
        </w:tc>
      </w:tr>
      <w:tr w:rsidR="002B739A" w:rsidRPr="002B739A" w:rsidTr="008C1FA2">
        <w:tc>
          <w:tcPr>
            <w:tcW w:w="2086" w:type="dxa"/>
            <w:vMerge/>
            <w:vAlign w:val="center"/>
          </w:tcPr>
          <w:p w:rsidR="002B739A" w:rsidRPr="002B739A" w:rsidRDefault="002B739A" w:rsidP="00BA44AB">
            <w:pPr>
              <w:jc w:val="center"/>
            </w:pPr>
          </w:p>
        </w:tc>
        <w:tc>
          <w:tcPr>
            <w:tcW w:w="1005" w:type="dxa"/>
            <w:vAlign w:val="center"/>
          </w:tcPr>
          <w:p w:rsidR="002B739A" w:rsidRPr="002B739A" w:rsidRDefault="002B739A" w:rsidP="00BA44AB">
            <w:pPr>
              <w:jc w:val="center"/>
            </w:pPr>
            <w:r w:rsidRPr="002B739A">
              <w:t>6000</w:t>
            </w:r>
          </w:p>
        </w:tc>
        <w:tc>
          <w:tcPr>
            <w:tcW w:w="626" w:type="dxa"/>
            <w:vAlign w:val="center"/>
          </w:tcPr>
          <w:p w:rsidR="002B739A" w:rsidRPr="002B739A" w:rsidRDefault="002B739A" w:rsidP="00BA44AB">
            <w:pPr>
              <w:jc w:val="center"/>
            </w:pPr>
            <w:r w:rsidRPr="002B739A">
              <w:t>144</w:t>
            </w:r>
          </w:p>
        </w:tc>
        <w:tc>
          <w:tcPr>
            <w:tcW w:w="732" w:type="dxa"/>
            <w:vAlign w:val="center"/>
          </w:tcPr>
          <w:p w:rsidR="002B739A" w:rsidRPr="002B739A" w:rsidRDefault="002B739A" w:rsidP="00BA44AB">
            <w:pPr>
              <w:jc w:val="center"/>
            </w:pPr>
            <w:r w:rsidRPr="002B739A">
              <w:t>114</w:t>
            </w:r>
          </w:p>
        </w:tc>
        <w:tc>
          <w:tcPr>
            <w:tcW w:w="836" w:type="dxa"/>
            <w:vAlign w:val="center"/>
          </w:tcPr>
          <w:p w:rsidR="002B739A" w:rsidRPr="002B739A" w:rsidRDefault="002B739A" w:rsidP="00BA44AB">
            <w:pPr>
              <w:jc w:val="center"/>
            </w:pPr>
            <w:r w:rsidRPr="002B739A">
              <w:t>120</w:t>
            </w:r>
          </w:p>
        </w:tc>
        <w:tc>
          <w:tcPr>
            <w:tcW w:w="871" w:type="dxa"/>
            <w:vAlign w:val="center"/>
          </w:tcPr>
          <w:p w:rsidR="002B739A" w:rsidRPr="002B739A" w:rsidRDefault="002B739A" w:rsidP="00BA44AB">
            <w:pPr>
              <w:jc w:val="center"/>
            </w:pPr>
            <w:r w:rsidRPr="002B739A">
              <w:t>99</w:t>
            </w:r>
          </w:p>
        </w:tc>
        <w:tc>
          <w:tcPr>
            <w:tcW w:w="836" w:type="dxa"/>
            <w:vAlign w:val="center"/>
          </w:tcPr>
          <w:p w:rsidR="002B739A" w:rsidRPr="002B739A" w:rsidRDefault="002B739A" w:rsidP="00BA44AB">
            <w:pPr>
              <w:jc w:val="center"/>
            </w:pPr>
            <w:r w:rsidRPr="002B739A">
              <w:t>99</w:t>
            </w:r>
          </w:p>
        </w:tc>
        <w:tc>
          <w:tcPr>
            <w:tcW w:w="871" w:type="dxa"/>
            <w:vAlign w:val="center"/>
          </w:tcPr>
          <w:p w:rsidR="002B739A" w:rsidRPr="002B739A" w:rsidRDefault="002B739A" w:rsidP="00BA44AB">
            <w:pPr>
              <w:jc w:val="center"/>
            </w:pPr>
            <w:r w:rsidRPr="002B739A">
              <w:t>84</w:t>
            </w:r>
          </w:p>
        </w:tc>
        <w:tc>
          <w:tcPr>
            <w:tcW w:w="836" w:type="dxa"/>
            <w:vAlign w:val="center"/>
          </w:tcPr>
          <w:p w:rsidR="002B739A" w:rsidRPr="002B739A" w:rsidRDefault="002B739A" w:rsidP="00BA44AB">
            <w:pPr>
              <w:jc w:val="center"/>
            </w:pPr>
            <w:r w:rsidRPr="002B739A">
              <w:t>84</w:t>
            </w:r>
          </w:p>
        </w:tc>
        <w:tc>
          <w:tcPr>
            <w:tcW w:w="872" w:type="dxa"/>
            <w:vAlign w:val="center"/>
          </w:tcPr>
          <w:p w:rsidR="002B739A" w:rsidRPr="002B739A" w:rsidRDefault="002B739A" w:rsidP="00BA44AB">
            <w:pPr>
              <w:jc w:val="center"/>
            </w:pPr>
            <w:r w:rsidRPr="002B739A">
              <w:t>69</w:t>
            </w:r>
          </w:p>
        </w:tc>
      </w:tr>
      <w:tr w:rsidR="002B739A" w:rsidRPr="002B739A" w:rsidTr="008C1FA2">
        <w:tc>
          <w:tcPr>
            <w:tcW w:w="2086" w:type="dxa"/>
            <w:vMerge/>
            <w:vAlign w:val="center"/>
          </w:tcPr>
          <w:p w:rsidR="002B739A" w:rsidRPr="002B739A" w:rsidRDefault="002B739A" w:rsidP="00BA44AB">
            <w:pPr>
              <w:jc w:val="center"/>
            </w:pPr>
          </w:p>
        </w:tc>
        <w:tc>
          <w:tcPr>
            <w:tcW w:w="1005" w:type="dxa"/>
            <w:vAlign w:val="center"/>
          </w:tcPr>
          <w:p w:rsidR="002B739A" w:rsidRPr="002B739A" w:rsidRDefault="002B739A" w:rsidP="00BA44AB">
            <w:pPr>
              <w:jc w:val="center"/>
            </w:pPr>
            <w:r w:rsidRPr="002B739A">
              <w:t>8000</w:t>
            </w:r>
          </w:p>
        </w:tc>
        <w:tc>
          <w:tcPr>
            <w:tcW w:w="626" w:type="dxa"/>
            <w:vAlign w:val="center"/>
          </w:tcPr>
          <w:p w:rsidR="002B739A" w:rsidRPr="002B739A" w:rsidRDefault="002B739A" w:rsidP="00BA44AB">
            <w:pPr>
              <w:jc w:val="center"/>
            </w:pPr>
            <w:r w:rsidRPr="002B739A">
              <w:t>192</w:t>
            </w:r>
          </w:p>
        </w:tc>
        <w:tc>
          <w:tcPr>
            <w:tcW w:w="732" w:type="dxa"/>
            <w:vAlign w:val="center"/>
          </w:tcPr>
          <w:p w:rsidR="002B739A" w:rsidRPr="002B739A" w:rsidRDefault="002B739A" w:rsidP="00BA44AB">
            <w:pPr>
              <w:jc w:val="center"/>
            </w:pPr>
            <w:r w:rsidRPr="002B739A">
              <w:t>152</w:t>
            </w:r>
          </w:p>
        </w:tc>
        <w:tc>
          <w:tcPr>
            <w:tcW w:w="836" w:type="dxa"/>
            <w:vAlign w:val="center"/>
          </w:tcPr>
          <w:p w:rsidR="002B739A" w:rsidRPr="002B739A" w:rsidRDefault="002B739A" w:rsidP="00BA44AB">
            <w:pPr>
              <w:jc w:val="center"/>
            </w:pPr>
            <w:r w:rsidRPr="002B739A">
              <w:t>160</w:t>
            </w:r>
          </w:p>
        </w:tc>
        <w:tc>
          <w:tcPr>
            <w:tcW w:w="871" w:type="dxa"/>
            <w:vAlign w:val="center"/>
          </w:tcPr>
          <w:p w:rsidR="002B739A" w:rsidRPr="002B739A" w:rsidRDefault="002B739A" w:rsidP="00BA44AB">
            <w:pPr>
              <w:jc w:val="center"/>
            </w:pPr>
            <w:r w:rsidRPr="002B739A">
              <w:t>132</w:t>
            </w:r>
          </w:p>
        </w:tc>
        <w:tc>
          <w:tcPr>
            <w:tcW w:w="836" w:type="dxa"/>
            <w:vAlign w:val="center"/>
          </w:tcPr>
          <w:p w:rsidR="002B739A" w:rsidRPr="002B739A" w:rsidRDefault="002B739A" w:rsidP="00BA44AB">
            <w:pPr>
              <w:jc w:val="center"/>
            </w:pPr>
            <w:r w:rsidRPr="002B739A">
              <w:t>132</w:t>
            </w:r>
          </w:p>
        </w:tc>
        <w:tc>
          <w:tcPr>
            <w:tcW w:w="871" w:type="dxa"/>
            <w:vAlign w:val="center"/>
          </w:tcPr>
          <w:p w:rsidR="002B739A" w:rsidRPr="002B739A" w:rsidRDefault="002B739A" w:rsidP="00BA44AB">
            <w:pPr>
              <w:jc w:val="center"/>
            </w:pPr>
            <w:r w:rsidRPr="002B739A">
              <w:t>112</w:t>
            </w:r>
          </w:p>
        </w:tc>
        <w:tc>
          <w:tcPr>
            <w:tcW w:w="836" w:type="dxa"/>
            <w:vAlign w:val="center"/>
          </w:tcPr>
          <w:p w:rsidR="002B739A" w:rsidRPr="002B739A" w:rsidRDefault="002B739A" w:rsidP="00BA44AB">
            <w:pPr>
              <w:jc w:val="center"/>
            </w:pPr>
            <w:r w:rsidRPr="002B739A">
              <w:t>112</w:t>
            </w:r>
          </w:p>
        </w:tc>
        <w:tc>
          <w:tcPr>
            <w:tcW w:w="872" w:type="dxa"/>
            <w:vAlign w:val="center"/>
          </w:tcPr>
          <w:p w:rsidR="002B739A" w:rsidRPr="002B739A" w:rsidRDefault="002B739A" w:rsidP="00BA44AB">
            <w:pPr>
              <w:jc w:val="center"/>
            </w:pPr>
            <w:r w:rsidRPr="002B739A">
              <w:t>92</w:t>
            </w:r>
          </w:p>
        </w:tc>
      </w:tr>
      <w:tr w:rsidR="002B739A" w:rsidRPr="002B739A" w:rsidTr="008C1FA2">
        <w:tc>
          <w:tcPr>
            <w:tcW w:w="2086" w:type="dxa"/>
            <w:vMerge/>
            <w:vAlign w:val="center"/>
          </w:tcPr>
          <w:p w:rsidR="002B739A" w:rsidRPr="002B739A" w:rsidRDefault="002B739A" w:rsidP="00BA44AB">
            <w:pPr>
              <w:jc w:val="center"/>
            </w:pPr>
          </w:p>
        </w:tc>
        <w:tc>
          <w:tcPr>
            <w:tcW w:w="1005" w:type="dxa"/>
            <w:vAlign w:val="center"/>
          </w:tcPr>
          <w:p w:rsidR="002B739A" w:rsidRPr="002B739A" w:rsidRDefault="002B739A" w:rsidP="00BA44AB">
            <w:pPr>
              <w:jc w:val="center"/>
            </w:pPr>
            <w:r w:rsidRPr="002B739A">
              <w:t>10000</w:t>
            </w:r>
          </w:p>
        </w:tc>
        <w:tc>
          <w:tcPr>
            <w:tcW w:w="626" w:type="dxa"/>
            <w:vAlign w:val="center"/>
          </w:tcPr>
          <w:p w:rsidR="002B739A" w:rsidRPr="002B739A" w:rsidRDefault="002B739A" w:rsidP="00BA44AB">
            <w:pPr>
              <w:jc w:val="center"/>
            </w:pPr>
            <w:r w:rsidRPr="002B739A">
              <w:t>240</w:t>
            </w:r>
          </w:p>
        </w:tc>
        <w:tc>
          <w:tcPr>
            <w:tcW w:w="732" w:type="dxa"/>
            <w:vAlign w:val="center"/>
          </w:tcPr>
          <w:p w:rsidR="002B739A" w:rsidRPr="002B739A" w:rsidRDefault="002B739A" w:rsidP="00BA44AB">
            <w:pPr>
              <w:jc w:val="center"/>
            </w:pPr>
            <w:r w:rsidRPr="002B739A">
              <w:t>190</w:t>
            </w:r>
          </w:p>
        </w:tc>
        <w:tc>
          <w:tcPr>
            <w:tcW w:w="836" w:type="dxa"/>
            <w:vAlign w:val="center"/>
          </w:tcPr>
          <w:p w:rsidR="002B739A" w:rsidRPr="002B739A" w:rsidRDefault="002B739A" w:rsidP="00BA44AB">
            <w:pPr>
              <w:jc w:val="center"/>
            </w:pPr>
            <w:r w:rsidRPr="002B739A">
              <w:t>200</w:t>
            </w:r>
          </w:p>
        </w:tc>
        <w:tc>
          <w:tcPr>
            <w:tcW w:w="871" w:type="dxa"/>
            <w:vAlign w:val="center"/>
          </w:tcPr>
          <w:p w:rsidR="002B739A" w:rsidRPr="002B739A" w:rsidRDefault="002B739A" w:rsidP="00BA44AB">
            <w:pPr>
              <w:jc w:val="center"/>
            </w:pPr>
            <w:r w:rsidRPr="002B739A">
              <w:t>165</w:t>
            </w:r>
          </w:p>
        </w:tc>
        <w:tc>
          <w:tcPr>
            <w:tcW w:w="836" w:type="dxa"/>
            <w:vAlign w:val="center"/>
          </w:tcPr>
          <w:p w:rsidR="002B739A" w:rsidRPr="002B739A" w:rsidRDefault="002B739A" w:rsidP="00BA44AB">
            <w:pPr>
              <w:jc w:val="center"/>
            </w:pPr>
            <w:r w:rsidRPr="002B739A">
              <w:t>165</w:t>
            </w:r>
          </w:p>
        </w:tc>
        <w:tc>
          <w:tcPr>
            <w:tcW w:w="871" w:type="dxa"/>
            <w:vAlign w:val="center"/>
          </w:tcPr>
          <w:p w:rsidR="002B739A" w:rsidRPr="002B739A" w:rsidRDefault="002B739A" w:rsidP="00BA44AB">
            <w:pPr>
              <w:jc w:val="center"/>
            </w:pPr>
            <w:r w:rsidRPr="002B739A">
              <w:t>140</w:t>
            </w:r>
          </w:p>
        </w:tc>
        <w:tc>
          <w:tcPr>
            <w:tcW w:w="836" w:type="dxa"/>
            <w:vAlign w:val="center"/>
          </w:tcPr>
          <w:p w:rsidR="002B739A" w:rsidRPr="002B739A" w:rsidRDefault="002B739A" w:rsidP="00BA44AB">
            <w:pPr>
              <w:jc w:val="center"/>
            </w:pPr>
            <w:r w:rsidRPr="002B739A">
              <w:t>140</w:t>
            </w:r>
          </w:p>
        </w:tc>
        <w:tc>
          <w:tcPr>
            <w:tcW w:w="872" w:type="dxa"/>
            <w:vAlign w:val="center"/>
          </w:tcPr>
          <w:p w:rsidR="002B739A" w:rsidRPr="002B739A" w:rsidRDefault="002B739A" w:rsidP="00BA44AB">
            <w:pPr>
              <w:jc w:val="center"/>
            </w:pPr>
            <w:r w:rsidRPr="002B739A">
              <w:t>115</w:t>
            </w:r>
          </w:p>
        </w:tc>
      </w:tr>
      <w:tr w:rsidR="002B739A" w:rsidRPr="002B739A" w:rsidTr="008C1FA2">
        <w:tc>
          <w:tcPr>
            <w:tcW w:w="2086" w:type="dxa"/>
            <w:vMerge/>
            <w:vAlign w:val="center"/>
          </w:tcPr>
          <w:p w:rsidR="002B739A" w:rsidRPr="002B739A" w:rsidRDefault="002B739A" w:rsidP="00BA44AB">
            <w:pPr>
              <w:jc w:val="center"/>
            </w:pPr>
          </w:p>
        </w:tc>
        <w:tc>
          <w:tcPr>
            <w:tcW w:w="1005" w:type="dxa"/>
            <w:vAlign w:val="center"/>
          </w:tcPr>
          <w:p w:rsidR="002B739A" w:rsidRPr="002B739A" w:rsidRDefault="002B739A" w:rsidP="00BA44AB">
            <w:pPr>
              <w:jc w:val="center"/>
            </w:pPr>
            <w:r w:rsidRPr="002B739A">
              <w:t>12000</w:t>
            </w:r>
          </w:p>
        </w:tc>
        <w:tc>
          <w:tcPr>
            <w:tcW w:w="626" w:type="dxa"/>
            <w:vAlign w:val="center"/>
          </w:tcPr>
          <w:p w:rsidR="002B739A" w:rsidRPr="002B739A" w:rsidRDefault="002B739A" w:rsidP="00BA44AB">
            <w:pPr>
              <w:jc w:val="center"/>
            </w:pPr>
            <w:r w:rsidRPr="002B739A">
              <w:t>288</w:t>
            </w:r>
          </w:p>
        </w:tc>
        <w:tc>
          <w:tcPr>
            <w:tcW w:w="732" w:type="dxa"/>
            <w:vAlign w:val="center"/>
          </w:tcPr>
          <w:p w:rsidR="002B739A" w:rsidRPr="002B739A" w:rsidRDefault="002B739A" w:rsidP="00BA44AB">
            <w:pPr>
              <w:jc w:val="center"/>
            </w:pPr>
            <w:r w:rsidRPr="002B739A">
              <w:t>228</w:t>
            </w:r>
          </w:p>
        </w:tc>
        <w:tc>
          <w:tcPr>
            <w:tcW w:w="836" w:type="dxa"/>
            <w:vAlign w:val="center"/>
          </w:tcPr>
          <w:p w:rsidR="002B739A" w:rsidRPr="002B739A" w:rsidRDefault="002B739A" w:rsidP="00BA44AB">
            <w:pPr>
              <w:jc w:val="center"/>
            </w:pPr>
            <w:r w:rsidRPr="002B739A">
              <w:t>240</w:t>
            </w:r>
          </w:p>
        </w:tc>
        <w:tc>
          <w:tcPr>
            <w:tcW w:w="871" w:type="dxa"/>
            <w:vAlign w:val="center"/>
          </w:tcPr>
          <w:p w:rsidR="002B739A" w:rsidRPr="002B739A" w:rsidRDefault="002B739A" w:rsidP="00BA44AB">
            <w:pPr>
              <w:jc w:val="center"/>
            </w:pPr>
            <w:r w:rsidRPr="002B739A">
              <w:t>198</w:t>
            </w:r>
          </w:p>
        </w:tc>
        <w:tc>
          <w:tcPr>
            <w:tcW w:w="836" w:type="dxa"/>
            <w:vAlign w:val="center"/>
          </w:tcPr>
          <w:p w:rsidR="002B739A" w:rsidRPr="002B739A" w:rsidRDefault="002B739A" w:rsidP="00BA44AB">
            <w:pPr>
              <w:jc w:val="center"/>
            </w:pPr>
            <w:r w:rsidRPr="002B739A">
              <w:t>198</w:t>
            </w:r>
          </w:p>
        </w:tc>
        <w:tc>
          <w:tcPr>
            <w:tcW w:w="871" w:type="dxa"/>
            <w:vAlign w:val="center"/>
          </w:tcPr>
          <w:p w:rsidR="002B739A" w:rsidRPr="002B739A" w:rsidRDefault="002B739A" w:rsidP="00BA44AB">
            <w:pPr>
              <w:jc w:val="center"/>
            </w:pPr>
            <w:r w:rsidRPr="002B739A">
              <w:t>168</w:t>
            </w:r>
          </w:p>
        </w:tc>
        <w:tc>
          <w:tcPr>
            <w:tcW w:w="836" w:type="dxa"/>
            <w:vAlign w:val="center"/>
          </w:tcPr>
          <w:p w:rsidR="002B739A" w:rsidRPr="002B739A" w:rsidRDefault="002B739A" w:rsidP="00BA44AB">
            <w:pPr>
              <w:jc w:val="center"/>
            </w:pPr>
            <w:r w:rsidRPr="002B739A">
              <w:t>168</w:t>
            </w:r>
          </w:p>
        </w:tc>
        <w:tc>
          <w:tcPr>
            <w:tcW w:w="872" w:type="dxa"/>
            <w:vAlign w:val="center"/>
          </w:tcPr>
          <w:p w:rsidR="002B739A" w:rsidRPr="002B739A" w:rsidRDefault="002B739A" w:rsidP="00BA44AB">
            <w:pPr>
              <w:jc w:val="center"/>
            </w:pPr>
            <w:r w:rsidRPr="002B739A">
              <w:t>138</w:t>
            </w:r>
          </w:p>
        </w:tc>
      </w:tr>
    </w:tbl>
    <w:p w:rsidR="002B739A" w:rsidRPr="002B739A" w:rsidRDefault="002B739A" w:rsidP="00BA44AB">
      <w:pPr>
        <w:suppressAutoHyphens/>
        <w:ind w:firstLine="708"/>
        <w:jc w:val="both"/>
        <w:rPr>
          <w:sz w:val="22"/>
          <w:szCs w:val="22"/>
          <w:lang w:eastAsia="ar-SA"/>
        </w:rPr>
      </w:pPr>
      <w:r w:rsidRPr="002B739A">
        <w:rPr>
          <w:sz w:val="22"/>
          <w:szCs w:val="22"/>
          <w:lang w:eastAsia="ar-SA"/>
        </w:rPr>
        <w:t>Примечание. Для зданий высотой с 6 по 11 этаж значение определяется по линейной интерполяции.</w:t>
      </w:r>
    </w:p>
    <w:p w:rsidR="002B739A" w:rsidRPr="002B739A" w:rsidRDefault="002B739A" w:rsidP="00BA44AB">
      <w:pPr>
        <w:suppressAutoHyphens/>
        <w:ind w:firstLine="708"/>
        <w:jc w:val="both"/>
        <w:rPr>
          <w:lang w:eastAsia="ar-SA"/>
        </w:rPr>
      </w:pPr>
    </w:p>
    <w:p w:rsidR="002B739A" w:rsidRPr="002B739A" w:rsidRDefault="002B739A" w:rsidP="00BA44AB">
      <w:pPr>
        <w:suppressAutoHyphens/>
        <w:ind w:firstLine="708"/>
        <w:jc w:val="both"/>
        <w:rPr>
          <w:lang w:eastAsia="ar-SA"/>
        </w:rPr>
      </w:pPr>
      <w:r w:rsidRPr="002B739A">
        <w:rPr>
          <w:lang w:eastAsia="ar-SA"/>
        </w:rPr>
        <w:t>Указанные в приведённых выше таблицах значения принимаются для дальнейшего расчёта перспективных удельных расходов тепловой энергии.</w:t>
      </w:r>
    </w:p>
    <w:p w:rsidR="002B739A" w:rsidRPr="002B739A" w:rsidRDefault="002B739A" w:rsidP="00BA44AB">
      <w:pPr>
        <w:suppressAutoHyphens/>
        <w:ind w:firstLine="708"/>
        <w:jc w:val="both"/>
        <w:rPr>
          <w:lang w:eastAsia="ar-SA"/>
        </w:rPr>
      </w:pPr>
      <w:r w:rsidRPr="002B739A">
        <w:rPr>
          <w:lang w:eastAsia="ar-SA"/>
        </w:rPr>
        <w:t>Значения удельных расходов тепловой энергии на отопление для зданий в соответствии с требованиями энергетической эффективности представлены в таблице.</w:t>
      </w:r>
    </w:p>
    <w:p w:rsidR="002B739A" w:rsidRPr="002B739A" w:rsidRDefault="002B739A" w:rsidP="00BA44AB">
      <w:pPr>
        <w:suppressAutoHyphens/>
        <w:ind w:firstLine="708"/>
        <w:jc w:val="both"/>
        <w:rPr>
          <w:lang w:eastAsia="ar-SA"/>
        </w:rPr>
      </w:pPr>
    </w:p>
    <w:p w:rsidR="002B739A" w:rsidRPr="002B739A" w:rsidRDefault="002B739A" w:rsidP="00BA44AB">
      <w:pPr>
        <w:suppressAutoHyphens/>
        <w:jc w:val="center"/>
        <w:rPr>
          <w:i/>
          <w:lang w:eastAsia="ar-SA"/>
        </w:rPr>
      </w:pPr>
      <w:r w:rsidRPr="002B739A">
        <w:rPr>
          <w:i/>
          <w:lang w:eastAsia="ar-SA"/>
        </w:rPr>
        <w:t>Значения удельных расходов тепловой энергии на отопление, вентиляцию и горячее водоснабжение для жилых и общественных зданий</w:t>
      </w:r>
    </w:p>
    <w:tbl>
      <w:tblPr>
        <w:tblStyle w:val="14"/>
        <w:tblW w:w="9488" w:type="dxa"/>
        <w:tblLayout w:type="fixed"/>
        <w:tblLook w:val="04A0" w:firstRow="1" w:lastRow="0" w:firstColumn="1" w:lastColumn="0" w:noHBand="0" w:noVBand="1"/>
      </w:tblPr>
      <w:tblGrid>
        <w:gridCol w:w="2830"/>
        <w:gridCol w:w="2381"/>
        <w:gridCol w:w="1985"/>
        <w:gridCol w:w="2292"/>
      </w:tblGrid>
      <w:tr w:rsidR="002B739A" w:rsidRPr="002B739A" w:rsidTr="00145398">
        <w:trPr>
          <w:trHeight w:val="240"/>
        </w:trPr>
        <w:tc>
          <w:tcPr>
            <w:tcW w:w="2830" w:type="dxa"/>
            <w:vMerge w:val="restart"/>
            <w:vAlign w:val="center"/>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Тип здания</w:t>
            </w:r>
          </w:p>
        </w:tc>
        <w:tc>
          <w:tcPr>
            <w:tcW w:w="6658" w:type="dxa"/>
            <w:gridSpan w:val="3"/>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Потребление тепловой энергии новыми зданиями, Гкал/м</w:t>
            </w:r>
            <w:r w:rsidRPr="00145398">
              <w:rPr>
                <w:rFonts w:ascii="Times New Roman" w:hAnsi="Times New Roman"/>
                <w:sz w:val="23"/>
                <w:szCs w:val="23"/>
                <w:vertAlign w:val="superscript"/>
              </w:rPr>
              <w:t>2</w:t>
            </w:r>
            <w:r w:rsidRPr="00145398">
              <w:rPr>
                <w:rFonts w:ascii="Times New Roman" w:hAnsi="Times New Roman"/>
                <w:sz w:val="23"/>
                <w:szCs w:val="23"/>
              </w:rPr>
              <w:t>∙год</w:t>
            </w:r>
          </w:p>
        </w:tc>
      </w:tr>
      <w:tr w:rsidR="002B739A" w:rsidRPr="002B739A" w:rsidTr="00145398">
        <w:trPr>
          <w:trHeight w:val="240"/>
        </w:trPr>
        <w:tc>
          <w:tcPr>
            <w:tcW w:w="2830" w:type="dxa"/>
            <w:vMerge/>
          </w:tcPr>
          <w:p w:rsidR="002B739A" w:rsidRPr="00145398" w:rsidRDefault="002B739A" w:rsidP="00BA44AB">
            <w:pPr>
              <w:jc w:val="center"/>
              <w:rPr>
                <w:rFonts w:ascii="Times New Roman" w:hAnsi="Times New Roman"/>
                <w:sz w:val="23"/>
                <w:szCs w:val="23"/>
              </w:rPr>
            </w:pPr>
          </w:p>
        </w:tc>
        <w:tc>
          <w:tcPr>
            <w:tcW w:w="2381" w:type="dxa"/>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2022</w:t>
            </w:r>
          </w:p>
        </w:tc>
        <w:tc>
          <w:tcPr>
            <w:tcW w:w="1985" w:type="dxa"/>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2023-2028</w:t>
            </w:r>
          </w:p>
        </w:tc>
        <w:tc>
          <w:tcPr>
            <w:tcW w:w="2292" w:type="dxa"/>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2029-2038</w:t>
            </w:r>
          </w:p>
        </w:tc>
      </w:tr>
      <w:tr w:rsidR="002B739A" w:rsidRPr="002B739A" w:rsidTr="00145398">
        <w:trPr>
          <w:trHeight w:val="240"/>
        </w:trPr>
        <w:tc>
          <w:tcPr>
            <w:tcW w:w="2830" w:type="dxa"/>
            <w:vAlign w:val="bottom"/>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МЖД</w:t>
            </w:r>
          </w:p>
        </w:tc>
        <w:tc>
          <w:tcPr>
            <w:tcW w:w="2381" w:type="dxa"/>
            <w:vAlign w:val="bottom"/>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0,072</w:t>
            </w:r>
          </w:p>
        </w:tc>
        <w:tc>
          <w:tcPr>
            <w:tcW w:w="1985" w:type="dxa"/>
            <w:vAlign w:val="bottom"/>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0,072</w:t>
            </w:r>
          </w:p>
        </w:tc>
        <w:tc>
          <w:tcPr>
            <w:tcW w:w="2292" w:type="dxa"/>
            <w:vAlign w:val="bottom"/>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0,072</w:t>
            </w:r>
          </w:p>
        </w:tc>
      </w:tr>
      <w:tr w:rsidR="002B739A" w:rsidRPr="002B739A" w:rsidTr="00145398">
        <w:trPr>
          <w:trHeight w:val="240"/>
        </w:trPr>
        <w:tc>
          <w:tcPr>
            <w:tcW w:w="2830" w:type="dxa"/>
            <w:vAlign w:val="bottom"/>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Дошкольные учреждения</w:t>
            </w:r>
          </w:p>
        </w:tc>
        <w:tc>
          <w:tcPr>
            <w:tcW w:w="2381" w:type="dxa"/>
            <w:vAlign w:val="bottom"/>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0,112</w:t>
            </w:r>
          </w:p>
        </w:tc>
        <w:tc>
          <w:tcPr>
            <w:tcW w:w="1985" w:type="dxa"/>
            <w:vAlign w:val="bottom"/>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0,112</w:t>
            </w:r>
          </w:p>
        </w:tc>
        <w:tc>
          <w:tcPr>
            <w:tcW w:w="2292" w:type="dxa"/>
            <w:vAlign w:val="bottom"/>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0,112</w:t>
            </w:r>
          </w:p>
        </w:tc>
      </w:tr>
      <w:tr w:rsidR="002B739A" w:rsidRPr="002B739A" w:rsidTr="00145398">
        <w:trPr>
          <w:trHeight w:val="240"/>
        </w:trPr>
        <w:tc>
          <w:tcPr>
            <w:tcW w:w="2830" w:type="dxa"/>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Общественные здания с 1,5 сменным режимом работы</w:t>
            </w:r>
          </w:p>
        </w:tc>
        <w:tc>
          <w:tcPr>
            <w:tcW w:w="2381" w:type="dxa"/>
            <w:vAlign w:val="bottom"/>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0,108</w:t>
            </w:r>
          </w:p>
        </w:tc>
        <w:tc>
          <w:tcPr>
            <w:tcW w:w="1985" w:type="dxa"/>
            <w:vAlign w:val="bottom"/>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0,108</w:t>
            </w:r>
          </w:p>
        </w:tc>
        <w:tc>
          <w:tcPr>
            <w:tcW w:w="2292" w:type="dxa"/>
            <w:vAlign w:val="bottom"/>
          </w:tcPr>
          <w:p w:rsidR="002B739A" w:rsidRPr="00145398" w:rsidRDefault="002B739A" w:rsidP="00BA44AB">
            <w:pPr>
              <w:jc w:val="center"/>
              <w:rPr>
                <w:rFonts w:ascii="Times New Roman" w:hAnsi="Times New Roman"/>
                <w:sz w:val="23"/>
                <w:szCs w:val="23"/>
              </w:rPr>
            </w:pPr>
            <w:r w:rsidRPr="00145398">
              <w:rPr>
                <w:rFonts w:ascii="Times New Roman" w:hAnsi="Times New Roman"/>
                <w:sz w:val="23"/>
                <w:szCs w:val="23"/>
              </w:rPr>
              <w:t>0,108</w:t>
            </w:r>
          </w:p>
        </w:tc>
      </w:tr>
    </w:tbl>
    <w:p w:rsidR="00E53D9D" w:rsidRPr="001F54A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04" w:name="_Toc106376435"/>
      <w:r w:rsidRPr="00E53D9D">
        <w:t>г) прогнозы перспективных удельных расходов тепловой энергии для обеспечения технологических процессов</w:t>
      </w:r>
      <w:bookmarkEnd w:id="104"/>
    </w:p>
    <w:p w:rsidR="007169E2" w:rsidRDefault="007169E2" w:rsidP="00BA44AB">
      <w:pPr>
        <w:pStyle w:val="ConsPlusNormal"/>
        <w:ind w:firstLine="540"/>
        <w:jc w:val="both"/>
        <w:rPr>
          <w:rFonts w:ascii="Times New Roman" w:hAnsi="Times New Roman" w:cs="Times New Roman"/>
          <w:sz w:val="24"/>
          <w:szCs w:val="24"/>
          <w:lang w:eastAsia="ar-SA"/>
        </w:rPr>
      </w:pPr>
      <w:r w:rsidRPr="00786E1B">
        <w:rPr>
          <w:rFonts w:ascii="Times New Roman" w:hAnsi="Times New Roman" w:cs="Times New Roman"/>
          <w:sz w:val="24"/>
          <w:szCs w:val="24"/>
          <w:lang w:eastAsia="ar-SA"/>
        </w:rPr>
        <w:t>Численные значения перспективных удельных расходов тепловой энергии для обеспечения технологических процессов не представлены, т.к. эти показатели не оказывают влияние на теплоснабжение абонентов.</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05" w:name="_Toc106376436"/>
      <w:r w:rsidRPr="00E53D9D">
        <w:lastRenderedPageBreak/>
        <w:t>д)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05"/>
    </w:p>
    <w:p w:rsidR="007169E2" w:rsidRPr="00F02E30" w:rsidRDefault="007169E2"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Приростов объемов потребления тепловой энергии (мощности) и теплоносителя в зоне действия каждого из существующих или предлагаемых для строительства источников тепловой энергии не планируется.</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06" w:name="_Toc106376437"/>
      <w:r w:rsidRPr="00E53D9D">
        <w:t xml:space="preserve">е) </w:t>
      </w:r>
      <w:r w:rsidR="00573E4E" w:rsidRPr="00573E4E">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06"/>
    </w:p>
    <w:p w:rsidR="007169E2" w:rsidRPr="00282D1C" w:rsidRDefault="007169E2"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Приростов объемов потребления тепловой энергии (мощности) и теплоносителя в зонах действия индивидуального теплоснабжения не планируется.</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07" w:name="_Toc106376438"/>
      <w:r w:rsidRPr="00E53D9D">
        <w:t xml:space="preserve">ж) </w:t>
      </w:r>
      <w:r w:rsidR="00573E4E" w:rsidRPr="00573E4E">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107"/>
    </w:p>
    <w:p w:rsidR="000178CF" w:rsidRPr="000178CF" w:rsidRDefault="000178CF" w:rsidP="00BA44AB">
      <w:pPr>
        <w:widowControl w:val="0"/>
        <w:autoSpaceDE w:val="0"/>
        <w:autoSpaceDN w:val="0"/>
        <w:adjustRightInd w:val="0"/>
        <w:ind w:firstLine="540"/>
        <w:jc w:val="both"/>
        <w:rPr>
          <w:rFonts w:eastAsia="Calibri"/>
          <w:lang w:eastAsia="en-US"/>
        </w:rPr>
      </w:pPr>
      <w:r w:rsidRPr="000178CF">
        <w:rPr>
          <w:rFonts w:eastAsia="Calibri"/>
          <w:lang w:eastAsia="en-US"/>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08" w:name="_Toc106376439"/>
      <w:r w:rsidRPr="00E53D9D">
        <w:t xml:space="preserve">з) </w:t>
      </w:r>
      <w:r w:rsidR="00573E4E" w:rsidRPr="00573E4E">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108"/>
    </w:p>
    <w:p w:rsidR="008F0FD5" w:rsidRPr="008F0FD5" w:rsidRDefault="008F0FD5" w:rsidP="00BA44AB">
      <w:pPr>
        <w:ind w:firstLine="567"/>
        <w:jc w:val="both"/>
        <w:rPr>
          <w:rFonts w:eastAsia="Calibri"/>
          <w:szCs w:val="28"/>
          <w:lang w:eastAsia="en-US"/>
        </w:rPr>
      </w:pPr>
      <w:r w:rsidRPr="008F0FD5">
        <w:rPr>
          <w:rFonts w:eastAsia="Calibri"/>
          <w:szCs w:val="22"/>
          <w:lang w:eastAsia="en-US"/>
        </w:rPr>
        <w:t xml:space="preserve">Актуализированный прогноз перспективной застройки представлен в </w:t>
      </w:r>
      <w:r w:rsidRPr="008F0FD5">
        <w:rPr>
          <w:rFonts w:eastAsia="Calibri"/>
          <w:szCs w:val="28"/>
          <w:lang w:eastAsia="en-US"/>
        </w:rPr>
        <w:t>Разделе 1.</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3"/>
        <w:spacing w:before="0" w:after="0"/>
      </w:pPr>
      <w:bookmarkStart w:id="109" w:name="Par223"/>
      <w:bookmarkStart w:id="110" w:name="_Toc106376440"/>
      <w:bookmarkEnd w:id="109"/>
      <w:r w:rsidRPr="00E53D9D">
        <w:t>Глава 3</w:t>
      </w:r>
      <w:r w:rsidR="00037511">
        <w:t xml:space="preserve"> </w:t>
      </w:r>
      <w:r w:rsidRPr="00E53D9D">
        <w:t>"Электронная модель системы теплоснабжения поселения, городского округа"</w:t>
      </w:r>
      <w:bookmarkEnd w:id="110"/>
    </w:p>
    <w:p w:rsidR="00E53D9D" w:rsidRDefault="00287CFD" w:rsidP="00BA44AB">
      <w:pPr>
        <w:widowControl w:val="0"/>
        <w:autoSpaceDE w:val="0"/>
        <w:autoSpaceDN w:val="0"/>
        <w:adjustRightInd w:val="0"/>
        <w:ind w:firstLine="540"/>
        <w:jc w:val="both"/>
      </w:pPr>
      <w:r w:rsidRPr="00287CFD">
        <w:t>Интерактивные карты:</w:t>
      </w:r>
    </w:p>
    <w:p w:rsidR="00287CFD" w:rsidRDefault="00287CFD" w:rsidP="00BA44AB">
      <w:pPr>
        <w:widowControl w:val="0"/>
        <w:autoSpaceDE w:val="0"/>
        <w:autoSpaceDN w:val="0"/>
        <w:adjustRightInd w:val="0"/>
        <w:ind w:firstLine="540"/>
        <w:jc w:val="both"/>
      </w:pPr>
      <w:r>
        <w:t>с.Казанка</w:t>
      </w:r>
    </w:p>
    <w:p w:rsidR="00287CFD" w:rsidRDefault="001003AC" w:rsidP="00BA44AB">
      <w:pPr>
        <w:widowControl w:val="0"/>
        <w:autoSpaceDE w:val="0"/>
        <w:autoSpaceDN w:val="0"/>
        <w:adjustRightInd w:val="0"/>
        <w:ind w:firstLine="540"/>
        <w:jc w:val="both"/>
      </w:pPr>
      <w:hyperlink r:id="rId27" w:history="1">
        <w:r w:rsidR="00287CFD" w:rsidRPr="00EA2FC7">
          <w:rPr>
            <w:rStyle w:val="a5"/>
          </w:rPr>
          <w:t>https://yandex.ru/maps/?um=constructor%3Ab2229655048572d1e231280a5ecacb35a4f07fa584a2c6a2ad64b8e78e0c1751&amp;source=constructorLink</w:t>
        </w:r>
      </w:hyperlink>
    </w:p>
    <w:p w:rsidR="00287CFD" w:rsidRDefault="00287CFD" w:rsidP="00BA44AB">
      <w:pPr>
        <w:widowControl w:val="0"/>
        <w:autoSpaceDE w:val="0"/>
        <w:autoSpaceDN w:val="0"/>
        <w:adjustRightInd w:val="0"/>
        <w:ind w:firstLine="540"/>
        <w:jc w:val="both"/>
      </w:pPr>
    </w:p>
    <w:p w:rsidR="00287CFD" w:rsidRDefault="00287CFD" w:rsidP="00BA44AB">
      <w:pPr>
        <w:widowControl w:val="0"/>
        <w:autoSpaceDE w:val="0"/>
        <w:autoSpaceDN w:val="0"/>
        <w:adjustRightInd w:val="0"/>
        <w:ind w:firstLine="540"/>
        <w:jc w:val="both"/>
      </w:pPr>
      <w:r>
        <w:t>с.Соловьевка</w:t>
      </w:r>
    </w:p>
    <w:p w:rsidR="00287CFD" w:rsidRDefault="001003AC" w:rsidP="00BA44AB">
      <w:pPr>
        <w:widowControl w:val="0"/>
        <w:autoSpaceDE w:val="0"/>
        <w:autoSpaceDN w:val="0"/>
        <w:adjustRightInd w:val="0"/>
        <w:ind w:firstLine="540"/>
        <w:jc w:val="both"/>
      </w:pPr>
      <w:hyperlink r:id="rId28" w:history="1">
        <w:r w:rsidR="00287CFD" w:rsidRPr="00EA2FC7">
          <w:rPr>
            <w:rStyle w:val="a5"/>
          </w:rPr>
          <w:t>https://yandex.ru/maps/?um=constructor%3A6b63eab7fd95cb4f8b975067b2a31ab35f65575f47234f33234a3bcd5b9dc7d5&amp;source=constructorLink</w:t>
        </w:r>
      </w:hyperlink>
    </w:p>
    <w:p w:rsidR="00287CFD" w:rsidRPr="00E53D9D" w:rsidRDefault="00287CFD" w:rsidP="00BA44AB">
      <w:pPr>
        <w:widowControl w:val="0"/>
        <w:autoSpaceDE w:val="0"/>
        <w:autoSpaceDN w:val="0"/>
        <w:adjustRightInd w:val="0"/>
        <w:ind w:firstLine="540"/>
        <w:jc w:val="both"/>
      </w:pPr>
    </w:p>
    <w:p w:rsidR="00E53D9D" w:rsidRPr="00E53D9D" w:rsidRDefault="00E53D9D" w:rsidP="00BA44AB">
      <w:pPr>
        <w:widowControl w:val="0"/>
        <w:autoSpaceDE w:val="0"/>
        <w:autoSpaceDN w:val="0"/>
        <w:adjustRightInd w:val="0"/>
        <w:ind w:firstLine="540"/>
        <w:jc w:val="right"/>
        <w:rPr>
          <w:i/>
        </w:rPr>
      </w:pPr>
    </w:p>
    <w:p w:rsidR="00E53D9D" w:rsidRPr="00E53D9D" w:rsidRDefault="00E53D9D" w:rsidP="00BA44AB">
      <w:pPr>
        <w:pStyle w:val="aff3"/>
        <w:spacing w:before="0" w:after="0"/>
      </w:pPr>
      <w:bookmarkStart w:id="111" w:name="_Toc106376441"/>
      <w:r w:rsidRPr="00E53D9D">
        <w:t>Глава 4</w:t>
      </w:r>
      <w:r w:rsidR="00037511">
        <w:t xml:space="preserve"> </w:t>
      </w:r>
      <w:r w:rsidRPr="00E53D9D">
        <w:t>"</w:t>
      </w:r>
      <w:r w:rsidRPr="00E53D9D">
        <w:rPr>
          <w:rFonts w:ascii="Arial" w:hAnsi="Arial" w:cs="Arial"/>
          <w:sz w:val="20"/>
          <w:szCs w:val="20"/>
        </w:rPr>
        <w:t xml:space="preserve"> </w:t>
      </w:r>
      <w:r w:rsidRPr="00E53D9D">
        <w:t>Существующие и перспективные балансы тепловой мощности источников тепловой энергии и тепловой нагрузки потребителей "</w:t>
      </w:r>
      <w:bookmarkEnd w:id="111"/>
    </w:p>
    <w:p w:rsidR="00E53D9D" w:rsidRPr="00E53D9D" w:rsidRDefault="00E53D9D" w:rsidP="00BA44AB">
      <w:pPr>
        <w:pStyle w:val="aff5"/>
        <w:spacing w:after="0"/>
      </w:pPr>
      <w:bookmarkStart w:id="112" w:name="_Toc106376442"/>
      <w:r w:rsidRPr="00E53D9D">
        <w:t xml:space="preserve">а) </w:t>
      </w:r>
      <w:r w:rsidR="00573E4E" w:rsidRPr="00573E4E">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112"/>
    </w:p>
    <w:p w:rsidR="008A4906" w:rsidRPr="00145398" w:rsidRDefault="008A4906" w:rsidP="00BA44AB">
      <w:pPr>
        <w:pStyle w:val="ConsPlusNormal"/>
        <w:ind w:firstLine="540"/>
        <w:jc w:val="both"/>
        <w:rPr>
          <w:rFonts w:ascii="Times New Roman" w:hAnsi="Times New Roman" w:cs="Times New Roman"/>
          <w:sz w:val="24"/>
          <w:szCs w:val="24"/>
        </w:rPr>
      </w:pPr>
      <w:r w:rsidRPr="00C635E1">
        <w:rPr>
          <w:rFonts w:ascii="Times New Roman" w:hAnsi="Times New Roman" w:cs="Times New Roman"/>
          <w:sz w:val="24"/>
          <w:szCs w:val="24"/>
        </w:rPr>
        <w:t xml:space="preserve">Баланс тепловой мощности источников тепловой энергии и присоединённой тепловой нагрузки по каждому из источников, с учетом обеспечения требований надежности представлен в </w:t>
      </w:r>
      <w:r w:rsidRPr="00145398">
        <w:rPr>
          <w:rFonts w:ascii="Times New Roman" w:hAnsi="Times New Roman" w:cs="Times New Roman"/>
          <w:sz w:val="24"/>
          <w:szCs w:val="24"/>
        </w:rPr>
        <w:t>таблице:</w:t>
      </w:r>
    </w:p>
    <w:tbl>
      <w:tblPr>
        <w:tblStyle w:val="a3"/>
        <w:tblW w:w="9680" w:type="dxa"/>
        <w:jc w:val="center"/>
        <w:tblLook w:val="04A0" w:firstRow="1" w:lastRow="0" w:firstColumn="1" w:lastColumn="0" w:noHBand="0" w:noVBand="1"/>
      </w:tblPr>
      <w:tblGrid>
        <w:gridCol w:w="2998"/>
        <w:gridCol w:w="2773"/>
        <w:gridCol w:w="1954"/>
        <w:gridCol w:w="1955"/>
      </w:tblGrid>
      <w:tr w:rsidR="008A4906" w:rsidRPr="00145398" w:rsidTr="00145398">
        <w:trPr>
          <w:trHeight w:val="240"/>
          <w:jc w:val="center"/>
        </w:trPr>
        <w:tc>
          <w:tcPr>
            <w:tcW w:w="2998" w:type="dxa"/>
            <w:vAlign w:val="center"/>
          </w:tcPr>
          <w:p w:rsidR="008A4906" w:rsidRPr="00145398" w:rsidRDefault="008A4906" w:rsidP="00145398">
            <w:pPr>
              <w:pStyle w:val="ConsPlusNormal"/>
              <w:jc w:val="center"/>
              <w:rPr>
                <w:rFonts w:ascii="Times New Roman" w:hAnsi="Times New Roman" w:cs="Times New Roman"/>
                <w:sz w:val="22"/>
                <w:szCs w:val="22"/>
              </w:rPr>
            </w:pPr>
            <w:r w:rsidRPr="00145398">
              <w:rPr>
                <w:rFonts w:ascii="Times New Roman" w:hAnsi="Times New Roman" w:cs="Times New Roman"/>
                <w:sz w:val="22"/>
                <w:szCs w:val="22"/>
              </w:rPr>
              <w:t>Система теплоснабжения</w:t>
            </w:r>
          </w:p>
        </w:tc>
        <w:tc>
          <w:tcPr>
            <w:tcW w:w="2773" w:type="dxa"/>
            <w:vAlign w:val="center"/>
          </w:tcPr>
          <w:p w:rsidR="008A4906" w:rsidRPr="00145398" w:rsidRDefault="008A4906" w:rsidP="00145398">
            <w:pPr>
              <w:pStyle w:val="ConsPlusNormal"/>
              <w:jc w:val="center"/>
              <w:rPr>
                <w:rFonts w:ascii="Times New Roman" w:hAnsi="Times New Roman" w:cs="Times New Roman"/>
                <w:sz w:val="22"/>
                <w:szCs w:val="22"/>
              </w:rPr>
            </w:pPr>
            <w:r w:rsidRPr="00145398">
              <w:rPr>
                <w:rFonts w:ascii="Times New Roman" w:hAnsi="Times New Roman" w:cs="Times New Roman"/>
                <w:sz w:val="22"/>
                <w:szCs w:val="22"/>
              </w:rPr>
              <w:t>Установленная тепловая мощность</w:t>
            </w:r>
            <w:r w:rsidR="00145398">
              <w:rPr>
                <w:rFonts w:ascii="Times New Roman" w:hAnsi="Times New Roman" w:cs="Times New Roman"/>
                <w:sz w:val="22"/>
                <w:szCs w:val="22"/>
              </w:rPr>
              <w:t xml:space="preserve"> </w:t>
            </w:r>
            <w:r w:rsidRPr="00145398">
              <w:rPr>
                <w:rFonts w:ascii="Times New Roman" w:hAnsi="Times New Roman" w:cs="Times New Roman"/>
                <w:sz w:val="22"/>
                <w:szCs w:val="22"/>
              </w:rPr>
              <w:t>Гкал/час</w:t>
            </w:r>
          </w:p>
        </w:tc>
        <w:tc>
          <w:tcPr>
            <w:tcW w:w="1954" w:type="dxa"/>
            <w:vAlign w:val="center"/>
          </w:tcPr>
          <w:p w:rsidR="008A4906" w:rsidRPr="00145398" w:rsidRDefault="008A4906" w:rsidP="00145398">
            <w:pPr>
              <w:pStyle w:val="ConsPlusNormal"/>
              <w:jc w:val="center"/>
              <w:rPr>
                <w:rFonts w:ascii="Times New Roman" w:hAnsi="Times New Roman" w:cs="Times New Roman"/>
                <w:sz w:val="22"/>
                <w:szCs w:val="22"/>
              </w:rPr>
            </w:pPr>
            <w:r w:rsidRPr="00145398">
              <w:rPr>
                <w:rFonts w:ascii="Times New Roman" w:hAnsi="Times New Roman" w:cs="Times New Roman"/>
                <w:sz w:val="22"/>
                <w:szCs w:val="22"/>
              </w:rPr>
              <w:t>Подключенная нагрузка</w:t>
            </w:r>
            <w:r w:rsidR="00145398">
              <w:rPr>
                <w:rFonts w:ascii="Times New Roman" w:hAnsi="Times New Roman" w:cs="Times New Roman"/>
                <w:sz w:val="22"/>
                <w:szCs w:val="22"/>
              </w:rPr>
              <w:t xml:space="preserve"> </w:t>
            </w:r>
            <w:r w:rsidRPr="00145398">
              <w:rPr>
                <w:rFonts w:ascii="Times New Roman" w:hAnsi="Times New Roman" w:cs="Times New Roman"/>
                <w:sz w:val="22"/>
                <w:szCs w:val="22"/>
              </w:rPr>
              <w:t>Гкал/час</w:t>
            </w:r>
          </w:p>
        </w:tc>
        <w:tc>
          <w:tcPr>
            <w:tcW w:w="1955" w:type="dxa"/>
            <w:vAlign w:val="center"/>
          </w:tcPr>
          <w:p w:rsidR="008A4906" w:rsidRPr="00145398" w:rsidRDefault="008A4906" w:rsidP="00145398">
            <w:pPr>
              <w:pStyle w:val="ConsPlusNormal"/>
              <w:jc w:val="center"/>
              <w:rPr>
                <w:rFonts w:ascii="Times New Roman" w:hAnsi="Times New Roman" w:cs="Times New Roman"/>
                <w:sz w:val="22"/>
                <w:szCs w:val="22"/>
              </w:rPr>
            </w:pPr>
            <w:r w:rsidRPr="00145398">
              <w:rPr>
                <w:rFonts w:ascii="Times New Roman" w:hAnsi="Times New Roman" w:cs="Times New Roman"/>
                <w:sz w:val="22"/>
                <w:szCs w:val="22"/>
              </w:rPr>
              <w:t>Резерв</w:t>
            </w:r>
          </w:p>
          <w:p w:rsidR="008A4906" w:rsidRPr="00145398" w:rsidRDefault="008A4906" w:rsidP="00145398">
            <w:pPr>
              <w:pStyle w:val="ConsPlusNormal"/>
              <w:jc w:val="center"/>
              <w:rPr>
                <w:rFonts w:ascii="Times New Roman" w:hAnsi="Times New Roman" w:cs="Times New Roman"/>
                <w:sz w:val="22"/>
                <w:szCs w:val="22"/>
              </w:rPr>
            </w:pPr>
            <w:r w:rsidRPr="00145398">
              <w:rPr>
                <w:rFonts w:ascii="Times New Roman" w:hAnsi="Times New Roman" w:cs="Times New Roman"/>
                <w:sz w:val="22"/>
                <w:szCs w:val="22"/>
              </w:rPr>
              <w:t>Гкал/час</w:t>
            </w:r>
          </w:p>
        </w:tc>
      </w:tr>
      <w:tr w:rsidR="008A4906" w:rsidRPr="00145398" w:rsidTr="00145398">
        <w:trPr>
          <w:trHeight w:val="240"/>
          <w:jc w:val="center"/>
        </w:trPr>
        <w:tc>
          <w:tcPr>
            <w:tcW w:w="2998" w:type="dxa"/>
            <w:vAlign w:val="center"/>
          </w:tcPr>
          <w:p w:rsidR="008A4906" w:rsidRPr="00145398" w:rsidRDefault="008A4906" w:rsidP="00145398">
            <w:pPr>
              <w:pStyle w:val="ConsPlusNormal"/>
              <w:jc w:val="center"/>
              <w:rPr>
                <w:rFonts w:ascii="Times New Roman" w:hAnsi="Times New Roman" w:cs="Times New Roman"/>
                <w:sz w:val="22"/>
                <w:szCs w:val="22"/>
              </w:rPr>
            </w:pPr>
            <w:r w:rsidRPr="00145398">
              <w:rPr>
                <w:rFonts w:ascii="Times New Roman" w:hAnsi="Times New Roman" w:cs="Times New Roman"/>
                <w:sz w:val="22"/>
                <w:szCs w:val="22"/>
              </w:rPr>
              <w:t>Котельная с. Казанка</w:t>
            </w:r>
          </w:p>
        </w:tc>
        <w:tc>
          <w:tcPr>
            <w:tcW w:w="2773" w:type="dxa"/>
            <w:vAlign w:val="center"/>
          </w:tcPr>
          <w:p w:rsidR="008A4906" w:rsidRPr="00145398" w:rsidRDefault="008A4906" w:rsidP="00145398">
            <w:pPr>
              <w:jc w:val="center"/>
              <w:rPr>
                <w:sz w:val="22"/>
                <w:szCs w:val="22"/>
              </w:rPr>
            </w:pPr>
            <w:r w:rsidRPr="00145398">
              <w:rPr>
                <w:sz w:val="22"/>
                <w:szCs w:val="22"/>
              </w:rPr>
              <w:t>1,72</w:t>
            </w:r>
          </w:p>
        </w:tc>
        <w:tc>
          <w:tcPr>
            <w:tcW w:w="1954" w:type="dxa"/>
            <w:vAlign w:val="center"/>
          </w:tcPr>
          <w:p w:rsidR="008A4906" w:rsidRPr="00145398" w:rsidRDefault="008A4906" w:rsidP="00145398">
            <w:pPr>
              <w:jc w:val="center"/>
              <w:rPr>
                <w:sz w:val="22"/>
                <w:szCs w:val="22"/>
              </w:rPr>
            </w:pPr>
            <w:r w:rsidRPr="00145398">
              <w:rPr>
                <w:sz w:val="22"/>
                <w:szCs w:val="22"/>
              </w:rPr>
              <w:t>1,215</w:t>
            </w:r>
          </w:p>
        </w:tc>
        <w:tc>
          <w:tcPr>
            <w:tcW w:w="1955" w:type="dxa"/>
            <w:vAlign w:val="center"/>
          </w:tcPr>
          <w:p w:rsidR="008A4906" w:rsidRPr="00145398" w:rsidRDefault="008A4906" w:rsidP="00145398">
            <w:pPr>
              <w:jc w:val="center"/>
              <w:rPr>
                <w:sz w:val="22"/>
                <w:szCs w:val="22"/>
              </w:rPr>
            </w:pPr>
            <w:r w:rsidRPr="00145398">
              <w:rPr>
                <w:sz w:val="22"/>
                <w:szCs w:val="22"/>
              </w:rPr>
              <w:t>0,505</w:t>
            </w:r>
          </w:p>
        </w:tc>
      </w:tr>
      <w:tr w:rsidR="008A4906" w:rsidRPr="00145398" w:rsidTr="00145398">
        <w:trPr>
          <w:trHeight w:val="240"/>
          <w:jc w:val="center"/>
        </w:trPr>
        <w:tc>
          <w:tcPr>
            <w:tcW w:w="2998" w:type="dxa"/>
            <w:vAlign w:val="center"/>
          </w:tcPr>
          <w:p w:rsidR="008A4906" w:rsidRPr="00145398" w:rsidRDefault="008A4906" w:rsidP="00145398">
            <w:pPr>
              <w:pStyle w:val="ConsPlusNormal"/>
              <w:jc w:val="center"/>
              <w:rPr>
                <w:rFonts w:ascii="Times New Roman" w:hAnsi="Times New Roman" w:cs="Times New Roman"/>
                <w:sz w:val="22"/>
                <w:szCs w:val="22"/>
              </w:rPr>
            </w:pPr>
            <w:r w:rsidRPr="00145398">
              <w:rPr>
                <w:rFonts w:ascii="Times New Roman" w:hAnsi="Times New Roman" w:cs="Times New Roman"/>
                <w:sz w:val="22"/>
                <w:szCs w:val="22"/>
              </w:rPr>
              <w:t>Котельная с. Соловьевка</w:t>
            </w:r>
          </w:p>
        </w:tc>
        <w:tc>
          <w:tcPr>
            <w:tcW w:w="2773" w:type="dxa"/>
            <w:vAlign w:val="center"/>
          </w:tcPr>
          <w:p w:rsidR="008A4906" w:rsidRPr="00145398" w:rsidRDefault="008A4906" w:rsidP="00145398">
            <w:pPr>
              <w:jc w:val="center"/>
              <w:rPr>
                <w:sz w:val="22"/>
                <w:szCs w:val="22"/>
              </w:rPr>
            </w:pPr>
            <w:r w:rsidRPr="00145398">
              <w:rPr>
                <w:sz w:val="22"/>
                <w:szCs w:val="22"/>
              </w:rPr>
              <w:t>1,13</w:t>
            </w:r>
          </w:p>
        </w:tc>
        <w:tc>
          <w:tcPr>
            <w:tcW w:w="1954" w:type="dxa"/>
            <w:vAlign w:val="center"/>
          </w:tcPr>
          <w:p w:rsidR="008A4906" w:rsidRPr="00145398" w:rsidRDefault="00187692" w:rsidP="00145398">
            <w:pPr>
              <w:jc w:val="center"/>
              <w:rPr>
                <w:sz w:val="22"/>
                <w:szCs w:val="22"/>
              </w:rPr>
            </w:pPr>
            <w:r>
              <w:rPr>
                <w:sz w:val="22"/>
                <w:szCs w:val="22"/>
              </w:rPr>
              <w:t>0,148</w:t>
            </w:r>
          </w:p>
        </w:tc>
        <w:tc>
          <w:tcPr>
            <w:tcW w:w="1955" w:type="dxa"/>
            <w:vAlign w:val="center"/>
          </w:tcPr>
          <w:p w:rsidR="008A4906" w:rsidRPr="00145398" w:rsidRDefault="00187692" w:rsidP="00145398">
            <w:pPr>
              <w:jc w:val="center"/>
              <w:rPr>
                <w:sz w:val="22"/>
                <w:szCs w:val="22"/>
              </w:rPr>
            </w:pPr>
            <w:r>
              <w:rPr>
                <w:sz w:val="22"/>
                <w:szCs w:val="22"/>
              </w:rPr>
              <w:t>0,982</w:t>
            </w:r>
          </w:p>
        </w:tc>
      </w:tr>
    </w:tbl>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13" w:name="_Toc106376443"/>
      <w:r w:rsidRPr="00E53D9D">
        <w:t xml:space="preserve">б) </w:t>
      </w:r>
      <w:r w:rsidR="00573E4E" w:rsidRPr="00573E4E">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13"/>
    </w:p>
    <w:p w:rsidR="008A4906" w:rsidRPr="008A4906" w:rsidRDefault="008A4906" w:rsidP="00BA44AB">
      <w:pPr>
        <w:pStyle w:val="ConsPlusNormal"/>
        <w:ind w:firstLine="540"/>
        <w:jc w:val="both"/>
        <w:rPr>
          <w:rFonts w:ascii="Times New Roman" w:hAnsi="Times New Roman" w:cs="Times New Roman"/>
          <w:sz w:val="24"/>
          <w:szCs w:val="24"/>
        </w:rPr>
      </w:pPr>
      <w:r w:rsidRPr="008A4906">
        <w:rPr>
          <w:rFonts w:ascii="Times New Roman" w:hAnsi="Times New Roman" w:cs="Times New Roman"/>
          <w:sz w:val="24"/>
          <w:szCs w:val="24"/>
        </w:rPr>
        <w:t xml:space="preserve">Основной задачей гидравлического расчёта трубопроводов тепловых сетей является определение оптимальных диаметров трубопроводов и потерь давления при заданных расходах теплоносителя. </w:t>
      </w:r>
    </w:p>
    <w:p w:rsidR="008A4906" w:rsidRPr="008A4906" w:rsidRDefault="008A4906" w:rsidP="00BA44AB">
      <w:pPr>
        <w:pStyle w:val="ConsPlusNormal"/>
        <w:ind w:firstLine="540"/>
        <w:jc w:val="both"/>
        <w:rPr>
          <w:rFonts w:ascii="Times New Roman" w:hAnsi="Times New Roman" w:cs="Times New Roman"/>
          <w:sz w:val="24"/>
          <w:szCs w:val="24"/>
        </w:rPr>
      </w:pPr>
      <w:r w:rsidRPr="008A4906">
        <w:rPr>
          <w:rFonts w:ascii="Times New Roman" w:hAnsi="Times New Roman" w:cs="Times New Roman"/>
          <w:sz w:val="24"/>
          <w:szCs w:val="24"/>
        </w:rPr>
        <w:t>Гидравлический расчёт проводится в 3 этапа:</w:t>
      </w:r>
    </w:p>
    <w:p w:rsidR="008A4906" w:rsidRPr="008A4906" w:rsidRDefault="008A4906" w:rsidP="00BA44AB">
      <w:pPr>
        <w:pStyle w:val="ConsPlusNormal"/>
        <w:numPr>
          <w:ilvl w:val="0"/>
          <w:numId w:val="14"/>
        </w:numPr>
        <w:jc w:val="both"/>
        <w:rPr>
          <w:rFonts w:ascii="Times New Roman" w:hAnsi="Times New Roman" w:cs="Times New Roman"/>
          <w:sz w:val="24"/>
          <w:szCs w:val="24"/>
        </w:rPr>
      </w:pPr>
      <w:r w:rsidRPr="008A4906">
        <w:rPr>
          <w:rFonts w:ascii="Times New Roman" w:hAnsi="Times New Roman" w:cs="Times New Roman"/>
          <w:sz w:val="24"/>
          <w:szCs w:val="24"/>
        </w:rPr>
        <w:t>Расчёт часового расхода теплоносителя для тепловых сетей, подключенных к котельной.</w:t>
      </w:r>
    </w:p>
    <w:p w:rsidR="008A4906" w:rsidRPr="008A4906" w:rsidRDefault="008A4906" w:rsidP="00BA44AB">
      <w:pPr>
        <w:pStyle w:val="ConsPlusNormal"/>
        <w:numPr>
          <w:ilvl w:val="0"/>
          <w:numId w:val="14"/>
        </w:numPr>
        <w:jc w:val="both"/>
        <w:rPr>
          <w:rFonts w:ascii="Times New Roman" w:hAnsi="Times New Roman" w:cs="Times New Roman"/>
          <w:sz w:val="24"/>
          <w:szCs w:val="24"/>
        </w:rPr>
      </w:pPr>
      <w:r w:rsidRPr="008A4906">
        <w:rPr>
          <w:rFonts w:ascii="Times New Roman" w:hAnsi="Times New Roman" w:cs="Times New Roman"/>
          <w:sz w:val="24"/>
          <w:szCs w:val="24"/>
        </w:rPr>
        <w:t>Конструкторский расчёт для фактических диаметров трубопроводов.</w:t>
      </w:r>
    </w:p>
    <w:p w:rsidR="008A4906" w:rsidRPr="008A4906" w:rsidRDefault="008A4906" w:rsidP="00BA44AB">
      <w:pPr>
        <w:pStyle w:val="ConsPlusNormal"/>
        <w:numPr>
          <w:ilvl w:val="0"/>
          <w:numId w:val="14"/>
        </w:numPr>
        <w:jc w:val="both"/>
        <w:rPr>
          <w:rFonts w:ascii="Times New Roman" w:hAnsi="Times New Roman" w:cs="Times New Roman"/>
          <w:sz w:val="24"/>
          <w:szCs w:val="24"/>
        </w:rPr>
      </w:pPr>
      <w:r w:rsidRPr="008A4906">
        <w:rPr>
          <w:rFonts w:ascii="Times New Roman" w:hAnsi="Times New Roman" w:cs="Times New Roman"/>
          <w:sz w:val="24"/>
          <w:szCs w:val="24"/>
        </w:rPr>
        <w:t>Перерасчёт с рекомендуемыми диаметрами трубопроводов.</w:t>
      </w:r>
    </w:p>
    <w:p w:rsidR="008A4906" w:rsidRPr="008A4906" w:rsidRDefault="008A4906" w:rsidP="00BA44AB">
      <w:pPr>
        <w:pStyle w:val="ConsPlusNormal"/>
        <w:ind w:firstLine="540"/>
        <w:jc w:val="both"/>
        <w:rPr>
          <w:rFonts w:ascii="Times New Roman" w:hAnsi="Times New Roman" w:cs="Times New Roman"/>
          <w:sz w:val="24"/>
          <w:szCs w:val="24"/>
        </w:rPr>
      </w:pPr>
      <w:r w:rsidRPr="008A4906">
        <w:rPr>
          <w:rFonts w:ascii="Times New Roman" w:hAnsi="Times New Roman" w:cs="Times New Roman"/>
          <w:sz w:val="24"/>
          <w:szCs w:val="24"/>
        </w:rPr>
        <w:t xml:space="preserve">Расчёт выполняется по методике, описанной в справочнике проектировщика «Проектирование тепловых сетей», Николаев А.А (см. стр. 117-133). По результатам гидравлического расчёта определяеься расчетный гидравлический режим работы тепловых сетей, при котором соблюдаются основные рекомендации. </w:t>
      </w:r>
    </w:p>
    <w:p w:rsidR="008A4906" w:rsidRPr="008A4906" w:rsidRDefault="008A4906" w:rsidP="00BA44AB">
      <w:pPr>
        <w:pStyle w:val="ConsPlusNormal"/>
        <w:ind w:firstLine="540"/>
        <w:jc w:val="both"/>
        <w:rPr>
          <w:rFonts w:ascii="Times New Roman" w:hAnsi="Times New Roman" w:cs="Times New Roman"/>
          <w:sz w:val="24"/>
          <w:szCs w:val="24"/>
        </w:rPr>
      </w:pPr>
      <w:r w:rsidRPr="008A4906">
        <w:rPr>
          <w:rFonts w:ascii="Times New Roman" w:hAnsi="Times New Roman" w:cs="Times New Roman"/>
          <w:sz w:val="24"/>
          <w:szCs w:val="24"/>
        </w:rPr>
        <w:t>Удельные потери давления на трение в трубопроводах рекомендуется принимать:</w:t>
      </w:r>
    </w:p>
    <w:p w:rsidR="008A4906" w:rsidRPr="008A4906" w:rsidRDefault="008A4906" w:rsidP="00BA44AB">
      <w:pPr>
        <w:pStyle w:val="ConsPlusNormal"/>
        <w:numPr>
          <w:ilvl w:val="0"/>
          <w:numId w:val="15"/>
        </w:numPr>
        <w:jc w:val="both"/>
        <w:rPr>
          <w:rFonts w:ascii="Times New Roman" w:hAnsi="Times New Roman" w:cs="Times New Roman"/>
          <w:sz w:val="24"/>
          <w:szCs w:val="24"/>
        </w:rPr>
      </w:pPr>
      <w:r w:rsidRPr="008A4906">
        <w:rPr>
          <w:rFonts w:ascii="Times New Roman" w:hAnsi="Times New Roman" w:cs="Times New Roman"/>
          <w:sz w:val="24"/>
          <w:szCs w:val="24"/>
        </w:rPr>
        <w:t>для участков расчётной магистрали от источника тепла до наиболее удалённого потребителя - 3-8 кгс/м</w:t>
      </w:r>
      <w:r w:rsidRPr="008A4906">
        <w:rPr>
          <w:rFonts w:ascii="Times New Roman" w:hAnsi="Times New Roman" w:cs="Times New Roman"/>
          <w:sz w:val="24"/>
          <w:szCs w:val="24"/>
          <w:vertAlign w:val="superscript"/>
        </w:rPr>
        <w:t>2</w:t>
      </w:r>
      <w:r w:rsidRPr="008A4906">
        <w:rPr>
          <w:rFonts w:ascii="Times New Roman" w:hAnsi="Times New Roman" w:cs="Times New Roman"/>
          <w:sz w:val="24"/>
          <w:szCs w:val="24"/>
        </w:rPr>
        <w:t>м;</w:t>
      </w:r>
    </w:p>
    <w:p w:rsidR="008A4906" w:rsidRPr="008A4906" w:rsidRDefault="008A4906" w:rsidP="00BA44AB">
      <w:pPr>
        <w:pStyle w:val="ConsPlusNormal"/>
        <w:numPr>
          <w:ilvl w:val="0"/>
          <w:numId w:val="15"/>
        </w:numPr>
        <w:jc w:val="both"/>
        <w:rPr>
          <w:rFonts w:ascii="Times New Roman" w:hAnsi="Times New Roman" w:cs="Times New Roman"/>
          <w:sz w:val="24"/>
          <w:szCs w:val="24"/>
        </w:rPr>
      </w:pPr>
      <w:r w:rsidRPr="008A4906">
        <w:rPr>
          <w:rFonts w:ascii="Times New Roman" w:hAnsi="Times New Roman" w:cs="Times New Roman"/>
          <w:sz w:val="24"/>
          <w:szCs w:val="24"/>
        </w:rPr>
        <w:t>для ответвления от расчётной магистрали – по располагаемому перепаду давлений, но не более 30 кгс/м</w:t>
      </w:r>
      <w:r w:rsidRPr="008A4906">
        <w:rPr>
          <w:rFonts w:ascii="Times New Roman" w:hAnsi="Times New Roman" w:cs="Times New Roman"/>
          <w:sz w:val="24"/>
          <w:szCs w:val="24"/>
          <w:vertAlign w:val="superscript"/>
        </w:rPr>
        <w:t>2</w:t>
      </w:r>
      <w:r w:rsidRPr="008A4906">
        <w:rPr>
          <w:rFonts w:ascii="Times New Roman" w:hAnsi="Times New Roman" w:cs="Times New Roman"/>
          <w:sz w:val="24"/>
          <w:szCs w:val="24"/>
        </w:rPr>
        <w:t>м.</w:t>
      </w:r>
    </w:p>
    <w:p w:rsidR="008A4906" w:rsidRPr="008A4906" w:rsidRDefault="008A4906" w:rsidP="00BA44AB">
      <w:pPr>
        <w:pStyle w:val="ConsPlusNormal"/>
        <w:ind w:firstLine="540"/>
        <w:jc w:val="both"/>
        <w:rPr>
          <w:rFonts w:ascii="Times New Roman" w:hAnsi="Times New Roman" w:cs="Times New Roman"/>
          <w:sz w:val="24"/>
          <w:szCs w:val="24"/>
        </w:rPr>
      </w:pPr>
      <w:r w:rsidRPr="008A4906">
        <w:rPr>
          <w:rFonts w:ascii="Times New Roman" w:hAnsi="Times New Roman" w:cs="Times New Roman"/>
          <w:sz w:val="24"/>
          <w:szCs w:val="24"/>
        </w:rPr>
        <w:t>Увеличения тепловой нагрузки в Поселение на расчетный период не ожидается. Существующие тепловые сети имеют достаточную пропускную способность для передачи тепловой энергии до потребителей без нарушения требуемых параметров теплоносителя.</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14" w:name="_Toc106376444"/>
      <w:r w:rsidRPr="00E53D9D">
        <w:t xml:space="preserve">в) </w:t>
      </w:r>
      <w:r w:rsidR="00EA66BA" w:rsidRPr="00EA66BA">
        <w:t>выводы о резервах (дефицитах) существующей системы теплоснабжения при обеспечении перспективной тепловой нагрузки потребителей</w:t>
      </w:r>
      <w:bookmarkEnd w:id="114"/>
    </w:p>
    <w:p w:rsidR="008A4906" w:rsidRPr="008A4906" w:rsidRDefault="008A4906" w:rsidP="00BA44AB">
      <w:pPr>
        <w:pStyle w:val="ConsPlusNormal"/>
        <w:numPr>
          <w:ilvl w:val="0"/>
          <w:numId w:val="28"/>
        </w:numPr>
        <w:ind w:left="0" w:firstLine="567"/>
        <w:jc w:val="both"/>
        <w:rPr>
          <w:rFonts w:ascii="Times New Roman" w:hAnsi="Times New Roman" w:cs="Times New Roman"/>
          <w:sz w:val="24"/>
          <w:szCs w:val="24"/>
        </w:rPr>
      </w:pPr>
      <w:r w:rsidRPr="008A4906">
        <w:rPr>
          <w:rFonts w:ascii="Times New Roman" w:hAnsi="Times New Roman" w:cs="Times New Roman"/>
          <w:sz w:val="24"/>
          <w:szCs w:val="24"/>
        </w:rPr>
        <w:t>Резерв тепловой мощности котельной с. Казанка составляет 0,505 Гкал/час.</w:t>
      </w:r>
    </w:p>
    <w:p w:rsidR="008A4906" w:rsidRPr="008A4906" w:rsidRDefault="008A4906" w:rsidP="00BA44AB">
      <w:pPr>
        <w:pStyle w:val="ConsPlusNormal"/>
        <w:numPr>
          <w:ilvl w:val="0"/>
          <w:numId w:val="28"/>
        </w:numPr>
        <w:ind w:left="0" w:firstLine="567"/>
        <w:jc w:val="both"/>
        <w:rPr>
          <w:rFonts w:ascii="Times New Roman" w:hAnsi="Times New Roman" w:cs="Times New Roman"/>
          <w:sz w:val="24"/>
          <w:szCs w:val="24"/>
        </w:rPr>
      </w:pPr>
      <w:r w:rsidRPr="008A4906">
        <w:rPr>
          <w:rFonts w:ascii="Times New Roman" w:hAnsi="Times New Roman" w:cs="Times New Roman"/>
          <w:sz w:val="24"/>
          <w:szCs w:val="24"/>
        </w:rPr>
        <w:t>Резерв тепловой мощности котельной с. Соловьевка</w:t>
      </w:r>
      <w:r w:rsidR="00187692">
        <w:rPr>
          <w:rFonts w:ascii="Times New Roman" w:hAnsi="Times New Roman" w:cs="Times New Roman"/>
          <w:sz w:val="24"/>
          <w:szCs w:val="24"/>
        </w:rPr>
        <w:t xml:space="preserve"> составляет 0,982</w:t>
      </w:r>
      <w:r w:rsidRPr="008A4906">
        <w:rPr>
          <w:rFonts w:ascii="Times New Roman" w:hAnsi="Times New Roman" w:cs="Times New Roman"/>
          <w:sz w:val="24"/>
          <w:szCs w:val="24"/>
        </w:rPr>
        <w:t xml:space="preserve"> Гкал/час.</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3"/>
        <w:spacing w:before="0" w:after="0"/>
      </w:pPr>
      <w:bookmarkStart w:id="115" w:name="_Toc106376445"/>
      <w:r w:rsidRPr="00E53D9D">
        <w:t>Глава 5</w:t>
      </w:r>
      <w:r w:rsidR="00037511">
        <w:t xml:space="preserve"> </w:t>
      </w:r>
      <w:r w:rsidRPr="00E53D9D">
        <w:t>"Мастер-план развития систем теплоснабжения поселения, городского округа, города федерального значения"</w:t>
      </w:r>
      <w:bookmarkEnd w:id="115"/>
    </w:p>
    <w:p w:rsidR="005144E8" w:rsidRPr="005144E8" w:rsidRDefault="005144E8" w:rsidP="00BA44AB">
      <w:pPr>
        <w:ind w:firstLine="567"/>
        <w:jc w:val="both"/>
        <w:outlineLvl w:val="1"/>
        <w:rPr>
          <w:i/>
          <w:color w:val="0070C0"/>
          <w:spacing w:val="15"/>
        </w:rPr>
      </w:pPr>
      <w:bookmarkStart w:id="116" w:name="_Toc106376446"/>
      <w:r w:rsidRPr="005144E8">
        <w:rPr>
          <w:i/>
          <w:color w:val="0070C0"/>
          <w:spacing w:val="15"/>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16"/>
    </w:p>
    <w:p w:rsidR="005144E8" w:rsidRPr="005144E8" w:rsidRDefault="005144E8" w:rsidP="00BA44AB">
      <w:pPr>
        <w:widowControl w:val="0"/>
        <w:autoSpaceDE w:val="0"/>
        <w:autoSpaceDN w:val="0"/>
        <w:adjustRightInd w:val="0"/>
        <w:ind w:firstLine="540"/>
        <w:jc w:val="both"/>
      </w:pPr>
      <w:r w:rsidRPr="005144E8">
        <w:t>Сценарий № 1. развитие системы теплоснабжения на базе существующего оборудования с учетом необходимости замены ветхих тепловых сетей и сооружений на них с учетом необходимости технической модернизации источников тепловой энергии.</w:t>
      </w:r>
    </w:p>
    <w:p w:rsidR="005144E8" w:rsidRPr="005144E8" w:rsidRDefault="005144E8" w:rsidP="00BA44AB">
      <w:pPr>
        <w:widowControl w:val="0"/>
        <w:autoSpaceDE w:val="0"/>
        <w:autoSpaceDN w:val="0"/>
        <w:adjustRightInd w:val="0"/>
        <w:ind w:firstLine="540"/>
        <w:jc w:val="both"/>
      </w:pPr>
      <w:r w:rsidRPr="005144E8">
        <w:t>Сценарий № 2. Мероприятия, предусматриваемые сценарием № 1, не будут реализовываться.</w:t>
      </w:r>
    </w:p>
    <w:p w:rsidR="005144E8" w:rsidRPr="005144E8" w:rsidRDefault="005144E8" w:rsidP="00BA44AB">
      <w:pPr>
        <w:widowControl w:val="0"/>
        <w:autoSpaceDE w:val="0"/>
        <w:autoSpaceDN w:val="0"/>
        <w:adjustRightInd w:val="0"/>
        <w:ind w:firstLine="540"/>
        <w:jc w:val="both"/>
      </w:pPr>
    </w:p>
    <w:p w:rsidR="005144E8" w:rsidRPr="005144E8" w:rsidRDefault="005144E8" w:rsidP="00BA44AB">
      <w:pPr>
        <w:ind w:firstLine="567"/>
        <w:jc w:val="both"/>
        <w:outlineLvl w:val="1"/>
        <w:rPr>
          <w:i/>
          <w:color w:val="0070C0"/>
          <w:spacing w:val="15"/>
        </w:rPr>
      </w:pPr>
      <w:bookmarkStart w:id="117" w:name="_Toc106376447"/>
      <w:r w:rsidRPr="005144E8">
        <w:rPr>
          <w:i/>
          <w:color w:val="0070C0"/>
          <w:spacing w:val="15"/>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117"/>
    </w:p>
    <w:p w:rsidR="005144E8" w:rsidRPr="005144E8" w:rsidRDefault="005144E8" w:rsidP="00BA44AB">
      <w:pPr>
        <w:widowControl w:val="0"/>
        <w:autoSpaceDE w:val="0"/>
        <w:autoSpaceDN w:val="0"/>
        <w:adjustRightInd w:val="0"/>
        <w:ind w:firstLine="540"/>
        <w:jc w:val="both"/>
      </w:pPr>
      <w:r w:rsidRPr="005144E8">
        <w:t>В случае выбора приоритетным сценарием перспективного развития сценария № 1 будет обеспечена надежность системы теплоснабжения, увеличение экономической эффективности работы системы теплоснабжения.</w:t>
      </w:r>
    </w:p>
    <w:p w:rsidR="005144E8" w:rsidRPr="005144E8" w:rsidRDefault="005144E8" w:rsidP="00BA44AB">
      <w:pPr>
        <w:widowControl w:val="0"/>
        <w:autoSpaceDE w:val="0"/>
        <w:autoSpaceDN w:val="0"/>
        <w:adjustRightInd w:val="0"/>
        <w:ind w:firstLine="540"/>
        <w:jc w:val="both"/>
      </w:pPr>
    </w:p>
    <w:p w:rsidR="005144E8" w:rsidRPr="005144E8" w:rsidRDefault="005144E8" w:rsidP="00BA44AB">
      <w:pPr>
        <w:ind w:firstLine="567"/>
        <w:jc w:val="both"/>
        <w:outlineLvl w:val="1"/>
        <w:rPr>
          <w:i/>
          <w:color w:val="0070C0"/>
          <w:spacing w:val="15"/>
        </w:rPr>
      </w:pPr>
      <w:bookmarkStart w:id="118" w:name="_Toc106376448"/>
      <w:r w:rsidRPr="005144E8">
        <w:rPr>
          <w:i/>
          <w:color w:val="0070C0"/>
          <w:spacing w:val="15"/>
        </w:rPr>
        <w:lastRenderedPageBreak/>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118"/>
    </w:p>
    <w:p w:rsidR="005144E8" w:rsidRPr="005144E8" w:rsidRDefault="005144E8" w:rsidP="00BA44AB">
      <w:pPr>
        <w:widowControl w:val="0"/>
        <w:autoSpaceDE w:val="0"/>
        <w:autoSpaceDN w:val="0"/>
        <w:adjustRightInd w:val="0"/>
        <w:ind w:firstLine="540"/>
        <w:jc w:val="both"/>
      </w:pPr>
      <w:r w:rsidRPr="005144E8">
        <w:t>Приоритетным сценарием перспективного развития системы централизованного теплоснабжения предлагается принять сценарий №1.</w:t>
      </w:r>
    </w:p>
    <w:p w:rsidR="00EA66BA" w:rsidRPr="00E53D9D" w:rsidRDefault="00EA66BA" w:rsidP="00BA44AB">
      <w:pPr>
        <w:widowControl w:val="0"/>
        <w:autoSpaceDE w:val="0"/>
        <w:autoSpaceDN w:val="0"/>
        <w:adjustRightInd w:val="0"/>
        <w:ind w:firstLine="540"/>
        <w:jc w:val="both"/>
      </w:pPr>
    </w:p>
    <w:p w:rsidR="00E53D9D" w:rsidRPr="00E53D9D" w:rsidRDefault="00E53D9D" w:rsidP="00BA44AB">
      <w:pPr>
        <w:pStyle w:val="aff3"/>
        <w:spacing w:before="0" w:after="0"/>
      </w:pPr>
      <w:bookmarkStart w:id="119" w:name="_Toc106376449"/>
      <w:r w:rsidRPr="00E53D9D">
        <w:t>Глава 6</w:t>
      </w:r>
      <w:r w:rsidR="00037511">
        <w:t xml:space="preserve"> </w:t>
      </w:r>
      <w:r w:rsidRPr="00E53D9D">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19"/>
    </w:p>
    <w:p w:rsidR="00EA66BA" w:rsidRDefault="00EA66BA" w:rsidP="00BA44AB">
      <w:pPr>
        <w:pStyle w:val="aff5"/>
        <w:spacing w:after="0"/>
      </w:pPr>
      <w:bookmarkStart w:id="120" w:name="_Toc106376450"/>
      <w:r>
        <w:t>а) расчетную величину нормативных потерь теплоносителя в тепловых сетях в зонах действия источников тепловой энергии</w:t>
      </w:r>
      <w:bookmarkEnd w:id="120"/>
    </w:p>
    <w:p w:rsidR="00A62F08" w:rsidRDefault="00A62F08" w:rsidP="00BA44AB">
      <w:pPr>
        <w:widowControl w:val="0"/>
        <w:autoSpaceDE w:val="0"/>
        <w:autoSpaceDN w:val="0"/>
        <w:adjustRightInd w:val="0"/>
        <w:ind w:firstLine="540"/>
        <w:jc w:val="both"/>
      </w:pPr>
      <w:r>
        <w:t>К технологическим потерям, как необходимым для обеспечения 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дезинфекцию.</w:t>
      </w:r>
    </w:p>
    <w:p w:rsidR="00A62F08" w:rsidRDefault="00A62F08" w:rsidP="00BA44AB">
      <w:pPr>
        <w:widowControl w:val="0"/>
        <w:autoSpaceDE w:val="0"/>
        <w:autoSpaceDN w:val="0"/>
        <w:adjustRightInd w:val="0"/>
        <w:ind w:firstLine="540"/>
        <w:jc w:val="both"/>
      </w:pPr>
      <w:r>
        <w:t>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rsidR="00A62F08" w:rsidRDefault="00A62F08" w:rsidP="00BA44AB">
      <w:pPr>
        <w:widowControl w:val="0"/>
        <w:autoSpaceDE w:val="0"/>
        <w:autoSpaceDN w:val="0"/>
        <w:adjustRightInd w:val="0"/>
        <w:ind w:firstLine="540"/>
        <w:jc w:val="both"/>
      </w:pPr>
      <w:r>
        <w:t>Расчетные потери сетевой воды связанные, с пуском тепловых сетей в эксплуатацию после планового ремонта и подключения новых сетей после монтажа на период 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rsidR="00EA66BA" w:rsidRDefault="00A62F08" w:rsidP="00BA44AB">
      <w:pPr>
        <w:widowControl w:val="0"/>
        <w:autoSpaceDE w:val="0"/>
        <w:autoSpaceDN w:val="0"/>
        <w:adjustRightInd w:val="0"/>
        <w:ind w:firstLine="540"/>
        <w:jc w:val="both"/>
      </w:pPr>
      <w:r>
        <w:t>Среднегодовая норма утечки теплоносителя (м3/ч) из водяных тепловых сетей должна быть не более 0,25% среднегодового объема воды в тепловой сети и присоединенных систем теплоснабжения независимо от схемы присоединения (за исключением систем горячего водоснабжения, присоединенных через водоподогреватели).</w:t>
      </w:r>
    </w:p>
    <w:p w:rsidR="00A62F08" w:rsidRDefault="00A62F08" w:rsidP="00BA44AB">
      <w:pPr>
        <w:widowControl w:val="0"/>
        <w:autoSpaceDE w:val="0"/>
        <w:autoSpaceDN w:val="0"/>
        <w:adjustRightInd w:val="0"/>
        <w:ind w:firstLine="540"/>
        <w:jc w:val="both"/>
      </w:pPr>
    </w:p>
    <w:p w:rsidR="00EA66BA" w:rsidRDefault="00EA66BA" w:rsidP="00BA44AB">
      <w:pPr>
        <w:pStyle w:val="aff5"/>
        <w:spacing w:after="0"/>
      </w:pPr>
      <w:bookmarkStart w:id="121" w:name="_Toc106376451"/>
      <w: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21"/>
    </w:p>
    <w:p w:rsidR="00A62F08" w:rsidRPr="00A62F08" w:rsidRDefault="00A62F08" w:rsidP="00BA44AB">
      <w:pPr>
        <w:ind w:firstLine="567"/>
        <w:jc w:val="both"/>
      </w:pPr>
      <w:r w:rsidRPr="00A62F08">
        <w:t>В границах Александровского муниципального округа открытые системы теплоснабжения (горячего водоснабжения) отсутствуют.</w:t>
      </w:r>
    </w:p>
    <w:p w:rsidR="00EA66BA" w:rsidRDefault="00EA66BA" w:rsidP="00BA44AB">
      <w:pPr>
        <w:widowControl w:val="0"/>
        <w:autoSpaceDE w:val="0"/>
        <w:autoSpaceDN w:val="0"/>
        <w:adjustRightInd w:val="0"/>
        <w:ind w:firstLine="540"/>
        <w:jc w:val="both"/>
      </w:pPr>
    </w:p>
    <w:p w:rsidR="00EA66BA" w:rsidRDefault="00EA66BA" w:rsidP="00BA44AB">
      <w:pPr>
        <w:pStyle w:val="aff5"/>
        <w:spacing w:after="0"/>
      </w:pPr>
      <w:bookmarkStart w:id="122" w:name="_Toc106376452"/>
      <w:r>
        <w:t>в) сведения о наличии баков-аккумуляторов</w:t>
      </w:r>
      <w:bookmarkEnd w:id="122"/>
    </w:p>
    <w:p w:rsidR="00A62F08" w:rsidRPr="00A62F08" w:rsidRDefault="00A62F08" w:rsidP="00BA44AB">
      <w:pPr>
        <w:ind w:firstLine="567"/>
        <w:jc w:val="both"/>
      </w:pPr>
      <w:r w:rsidRPr="00A62F08">
        <w:t>Сведения о наличии баков-аккумуляторов отсутствуют.</w:t>
      </w:r>
    </w:p>
    <w:p w:rsidR="00EA66BA" w:rsidRDefault="00EA66BA" w:rsidP="00BA44AB">
      <w:pPr>
        <w:widowControl w:val="0"/>
        <w:autoSpaceDE w:val="0"/>
        <w:autoSpaceDN w:val="0"/>
        <w:adjustRightInd w:val="0"/>
        <w:ind w:firstLine="540"/>
        <w:jc w:val="both"/>
      </w:pPr>
    </w:p>
    <w:p w:rsidR="00E53D9D" w:rsidRPr="00E53D9D" w:rsidRDefault="00E53D9D" w:rsidP="00BA44AB">
      <w:pPr>
        <w:pStyle w:val="aff3"/>
        <w:spacing w:before="0" w:after="0"/>
      </w:pPr>
      <w:bookmarkStart w:id="123" w:name="_Toc106376453"/>
      <w:r w:rsidRPr="00E53D9D">
        <w:t>Глава 7</w:t>
      </w:r>
      <w:r w:rsidR="00037511">
        <w:t xml:space="preserve"> </w:t>
      </w:r>
      <w:r w:rsidRPr="00E53D9D">
        <w:t>"Предложения по строительству, реконструкции и техническому перевооружению источников тепловой энергии"</w:t>
      </w:r>
      <w:bookmarkEnd w:id="123"/>
    </w:p>
    <w:p w:rsidR="00E53D9D" w:rsidRPr="00E53D9D" w:rsidRDefault="00E53D9D" w:rsidP="00BA44AB">
      <w:pPr>
        <w:pStyle w:val="aff5"/>
        <w:spacing w:after="0"/>
      </w:pPr>
      <w:bookmarkStart w:id="124" w:name="_Toc106376454"/>
      <w:r w:rsidRPr="00E53D9D">
        <w:t xml:space="preserve">а) </w:t>
      </w:r>
      <w:r w:rsidR="00EA66BA" w:rsidRPr="00EA66BA">
        <w:t>описание условий организации централизованного теплоснабжения, индивидуального теплоснабжения, а также поквартирного отопления</w:t>
      </w:r>
      <w:bookmarkEnd w:id="124"/>
    </w:p>
    <w:p w:rsidR="008A4906" w:rsidRPr="00786E1B" w:rsidRDefault="008A4906"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Централизованное теплоснабжение предусмотрено для существующей застройки. </w:t>
      </w:r>
    </w:p>
    <w:p w:rsidR="008A4906" w:rsidRDefault="008A4906"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25" w:name="_Toc106376455"/>
      <w:r w:rsidRPr="00E53D9D">
        <w:t xml:space="preserve">б) </w:t>
      </w:r>
      <w:r w:rsidR="00EA66BA" w:rsidRPr="00EA66BA">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25"/>
    </w:p>
    <w:p w:rsidR="00D75A67" w:rsidRPr="00D75A67" w:rsidRDefault="00D75A67" w:rsidP="00BA44AB">
      <w:pPr>
        <w:ind w:firstLine="709"/>
        <w:jc w:val="both"/>
        <w:rPr>
          <w:spacing w:val="-1"/>
        </w:rPr>
      </w:pPr>
      <w:r w:rsidRPr="00D75A67">
        <w:rPr>
          <w:rFonts w:eastAsia="Calibri"/>
          <w:lang w:eastAsia="en-US"/>
        </w:rPr>
        <w:t>Указанные объекты отсутствуют.</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26" w:name="_Toc106376456"/>
      <w:r w:rsidRPr="00E53D9D">
        <w:t xml:space="preserve">в) </w:t>
      </w:r>
      <w:r w:rsidR="00EA66BA" w:rsidRPr="00EA66BA">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bookmarkEnd w:id="126"/>
    </w:p>
    <w:p w:rsidR="00D75A67" w:rsidRPr="00D75A67" w:rsidRDefault="00D75A67" w:rsidP="00BA44AB">
      <w:pPr>
        <w:ind w:firstLine="709"/>
        <w:jc w:val="both"/>
        <w:rPr>
          <w:spacing w:val="-1"/>
        </w:rPr>
      </w:pPr>
      <w:r w:rsidRPr="00D75A67">
        <w:rPr>
          <w:rFonts w:eastAsia="Calibri"/>
          <w:lang w:eastAsia="en-US"/>
        </w:rPr>
        <w:t>Указанные объекты отсутствуют.</w:t>
      </w:r>
    </w:p>
    <w:p w:rsidR="00E53D9D" w:rsidRPr="00E53D9D" w:rsidRDefault="00E53D9D" w:rsidP="00BA44AB">
      <w:pPr>
        <w:widowControl w:val="0"/>
        <w:autoSpaceDE w:val="0"/>
        <w:autoSpaceDN w:val="0"/>
        <w:adjustRightInd w:val="0"/>
        <w:ind w:firstLine="540"/>
        <w:jc w:val="both"/>
        <w:rPr>
          <w:color w:val="000000"/>
          <w:shd w:val="clear" w:color="auto" w:fill="FFFFFF"/>
        </w:rPr>
      </w:pPr>
    </w:p>
    <w:p w:rsidR="00E53D9D" w:rsidRPr="00E53D9D" w:rsidRDefault="00E53D9D" w:rsidP="00BA44AB">
      <w:pPr>
        <w:pStyle w:val="aff5"/>
        <w:spacing w:after="0"/>
      </w:pPr>
      <w:bookmarkStart w:id="127" w:name="_Toc106376457"/>
      <w:r w:rsidRPr="00E53D9D">
        <w:t xml:space="preserve">г) </w:t>
      </w:r>
      <w:r w:rsidR="00EA66BA" w:rsidRPr="00EA66BA">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27"/>
    </w:p>
    <w:p w:rsidR="008A4906" w:rsidRDefault="008A4906" w:rsidP="00BA44AB">
      <w:pPr>
        <w:pStyle w:val="ConsPlusNormal"/>
        <w:ind w:firstLine="540"/>
        <w:jc w:val="both"/>
        <w:rPr>
          <w:rFonts w:ascii="Times New Roman" w:hAnsi="Times New Roman" w:cs="Times New Roman"/>
          <w:color w:val="000000"/>
          <w:sz w:val="24"/>
          <w:szCs w:val="24"/>
          <w:shd w:val="clear" w:color="auto" w:fill="FFFFFF"/>
        </w:rPr>
      </w:pPr>
      <w:r w:rsidRPr="00786E1B">
        <w:rPr>
          <w:rFonts w:ascii="Times New Roman" w:hAnsi="Times New Roman" w:cs="Times New Roman"/>
          <w:color w:val="000000"/>
          <w:sz w:val="24"/>
          <w:szCs w:val="24"/>
          <w:shd w:val="clear" w:color="auto" w:fill="FFFFFF"/>
        </w:rPr>
        <w:t>Строительство источников тепловой энергии с комбинированной выработкой тепловой и электрической энергии в системе теплоснабжения не планируется.</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28" w:name="_Toc106376458"/>
      <w:r w:rsidRPr="00E53D9D">
        <w:t xml:space="preserve">д) </w:t>
      </w:r>
      <w:r w:rsidR="00EA66BA" w:rsidRPr="00EA66BA">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28"/>
    </w:p>
    <w:p w:rsidR="008A4906" w:rsidRDefault="008A4906" w:rsidP="00BA44AB">
      <w:pPr>
        <w:pStyle w:val="ConsPlusNormal"/>
        <w:ind w:firstLine="540"/>
        <w:jc w:val="both"/>
        <w:rPr>
          <w:rFonts w:ascii="Times New Roman" w:hAnsi="Times New Roman" w:cs="Times New Roman"/>
          <w:color w:val="000000"/>
          <w:sz w:val="24"/>
          <w:szCs w:val="24"/>
          <w:shd w:val="clear" w:color="auto" w:fill="FFFFFF"/>
        </w:rPr>
      </w:pPr>
      <w:r w:rsidRPr="00786E1B">
        <w:rPr>
          <w:rFonts w:ascii="Times New Roman" w:hAnsi="Times New Roman" w:cs="Times New Roman"/>
          <w:color w:val="000000"/>
          <w:sz w:val="24"/>
          <w:szCs w:val="24"/>
          <w:shd w:val="clear" w:color="auto" w:fill="FFFFFF"/>
        </w:rPr>
        <w:t>Источники тепловой энергии с комбинированной выработкой тепловой и электрической энергии в системе теплоснабжения отсутствуют.</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29" w:name="_Toc106376459"/>
      <w:r w:rsidRPr="00E53D9D">
        <w:t xml:space="preserve">е) </w:t>
      </w:r>
      <w:r w:rsidR="00EA66BA" w:rsidRPr="00EA66BA">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29"/>
    </w:p>
    <w:p w:rsidR="008A4906" w:rsidRDefault="008A4906" w:rsidP="00BA44AB">
      <w:pPr>
        <w:pStyle w:val="ConsPlusNormal"/>
        <w:ind w:firstLine="540"/>
        <w:jc w:val="both"/>
        <w:rPr>
          <w:rFonts w:ascii="Times New Roman" w:hAnsi="Times New Roman" w:cs="Times New Roman"/>
          <w:color w:val="000000"/>
          <w:sz w:val="24"/>
          <w:szCs w:val="24"/>
          <w:shd w:val="clear" w:color="auto" w:fill="FFFFFF"/>
        </w:rPr>
      </w:pPr>
      <w:r w:rsidRPr="00786E1B">
        <w:rPr>
          <w:rFonts w:ascii="Times New Roman" w:hAnsi="Times New Roman" w:cs="Times New Roman"/>
          <w:color w:val="000000"/>
          <w:sz w:val="24"/>
          <w:szCs w:val="24"/>
          <w:shd w:val="clear" w:color="auto" w:fill="FFFFFF"/>
        </w:rPr>
        <w:t>Источники тепловой энергии с комбинированной выработкой тепловой и электрической энергии в системе теплоснабжения отсутствуют.</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30" w:name="_Toc106376460"/>
      <w:r w:rsidRPr="00E53D9D">
        <w:t xml:space="preserve">ж) </w:t>
      </w:r>
      <w:r w:rsidR="00CE35CE" w:rsidRPr="00CE35CE">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130"/>
    </w:p>
    <w:p w:rsidR="008A4906" w:rsidRPr="00C67BF1" w:rsidRDefault="008A4906" w:rsidP="00BA44AB">
      <w:pPr>
        <w:pStyle w:val="ConsPlusNormal"/>
        <w:ind w:firstLine="540"/>
        <w:jc w:val="both"/>
        <w:rPr>
          <w:rFonts w:ascii="Times New Roman" w:hAnsi="Times New Roman" w:cs="Times New Roman"/>
          <w:color w:val="000000"/>
          <w:sz w:val="24"/>
          <w:szCs w:val="24"/>
          <w:shd w:val="clear" w:color="auto" w:fill="FFFFFF"/>
        </w:rPr>
      </w:pPr>
      <w:r w:rsidRPr="00786E1B">
        <w:rPr>
          <w:rFonts w:ascii="Times New Roman" w:hAnsi="Times New Roman" w:cs="Times New Roman"/>
          <w:color w:val="000000"/>
          <w:sz w:val="24"/>
          <w:szCs w:val="24"/>
          <w:shd w:val="clear" w:color="auto" w:fill="FFFFFF"/>
        </w:rPr>
        <w:t>Реконструкция котельных с увеличением зоны их действия путем включения в нее зон действия существующих источников тепловой энергии не предлагается.</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31" w:name="_Toc106376461"/>
      <w:r w:rsidRPr="00E53D9D">
        <w:t xml:space="preserve">з) </w:t>
      </w:r>
      <w:r w:rsidR="00CE35CE" w:rsidRPr="00CE35CE">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31"/>
    </w:p>
    <w:p w:rsidR="008A4906" w:rsidRPr="004C705B" w:rsidRDefault="008A4906"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На территории сельсовета не планируется строительство источников комбинированной выработки тепловой и электрической энергии, поэтому перевод котельных в пиковый режим осуществляться не будет.</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32" w:name="_Toc106376462"/>
      <w:r w:rsidRPr="00E53D9D">
        <w:t xml:space="preserve">и) </w:t>
      </w:r>
      <w:r w:rsidR="00CE35CE" w:rsidRPr="00CE35CE">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32"/>
    </w:p>
    <w:p w:rsidR="008A4906" w:rsidRDefault="008A4906" w:rsidP="00BA44AB">
      <w:pPr>
        <w:pStyle w:val="ConsPlusNormal"/>
        <w:ind w:firstLine="540"/>
        <w:jc w:val="both"/>
        <w:rPr>
          <w:rFonts w:ascii="Times New Roman" w:hAnsi="Times New Roman" w:cs="Times New Roman"/>
          <w:color w:val="000000"/>
          <w:sz w:val="24"/>
          <w:szCs w:val="24"/>
          <w:shd w:val="clear" w:color="auto" w:fill="FFFFFF"/>
        </w:rPr>
      </w:pPr>
      <w:r w:rsidRPr="00786E1B">
        <w:rPr>
          <w:rFonts w:ascii="Times New Roman" w:hAnsi="Times New Roman" w:cs="Times New Roman"/>
          <w:color w:val="000000"/>
          <w:sz w:val="24"/>
          <w:szCs w:val="24"/>
          <w:shd w:val="clear" w:color="auto" w:fill="FFFFFF"/>
        </w:rPr>
        <w:t xml:space="preserve">Источники тепловой энергии с комбинированной выработкой тепловой и </w:t>
      </w:r>
      <w:r w:rsidRPr="00786E1B">
        <w:rPr>
          <w:rFonts w:ascii="Times New Roman" w:hAnsi="Times New Roman" w:cs="Times New Roman"/>
          <w:color w:val="000000"/>
          <w:sz w:val="24"/>
          <w:szCs w:val="24"/>
          <w:shd w:val="clear" w:color="auto" w:fill="FFFFFF"/>
        </w:rPr>
        <w:lastRenderedPageBreak/>
        <w:t>электрической энергии в системе теплоснабжения отсутствуют.</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33" w:name="_Toc106376463"/>
      <w:r w:rsidRPr="00E53D9D">
        <w:t xml:space="preserve">к) </w:t>
      </w:r>
      <w:r w:rsidR="00CE35CE" w:rsidRPr="00CE35CE">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33"/>
    </w:p>
    <w:p w:rsidR="008A4906" w:rsidRDefault="008A4906" w:rsidP="00BA44AB">
      <w:pPr>
        <w:pStyle w:val="ConsPlusNormal"/>
        <w:ind w:firstLine="540"/>
        <w:jc w:val="both"/>
        <w:rPr>
          <w:rFonts w:ascii="Times New Roman" w:hAnsi="Times New Roman" w:cs="Times New Roman"/>
          <w:sz w:val="24"/>
          <w:szCs w:val="24"/>
        </w:rPr>
      </w:pPr>
      <w:r w:rsidRPr="00C16E29">
        <w:rPr>
          <w:rFonts w:ascii="Times New Roman" w:hAnsi="Times New Roman" w:cs="Times New Roman"/>
          <w:sz w:val="24"/>
          <w:szCs w:val="24"/>
        </w:rPr>
        <w:t>Предложения по выводу в резерв и (или) вывода из эксплуатации котельных при передаче тепловых нагрузок на другие источники тепловой энергии отсутствуют, так как отсутствует возможность передачи тепловых нагрузок на другие котельные.</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34" w:name="_Toc106376464"/>
      <w:r w:rsidRPr="00E53D9D">
        <w:t xml:space="preserve">л) </w:t>
      </w:r>
      <w:r w:rsidR="00CE35CE" w:rsidRPr="00CE35CE">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134"/>
    </w:p>
    <w:p w:rsidR="008A4906" w:rsidRDefault="008A4906" w:rsidP="00BA44AB">
      <w:pPr>
        <w:pStyle w:val="ConsPlusNormal"/>
        <w:ind w:firstLine="540"/>
        <w:jc w:val="both"/>
        <w:rPr>
          <w:rFonts w:ascii="Times New Roman" w:hAnsi="Times New Roman" w:cs="Times New Roman"/>
          <w:sz w:val="24"/>
          <w:szCs w:val="24"/>
        </w:rPr>
      </w:pPr>
      <w:r w:rsidRPr="00D47803">
        <w:rPr>
          <w:rFonts w:ascii="Times New Roman" w:hAnsi="Times New Roman" w:cs="Times New Roman"/>
          <w:sz w:val="24"/>
          <w:szCs w:val="24"/>
        </w:rPr>
        <w:t xml:space="preserve">Согласно информации о перспективном развитии в </w:t>
      </w:r>
      <w:r w:rsidRPr="00D9165E">
        <w:rPr>
          <w:rFonts w:ascii="Times New Roman" w:hAnsi="Times New Roman" w:cs="Times New Roman"/>
          <w:sz w:val="24"/>
          <w:szCs w:val="24"/>
        </w:rPr>
        <w:t>сельсовете</w:t>
      </w:r>
      <w:r>
        <w:rPr>
          <w:rFonts w:ascii="Times New Roman" w:hAnsi="Times New Roman" w:cs="Times New Roman"/>
          <w:sz w:val="24"/>
          <w:szCs w:val="24"/>
        </w:rPr>
        <w:t>,</w:t>
      </w:r>
      <w:r w:rsidRPr="00D47803">
        <w:rPr>
          <w:rFonts w:ascii="Times New Roman" w:hAnsi="Times New Roman" w:cs="Times New Roman"/>
          <w:sz w:val="24"/>
          <w:szCs w:val="24"/>
        </w:rPr>
        <w:t xml:space="preserve"> </w:t>
      </w:r>
      <w:r>
        <w:rPr>
          <w:rFonts w:ascii="Times New Roman" w:hAnsi="Times New Roman" w:cs="Times New Roman"/>
          <w:sz w:val="24"/>
          <w:szCs w:val="24"/>
        </w:rPr>
        <w:t>п</w:t>
      </w:r>
      <w:r w:rsidRPr="00E370E8">
        <w:rPr>
          <w:rFonts w:ascii="Times New Roman" w:hAnsi="Times New Roman" w:cs="Times New Roman"/>
          <w:sz w:val="24"/>
          <w:szCs w:val="24"/>
        </w:rPr>
        <w:t>редусматривается строительство современного комфортного жилья, обустроенного локальными системами жизнеобеспечения (водоснабжения, канализация, теплоснабжение, информационные коммуникации)</w:t>
      </w:r>
      <w:r>
        <w:rPr>
          <w:rFonts w:ascii="Times New Roman" w:hAnsi="Times New Roman" w:cs="Times New Roman"/>
          <w:sz w:val="24"/>
          <w:szCs w:val="24"/>
        </w:rPr>
        <w:t>.</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35" w:name="_Toc106376465"/>
      <w:r w:rsidRPr="00E53D9D">
        <w:t xml:space="preserve">м) </w:t>
      </w:r>
      <w:r w:rsidR="00CE35CE" w:rsidRPr="00CE35CE">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135"/>
    </w:p>
    <w:p w:rsidR="00107889" w:rsidRPr="00107889" w:rsidRDefault="00107889" w:rsidP="00BA44AB">
      <w:pPr>
        <w:widowControl w:val="0"/>
        <w:autoSpaceDE w:val="0"/>
        <w:autoSpaceDN w:val="0"/>
        <w:adjustRightInd w:val="0"/>
        <w:ind w:firstLine="567"/>
        <w:jc w:val="both"/>
      </w:pPr>
      <w:r w:rsidRPr="00107889">
        <w:t>С учетом неизменности тепловой нагрузки потребителей, изменение баланса производства и потребления тепловой мощности источников тепловой энергии и теплоносителя данной схемой не предусмотрено.</w:t>
      </w:r>
    </w:p>
    <w:p w:rsidR="00CE35CE" w:rsidRDefault="00CE35CE" w:rsidP="00BA44AB">
      <w:pPr>
        <w:widowControl w:val="0"/>
        <w:autoSpaceDE w:val="0"/>
        <w:autoSpaceDN w:val="0"/>
        <w:adjustRightInd w:val="0"/>
        <w:ind w:firstLine="567"/>
      </w:pPr>
    </w:p>
    <w:p w:rsidR="00CE35CE" w:rsidRDefault="00CE35CE" w:rsidP="00BA44AB">
      <w:pPr>
        <w:pStyle w:val="aff5"/>
        <w:spacing w:after="0"/>
      </w:pPr>
      <w:bookmarkStart w:id="136" w:name="_Toc106376466"/>
      <w:r>
        <w:t>н)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36"/>
    </w:p>
    <w:p w:rsidR="00EF0B5F" w:rsidRPr="00EF0B5F" w:rsidRDefault="00EF0B5F" w:rsidP="00BA44AB">
      <w:pPr>
        <w:widowControl w:val="0"/>
        <w:autoSpaceDE w:val="0"/>
        <w:autoSpaceDN w:val="0"/>
        <w:adjustRightInd w:val="0"/>
        <w:ind w:firstLine="567"/>
      </w:pPr>
      <w:r w:rsidRPr="00EF0B5F">
        <w:t>Указанные мероприятия не планируются.</w:t>
      </w:r>
    </w:p>
    <w:p w:rsidR="00CE35CE" w:rsidRDefault="00CE35CE" w:rsidP="00BA44AB">
      <w:pPr>
        <w:widowControl w:val="0"/>
        <w:autoSpaceDE w:val="0"/>
        <w:autoSpaceDN w:val="0"/>
        <w:adjustRightInd w:val="0"/>
        <w:ind w:firstLine="567"/>
      </w:pPr>
    </w:p>
    <w:p w:rsidR="00CE35CE" w:rsidRDefault="00CE35CE" w:rsidP="00BA44AB">
      <w:pPr>
        <w:pStyle w:val="aff5"/>
        <w:spacing w:after="0"/>
      </w:pPr>
      <w:bookmarkStart w:id="137" w:name="_Toc106376467"/>
      <w:r>
        <w:t>о) обоснование организации теплоснабжения в производственных зонах на территории поселения, городского округа, города федерального значения</w:t>
      </w:r>
      <w:bookmarkEnd w:id="137"/>
    </w:p>
    <w:p w:rsidR="00C23F90" w:rsidRDefault="00C23F90" w:rsidP="00BA44AB">
      <w:pPr>
        <w:pStyle w:val="ConsPlusNormal"/>
        <w:ind w:firstLine="540"/>
        <w:jc w:val="both"/>
        <w:rPr>
          <w:rFonts w:ascii="Times New Roman" w:hAnsi="Times New Roman" w:cs="Times New Roman"/>
          <w:sz w:val="24"/>
          <w:szCs w:val="24"/>
        </w:rPr>
      </w:pPr>
      <w:r w:rsidRPr="00D47803">
        <w:rPr>
          <w:rFonts w:ascii="Times New Roman" w:hAnsi="Times New Roman" w:cs="Times New Roman"/>
          <w:sz w:val="24"/>
          <w:szCs w:val="24"/>
        </w:rPr>
        <w:t>Организация централизованного теплоснабжения в производственных зонах н</w:t>
      </w:r>
      <w:r>
        <w:rPr>
          <w:rFonts w:ascii="Times New Roman" w:hAnsi="Times New Roman" w:cs="Times New Roman"/>
          <w:sz w:val="24"/>
          <w:szCs w:val="24"/>
        </w:rPr>
        <w:t>а территории сельсовета</w:t>
      </w:r>
      <w:r w:rsidRPr="00D47803">
        <w:rPr>
          <w:rFonts w:ascii="Times New Roman" w:hAnsi="Times New Roman" w:cs="Times New Roman"/>
          <w:sz w:val="24"/>
          <w:szCs w:val="24"/>
        </w:rPr>
        <w:t xml:space="preserve"> не предлагается, ввиду отсутствия </w:t>
      </w:r>
      <w:r>
        <w:rPr>
          <w:rFonts w:ascii="Times New Roman" w:hAnsi="Times New Roman" w:cs="Times New Roman"/>
          <w:sz w:val="24"/>
          <w:szCs w:val="24"/>
        </w:rPr>
        <w:t>д</w:t>
      </w:r>
      <w:r w:rsidRPr="00D47803">
        <w:rPr>
          <w:rFonts w:ascii="Times New Roman" w:hAnsi="Times New Roman" w:cs="Times New Roman"/>
          <w:sz w:val="24"/>
          <w:szCs w:val="24"/>
        </w:rPr>
        <w:t>анных о перспективных объемах потребления</w:t>
      </w:r>
      <w:r>
        <w:rPr>
          <w:rFonts w:ascii="Times New Roman" w:hAnsi="Times New Roman" w:cs="Times New Roman"/>
          <w:sz w:val="24"/>
          <w:szCs w:val="24"/>
        </w:rPr>
        <w:t xml:space="preserve"> тепловой энергии промышленными предприятиями.</w:t>
      </w:r>
    </w:p>
    <w:p w:rsidR="00CE35CE" w:rsidRDefault="00CE35CE" w:rsidP="00BA44AB">
      <w:pPr>
        <w:widowControl w:val="0"/>
        <w:autoSpaceDE w:val="0"/>
        <w:autoSpaceDN w:val="0"/>
        <w:adjustRightInd w:val="0"/>
        <w:ind w:firstLine="567"/>
      </w:pPr>
    </w:p>
    <w:p w:rsidR="00E53D9D" w:rsidRDefault="00CE35CE" w:rsidP="00BA44AB">
      <w:pPr>
        <w:pStyle w:val="aff5"/>
        <w:spacing w:after="0"/>
      </w:pPr>
      <w:bookmarkStart w:id="138" w:name="_Toc106376468"/>
      <w:r>
        <w:t>п) результаты расчетов радиуса эффективного теплоснабжения</w:t>
      </w:r>
      <w:bookmarkEnd w:id="138"/>
    </w:p>
    <w:p w:rsidR="008A4906" w:rsidRPr="00786E1B" w:rsidRDefault="008A4906" w:rsidP="00BA44AB">
      <w:pPr>
        <w:ind w:firstLine="540"/>
        <w:jc w:val="both"/>
        <w:rPr>
          <w:rFonts w:eastAsia="Calibri"/>
          <w:szCs w:val="20"/>
          <w:lang w:eastAsia="en-US"/>
        </w:rPr>
      </w:pPr>
      <w:r w:rsidRPr="00786E1B">
        <w:rPr>
          <w:rFonts w:eastAsia="Calibri"/>
          <w:szCs w:val="20"/>
          <w:lang w:eastAsia="en-US"/>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8A4906" w:rsidRPr="00786E1B" w:rsidRDefault="008A4906" w:rsidP="00BA44AB">
      <w:pPr>
        <w:ind w:firstLine="540"/>
        <w:jc w:val="both"/>
        <w:rPr>
          <w:rFonts w:eastAsia="Calibri"/>
          <w:szCs w:val="20"/>
          <w:lang w:eastAsia="en-US"/>
        </w:rPr>
      </w:pPr>
      <w:r w:rsidRPr="00786E1B">
        <w:rPr>
          <w:rFonts w:eastAsia="Calibri"/>
          <w:szCs w:val="20"/>
          <w:lang w:eastAsia="en-US"/>
        </w:rPr>
        <w:t xml:space="preserve">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 </w:t>
      </w:r>
    </w:p>
    <w:p w:rsidR="008A4906" w:rsidRPr="00786E1B" w:rsidRDefault="008A4906" w:rsidP="00BA44AB">
      <w:pPr>
        <w:ind w:firstLine="540"/>
        <w:jc w:val="both"/>
        <w:rPr>
          <w:rFonts w:eastAsia="Calibri"/>
          <w:szCs w:val="20"/>
          <w:lang w:eastAsia="en-US"/>
        </w:rPr>
      </w:pPr>
      <w:r w:rsidRPr="00786E1B">
        <w:rPr>
          <w:rFonts w:eastAsia="Calibri"/>
          <w:szCs w:val="20"/>
          <w:lang w:eastAsia="en-US"/>
        </w:rPr>
        <w:t>В настоящее время Федеральный закон № 190 «О теплоснабжении» ввёл понятие «радиус эффективного теплоснабжения» без конкретной методики его расчёта.</w:t>
      </w:r>
    </w:p>
    <w:p w:rsidR="008A4906" w:rsidRPr="00786E1B" w:rsidRDefault="008A4906" w:rsidP="00BA44AB">
      <w:pPr>
        <w:ind w:firstLine="567"/>
        <w:jc w:val="both"/>
        <w:rPr>
          <w:rFonts w:eastAsia="Calibri"/>
          <w:szCs w:val="20"/>
          <w:lang w:eastAsia="en-US"/>
        </w:rPr>
      </w:pPr>
      <w:r w:rsidRPr="00786E1B">
        <w:rPr>
          <w:rFonts w:eastAsia="Calibri"/>
          <w:szCs w:val="20"/>
          <w:lang w:eastAsia="en-US"/>
        </w:rPr>
        <w:t>Радиус эффективного теплоснабжения источников тепловой энергии определяется по методике кандидата технических наук, советника генерального директора ОАО «Объединение ВНИПИэнергопром» г. Москва, Папушкина В.Н.</w:t>
      </w:r>
    </w:p>
    <w:p w:rsidR="008A4906" w:rsidRPr="00786E1B" w:rsidRDefault="008A4906" w:rsidP="00BA44AB">
      <w:pPr>
        <w:ind w:firstLine="540"/>
        <w:jc w:val="both"/>
        <w:rPr>
          <w:rFonts w:eastAsia="Calibri"/>
          <w:szCs w:val="20"/>
          <w:lang w:eastAsia="en-US"/>
        </w:rPr>
      </w:pPr>
      <w:r w:rsidRPr="00786E1B">
        <w:rPr>
          <w:rFonts w:eastAsia="Calibri"/>
          <w:szCs w:val="20"/>
          <w:lang w:eastAsia="en-US"/>
        </w:rPr>
        <w:lastRenderedPageBreak/>
        <w:tab/>
        <w:t xml:space="preserve">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Радиус теплоснабжения, определяющий границы зон действия источника тепла, должен включаться в схему теплоснабжения как один из обязательных параметров. 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 </w:t>
      </w:r>
    </w:p>
    <w:p w:rsidR="008A4906" w:rsidRPr="00786E1B" w:rsidRDefault="008A4906" w:rsidP="00BA44AB">
      <w:pPr>
        <w:ind w:firstLine="540"/>
        <w:jc w:val="center"/>
        <w:rPr>
          <w:rFonts w:eastAsia="Calibri"/>
          <w:szCs w:val="20"/>
          <w:lang w:eastAsia="en-US"/>
        </w:rPr>
      </w:pPr>
      <w:r w:rsidRPr="00786E1B">
        <w:rPr>
          <w:rFonts w:eastAsia="Calibri"/>
          <w:noProof/>
          <w:position w:val="-24"/>
          <w:szCs w:val="20"/>
        </w:rPr>
        <w:drawing>
          <wp:inline distT="0" distB="0" distL="0" distR="0" wp14:anchorId="08E55E49" wp14:editId="625ECF2A">
            <wp:extent cx="2505075" cy="4191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srcRect/>
                    <a:stretch>
                      <a:fillRect/>
                    </a:stretch>
                  </pic:blipFill>
                  <pic:spPr bwMode="auto">
                    <a:xfrm>
                      <a:off x="0" y="0"/>
                      <a:ext cx="2505075" cy="419100"/>
                    </a:xfrm>
                    <a:prstGeom prst="rect">
                      <a:avLst/>
                    </a:prstGeom>
                    <a:noFill/>
                    <a:ln w="9525">
                      <a:noFill/>
                      <a:miter lim="800000"/>
                      <a:headEnd/>
                      <a:tailEnd/>
                    </a:ln>
                  </pic:spPr>
                </pic:pic>
              </a:graphicData>
            </a:graphic>
          </wp:inline>
        </w:drawing>
      </w:r>
    </w:p>
    <w:p w:rsidR="008A4906" w:rsidRPr="00786E1B" w:rsidRDefault="008A4906" w:rsidP="00BA44AB">
      <w:pPr>
        <w:ind w:firstLine="540"/>
        <w:jc w:val="both"/>
        <w:rPr>
          <w:rFonts w:eastAsia="Calibri"/>
          <w:szCs w:val="20"/>
          <w:lang w:eastAsia="en-US"/>
        </w:rPr>
      </w:pPr>
      <w:r w:rsidRPr="00786E1B">
        <w:rPr>
          <w:rFonts w:eastAsia="Calibri"/>
          <w:szCs w:val="20"/>
          <w:lang w:eastAsia="en-US"/>
        </w:rPr>
        <w:t>где:</w:t>
      </w:r>
    </w:p>
    <w:p w:rsidR="008A4906" w:rsidRPr="00786E1B" w:rsidRDefault="008A4906" w:rsidP="00BA44AB">
      <w:pPr>
        <w:ind w:firstLine="540"/>
        <w:jc w:val="both"/>
        <w:rPr>
          <w:rFonts w:eastAsia="Calibri"/>
          <w:szCs w:val="20"/>
          <w:lang w:eastAsia="en-US"/>
        </w:rPr>
      </w:pPr>
      <w:r w:rsidRPr="00786E1B">
        <w:rPr>
          <w:rFonts w:eastAsia="Calibri"/>
          <w:position w:val="-12"/>
          <w:szCs w:val="20"/>
          <w:lang w:val="en-US" w:eastAsia="en-US"/>
        </w:rPr>
        <w:t>R</w:t>
      </w:r>
      <w:r w:rsidRPr="00786E1B">
        <w:rPr>
          <w:rFonts w:eastAsia="Calibri"/>
          <w:position w:val="-12"/>
          <w:szCs w:val="20"/>
          <w:lang w:eastAsia="en-US"/>
        </w:rPr>
        <w:t>- радиус действия тепловой сети (длина главной тепловой магистрали самого протяженного вывода от источника), км;</w:t>
      </w:r>
    </w:p>
    <w:p w:rsidR="008A4906" w:rsidRPr="00786E1B" w:rsidRDefault="008A4906" w:rsidP="00BA44AB">
      <w:pPr>
        <w:ind w:firstLine="540"/>
        <w:jc w:val="both"/>
        <w:rPr>
          <w:rFonts w:eastAsia="Calibri"/>
          <w:szCs w:val="20"/>
          <w:lang w:eastAsia="en-US"/>
        </w:rPr>
      </w:pPr>
      <w:r w:rsidRPr="00786E1B">
        <w:rPr>
          <w:rFonts w:eastAsia="Calibri"/>
          <w:position w:val="-12"/>
          <w:szCs w:val="20"/>
          <w:lang w:eastAsia="en-US"/>
        </w:rPr>
        <w:t xml:space="preserve"> </w:t>
      </w:r>
      <w:r w:rsidRPr="00786E1B">
        <w:rPr>
          <w:rFonts w:eastAsia="Calibri"/>
          <w:position w:val="-12"/>
          <w:szCs w:val="20"/>
          <w:lang w:val="en-US" w:eastAsia="en-US"/>
        </w:rPr>
        <w:t>H</w:t>
      </w:r>
      <w:r w:rsidRPr="00786E1B">
        <w:rPr>
          <w:rFonts w:eastAsia="Calibri"/>
          <w:position w:val="-12"/>
          <w:szCs w:val="20"/>
          <w:lang w:eastAsia="en-US"/>
        </w:rPr>
        <w:t>– потеря напора на трение при транспорте теплоносителя по тепловой магистрали, м. вод. ст.;</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val="en-US" w:eastAsia="en-US"/>
        </w:rPr>
        <w:t>b</w:t>
      </w:r>
      <w:r w:rsidRPr="00786E1B">
        <w:rPr>
          <w:rFonts w:eastAsia="Calibri"/>
          <w:position w:val="-12"/>
          <w:szCs w:val="20"/>
          <w:lang w:eastAsia="en-US"/>
        </w:rPr>
        <w:t>– эмпирический коэффициент удельных затрат в единицу тепловой мощности котельной, руб./Гкал/ч;</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val="en-US" w:eastAsia="en-US"/>
        </w:rPr>
        <w:t>s</w:t>
      </w:r>
      <w:r w:rsidRPr="00786E1B">
        <w:rPr>
          <w:rFonts w:eastAsia="Calibri"/>
          <w:position w:val="-12"/>
          <w:szCs w:val="20"/>
          <w:lang w:eastAsia="en-US"/>
        </w:rPr>
        <w:t xml:space="preserve"> – удельная стоимость материальной характеристики тепловой сети, руб./м</w:t>
      </w:r>
      <w:r w:rsidRPr="00786E1B">
        <w:rPr>
          <w:rFonts w:eastAsia="Calibri"/>
          <w:position w:val="-12"/>
          <w:szCs w:val="20"/>
          <w:vertAlign w:val="superscript"/>
          <w:lang w:eastAsia="en-US"/>
        </w:rPr>
        <w:t>2</w:t>
      </w:r>
      <w:r w:rsidRPr="00786E1B">
        <w:rPr>
          <w:rFonts w:eastAsia="Calibri"/>
          <w:position w:val="-12"/>
          <w:szCs w:val="20"/>
          <w:lang w:eastAsia="en-US"/>
        </w:rPr>
        <w:t>;</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val="en-US" w:eastAsia="en-US"/>
        </w:rPr>
        <w:t>B</w:t>
      </w:r>
      <w:r w:rsidRPr="00786E1B">
        <w:rPr>
          <w:rFonts w:eastAsia="Calibri"/>
          <w:position w:val="-12"/>
          <w:szCs w:val="20"/>
          <w:lang w:eastAsia="en-US"/>
        </w:rPr>
        <w:t xml:space="preserve"> – среднее число абонентов на единицу площади зоны действия источника теплоснабжения, 1/км</w:t>
      </w:r>
      <w:r w:rsidRPr="00786E1B">
        <w:rPr>
          <w:rFonts w:eastAsia="Calibri"/>
          <w:position w:val="-12"/>
          <w:szCs w:val="20"/>
          <w:vertAlign w:val="superscript"/>
          <w:lang w:eastAsia="en-US"/>
        </w:rPr>
        <w:t>2</w:t>
      </w:r>
      <w:r w:rsidRPr="00786E1B">
        <w:rPr>
          <w:rFonts w:eastAsia="Calibri"/>
          <w:position w:val="-12"/>
          <w:szCs w:val="20"/>
          <w:lang w:eastAsia="en-US"/>
        </w:rPr>
        <w:t>;</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eastAsia="en-US"/>
        </w:rPr>
        <w:t>П – теплоплотность района, Гкал/ч·км</w:t>
      </w:r>
      <w:r w:rsidRPr="00786E1B">
        <w:rPr>
          <w:rFonts w:eastAsia="Calibri"/>
          <w:position w:val="-12"/>
          <w:szCs w:val="20"/>
          <w:vertAlign w:val="superscript"/>
          <w:lang w:eastAsia="en-US"/>
        </w:rPr>
        <w:t>2</w:t>
      </w:r>
      <w:r w:rsidRPr="00786E1B">
        <w:rPr>
          <w:rFonts w:eastAsia="Calibri"/>
          <w:position w:val="-12"/>
          <w:szCs w:val="20"/>
          <w:lang w:eastAsia="en-US"/>
        </w:rPr>
        <w:t>;</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eastAsia="en-US"/>
        </w:rPr>
        <w:t xml:space="preserve">∆τ– расчетный перепад температур теплоносителя в тепловой сети, </w:t>
      </w:r>
      <w:r w:rsidRPr="00786E1B">
        <w:rPr>
          <w:rFonts w:eastAsia="Calibri"/>
          <w:position w:val="-12"/>
          <w:szCs w:val="20"/>
          <w:vertAlign w:val="superscript"/>
          <w:lang w:eastAsia="en-US"/>
        </w:rPr>
        <w:t>○</w:t>
      </w:r>
      <w:r w:rsidRPr="00786E1B">
        <w:rPr>
          <w:rFonts w:eastAsia="Calibri"/>
          <w:position w:val="-12"/>
          <w:szCs w:val="20"/>
          <w:lang w:eastAsia="en-US"/>
        </w:rPr>
        <w:t>С;</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eastAsia="en-US"/>
        </w:rPr>
        <w:t>φ– поправочный коэффициент, равный 1,3 для ТЭЦ и 1 для котельных.</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eastAsia="en-US"/>
        </w:rPr>
        <w:t xml:space="preserve">Дифференцируя полученное соотношение по параметру </w:t>
      </w:r>
      <w:r w:rsidRPr="00786E1B">
        <w:rPr>
          <w:rFonts w:eastAsia="Calibri"/>
          <w:position w:val="-12"/>
          <w:szCs w:val="20"/>
          <w:lang w:val="en-US" w:eastAsia="en-US"/>
        </w:rPr>
        <w:t>R</w:t>
      </w:r>
      <w:r w:rsidRPr="00786E1B">
        <w:rPr>
          <w:rFonts w:eastAsia="Calibri"/>
          <w:position w:val="-12"/>
          <w:szCs w:val="20"/>
          <w:lang w:eastAsia="en-US"/>
        </w:rPr>
        <w:t xml:space="preserve">, и приравнивая к нулю производную, можно получить формулу для определения эффективного радиуса </w:t>
      </w:r>
    </w:p>
    <w:p w:rsidR="008A4906" w:rsidRPr="00786E1B" w:rsidRDefault="008A4906" w:rsidP="00BA44AB">
      <w:pPr>
        <w:ind w:firstLine="540"/>
        <w:jc w:val="center"/>
        <w:rPr>
          <w:rFonts w:eastAsia="Calibri"/>
          <w:szCs w:val="20"/>
          <w:lang w:val="en-US" w:eastAsia="en-US"/>
        </w:rPr>
      </w:pPr>
      <w:r w:rsidRPr="00786E1B">
        <w:rPr>
          <w:rFonts w:eastAsia="Calibri"/>
          <w:noProof/>
          <w:position w:val="-28"/>
          <w:szCs w:val="20"/>
        </w:rPr>
        <w:drawing>
          <wp:inline distT="0" distB="0" distL="0" distR="0" wp14:anchorId="6335D7CB" wp14:editId="23A468C1">
            <wp:extent cx="2124075" cy="466725"/>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2124075" cy="466725"/>
                    </a:xfrm>
                    <a:prstGeom prst="rect">
                      <a:avLst/>
                    </a:prstGeom>
                    <a:noFill/>
                    <a:ln w="9525">
                      <a:noFill/>
                      <a:miter lim="800000"/>
                      <a:headEnd/>
                      <a:tailEnd/>
                    </a:ln>
                  </pic:spPr>
                </pic:pic>
              </a:graphicData>
            </a:graphic>
          </wp:inline>
        </w:drawing>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eastAsia="en-US"/>
        </w:rPr>
        <w:t>Также существуют аналоги данной величины, такие как:</w:t>
      </w:r>
    </w:p>
    <w:p w:rsidR="008A4906" w:rsidRPr="00786E1B" w:rsidRDefault="008A4906" w:rsidP="00BA44AB">
      <w:pPr>
        <w:ind w:firstLine="540"/>
        <w:rPr>
          <w:rFonts w:eastAsia="Calibri"/>
          <w:position w:val="-12"/>
          <w:szCs w:val="20"/>
          <w:lang w:eastAsia="en-US"/>
        </w:rPr>
      </w:pPr>
      <w:r w:rsidRPr="00786E1B">
        <w:rPr>
          <w:rFonts w:eastAsia="Calibri"/>
          <w:position w:val="-12"/>
          <w:szCs w:val="20"/>
          <w:lang w:eastAsia="en-US"/>
        </w:rPr>
        <w:t>Удельная тепловая характеристика:</w:t>
      </w:r>
    </w:p>
    <w:p w:rsidR="008A4906" w:rsidRPr="00786E1B" w:rsidRDefault="008A4906" w:rsidP="00BA44AB">
      <w:pPr>
        <w:ind w:firstLine="540"/>
        <w:jc w:val="center"/>
        <w:rPr>
          <w:rFonts w:ascii="Calibri" w:eastAsia="Calibri" w:hAnsi="Calibri"/>
          <w:sz w:val="22"/>
          <w:szCs w:val="22"/>
          <w:lang w:eastAsia="en-US"/>
        </w:rPr>
      </w:pPr>
      <w:r w:rsidRPr="00786E1B">
        <w:rPr>
          <w:rFonts w:ascii="Calibri" w:eastAsia="Calibri" w:hAnsi="Calibri"/>
          <w:noProof/>
          <w:position w:val="-34"/>
          <w:sz w:val="22"/>
          <w:szCs w:val="22"/>
        </w:rPr>
        <w:drawing>
          <wp:inline distT="0" distB="0" distL="0" distR="0" wp14:anchorId="1C9F3662" wp14:editId="22F604AD">
            <wp:extent cx="1219200" cy="48577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a:stretch>
                      <a:fillRect/>
                    </a:stretch>
                  </pic:blipFill>
                  <pic:spPr bwMode="auto">
                    <a:xfrm>
                      <a:off x="0" y="0"/>
                      <a:ext cx="1219200" cy="485775"/>
                    </a:xfrm>
                    <a:prstGeom prst="rect">
                      <a:avLst/>
                    </a:prstGeom>
                    <a:noFill/>
                    <a:ln w="9525">
                      <a:noFill/>
                      <a:miter lim="800000"/>
                      <a:headEnd/>
                      <a:tailEnd/>
                    </a:ln>
                  </pic:spPr>
                </pic:pic>
              </a:graphicData>
            </a:graphic>
          </wp:inline>
        </w:drawing>
      </w:r>
      <w:r w:rsidRPr="00786E1B">
        <w:rPr>
          <w:rFonts w:ascii="Calibri" w:eastAsia="Calibri" w:hAnsi="Calibri"/>
          <w:sz w:val="22"/>
          <w:szCs w:val="22"/>
          <w:lang w:eastAsia="en-US"/>
        </w:rPr>
        <w:t>,</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eastAsia="en-US"/>
        </w:rPr>
        <w:t>Где:</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val="en-US" w:eastAsia="en-US"/>
        </w:rPr>
        <w:t>M</w:t>
      </w:r>
      <w:r w:rsidRPr="00786E1B">
        <w:rPr>
          <w:rFonts w:eastAsia="Calibri"/>
          <w:position w:val="-12"/>
          <w:szCs w:val="20"/>
          <w:lang w:eastAsia="en-US"/>
        </w:rPr>
        <w:t xml:space="preserve"> – материальная характеристика тепловой сети, м</w:t>
      </w:r>
      <w:r w:rsidRPr="00786E1B">
        <w:rPr>
          <w:rFonts w:eastAsia="Calibri"/>
          <w:position w:val="-12"/>
          <w:szCs w:val="20"/>
          <w:vertAlign w:val="superscript"/>
          <w:lang w:eastAsia="en-US"/>
        </w:rPr>
        <w:t>2</w:t>
      </w:r>
      <w:r w:rsidRPr="00786E1B">
        <w:rPr>
          <w:rFonts w:eastAsia="Calibri"/>
          <w:position w:val="-12"/>
          <w:szCs w:val="20"/>
          <w:lang w:eastAsia="en-US"/>
        </w:rPr>
        <w:t>;</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val="en-US" w:eastAsia="en-US"/>
        </w:rPr>
        <w:t>Q</w:t>
      </w:r>
      <w:r w:rsidRPr="00786E1B">
        <w:rPr>
          <w:rFonts w:eastAsia="Calibri"/>
          <w:position w:val="-12"/>
          <w:szCs w:val="20"/>
          <w:vertAlign w:val="superscript"/>
          <w:lang w:eastAsia="en-US"/>
        </w:rPr>
        <w:t>р</w:t>
      </w:r>
      <w:r w:rsidRPr="00786E1B">
        <w:rPr>
          <w:rFonts w:eastAsia="Calibri"/>
          <w:position w:val="-12"/>
          <w:szCs w:val="20"/>
          <w:vertAlign w:val="subscript"/>
          <w:lang w:eastAsia="en-US"/>
        </w:rPr>
        <w:t>сумм</w:t>
      </w:r>
      <w:r w:rsidRPr="00786E1B">
        <w:rPr>
          <w:rFonts w:eastAsia="Calibri"/>
          <w:position w:val="-12"/>
          <w:szCs w:val="20"/>
          <w:lang w:eastAsia="en-US"/>
        </w:rPr>
        <w:t>– суммарная тепловая нагрузка, присоединенная к источнику, Гкал/ч.</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eastAsia="en-US"/>
        </w:rPr>
        <w:t>Удельная длина тепловой сети:</w:t>
      </w:r>
    </w:p>
    <w:p w:rsidR="008A4906" w:rsidRPr="00786E1B" w:rsidRDefault="008A4906" w:rsidP="00BA44AB">
      <w:pPr>
        <w:ind w:firstLine="540"/>
        <w:jc w:val="center"/>
        <w:rPr>
          <w:rFonts w:ascii="Calibri" w:eastAsia="Calibri" w:hAnsi="Calibri"/>
          <w:sz w:val="22"/>
          <w:szCs w:val="22"/>
          <w:lang w:eastAsia="en-US"/>
        </w:rPr>
      </w:pPr>
      <w:r w:rsidRPr="00786E1B">
        <w:rPr>
          <w:rFonts w:ascii="Calibri" w:eastAsia="Calibri" w:hAnsi="Calibri"/>
          <w:noProof/>
          <w:position w:val="-34"/>
          <w:sz w:val="22"/>
          <w:szCs w:val="22"/>
        </w:rPr>
        <w:drawing>
          <wp:inline distT="0" distB="0" distL="0" distR="0" wp14:anchorId="0A016A9E" wp14:editId="7363DC5A">
            <wp:extent cx="1219200" cy="45720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srcRect/>
                    <a:stretch>
                      <a:fillRect/>
                    </a:stretch>
                  </pic:blipFill>
                  <pic:spPr bwMode="auto">
                    <a:xfrm>
                      <a:off x="0" y="0"/>
                      <a:ext cx="1219200" cy="457200"/>
                    </a:xfrm>
                    <a:prstGeom prst="rect">
                      <a:avLst/>
                    </a:prstGeom>
                    <a:noFill/>
                    <a:ln w="9525">
                      <a:noFill/>
                      <a:miter lim="800000"/>
                      <a:headEnd/>
                      <a:tailEnd/>
                    </a:ln>
                  </pic:spPr>
                </pic:pic>
              </a:graphicData>
            </a:graphic>
          </wp:inline>
        </w:drawing>
      </w:r>
      <w:r w:rsidRPr="00786E1B">
        <w:rPr>
          <w:rFonts w:ascii="Calibri" w:eastAsia="Calibri" w:hAnsi="Calibri"/>
          <w:sz w:val="22"/>
          <w:szCs w:val="22"/>
          <w:lang w:eastAsia="en-US"/>
        </w:rPr>
        <w:t>,</w:t>
      </w:r>
    </w:p>
    <w:p w:rsidR="008A4906" w:rsidRPr="00786E1B" w:rsidRDefault="008A4906" w:rsidP="00BA44AB">
      <w:pPr>
        <w:ind w:firstLine="540"/>
        <w:rPr>
          <w:rFonts w:eastAsia="Calibri"/>
          <w:position w:val="-12"/>
          <w:szCs w:val="20"/>
          <w:lang w:eastAsia="en-US"/>
        </w:rPr>
      </w:pPr>
      <w:r w:rsidRPr="00786E1B">
        <w:rPr>
          <w:rFonts w:eastAsia="Calibri"/>
          <w:position w:val="-12"/>
          <w:szCs w:val="20"/>
          <w:lang w:val="en-US" w:eastAsia="en-US"/>
        </w:rPr>
        <w:t>L</w:t>
      </w:r>
      <w:r w:rsidRPr="00786E1B">
        <w:rPr>
          <w:rFonts w:eastAsia="Calibri"/>
          <w:position w:val="-12"/>
          <w:szCs w:val="20"/>
          <w:lang w:eastAsia="en-US"/>
        </w:rPr>
        <w:t>– суммарная длина трубопроводов тепловой сети, м</w:t>
      </w:r>
    </w:p>
    <w:p w:rsidR="008A4906" w:rsidRPr="00786E1B" w:rsidRDefault="008A4906" w:rsidP="00BA44AB">
      <w:pPr>
        <w:ind w:firstLine="540"/>
        <w:rPr>
          <w:rFonts w:eastAsia="Calibri"/>
          <w:position w:val="-12"/>
          <w:szCs w:val="20"/>
          <w:lang w:eastAsia="en-US"/>
        </w:rPr>
      </w:pPr>
      <w:r w:rsidRPr="00786E1B">
        <w:rPr>
          <w:rFonts w:eastAsia="Calibri"/>
          <w:position w:val="-12"/>
          <w:szCs w:val="20"/>
          <w:lang w:eastAsia="en-US"/>
        </w:rPr>
        <w:t>Теоретический оборот тепла:</w:t>
      </w:r>
    </w:p>
    <w:p w:rsidR="008A4906" w:rsidRPr="00786E1B" w:rsidRDefault="008A4906" w:rsidP="00BA44AB">
      <w:pPr>
        <w:ind w:firstLine="540"/>
        <w:jc w:val="center"/>
        <w:rPr>
          <w:rFonts w:ascii="Calibri" w:eastAsia="Calibri" w:hAnsi="Calibri"/>
          <w:sz w:val="22"/>
          <w:szCs w:val="22"/>
          <w:lang w:eastAsia="en-US"/>
        </w:rPr>
      </w:pPr>
      <w:r w:rsidRPr="00786E1B">
        <w:rPr>
          <w:rFonts w:ascii="Calibri" w:eastAsia="Calibri" w:hAnsi="Calibri"/>
          <w:noProof/>
          <w:position w:val="-28"/>
          <w:sz w:val="22"/>
          <w:szCs w:val="22"/>
        </w:rPr>
        <w:drawing>
          <wp:inline distT="0" distB="0" distL="0" distR="0" wp14:anchorId="7EC5E05B" wp14:editId="083D11BA">
            <wp:extent cx="1752600" cy="42862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srcRect/>
                    <a:stretch>
                      <a:fillRect/>
                    </a:stretch>
                  </pic:blipFill>
                  <pic:spPr bwMode="auto">
                    <a:xfrm>
                      <a:off x="0" y="0"/>
                      <a:ext cx="1752600" cy="428625"/>
                    </a:xfrm>
                    <a:prstGeom prst="rect">
                      <a:avLst/>
                    </a:prstGeom>
                    <a:noFill/>
                    <a:ln w="9525">
                      <a:noFill/>
                      <a:miter lim="800000"/>
                      <a:headEnd/>
                      <a:tailEnd/>
                    </a:ln>
                  </pic:spPr>
                </pic:pic>
              </a:graphicData>
            </a:graphic>
          </wp:inline>
        </w:drawing>
      </w:r>
      <w:r w:rsidRPr="00786E1B">
        <w:rPr>
          <w:rFonts w:ascii="Calibri" w:eastAsia="Calibri" w:hAnsi="Calibri"/>
          <w:sz w:val="22"/>
          <w:szCs w:val="22"/>
          <w:lang w:eastAsia="en-US"/>
        </w:rPr>
        <w:t>,</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eastAsia="en-US"/>
        </w:rPr>
        <w:t>Где;</w:t>
      </w:r>
    </w:p>
    <w:p w:rsidR="008A4906" w:rsidRPr="00786E1B" w:rsidRDefault="008A4906" w:rsidP="00BA44AB">
      <w:pPr>
        <w:ind w:firstLine="540"/>
        <w:jc w:val="both"/>
        <w:rPr>
          <w:rFonts w:eastAsia="Calibri"/>
          <w:position w:val="-12"/>
          <w:szCs w:val="20"/>
          <w:lang w:eastAsia="en-US"/>
        </w:rPr>
      </w:pPr>
      <w:r w:rsidRPr="00786E1B">
        <w:rPr>
          <w:rFonts w:eastAsia="Calibri"/>
          <w:noProof/>
          <w:position w:val="-12"/>
          <w:szCs w:val="20"/>
        </w:rPr>
        <w:drawing>
          <wp:inline distT="0" distB="0" distL="0" distR="0" wp14:anchorId="60BB6324" wp14:editId="0FD75085">
            <wp:extent cx="228600" cy="238125"/>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srcRect/>
                    <a:stretch>
                      <a:fillRect/>
                    </a:stretch>
                  </pic:blipFill>
                  <pic:spPr bwMode="auto">
                    <a:xfrm>
                      <a:off x="0" y="0"/>
                      <a:ext cx="228600" cy="238125"/>
                    </a:xfrm>
                    <a:prstGeom prst="rect">
                      <a:avLst/>
                    </a:prstGeom>
                    <a:noFill/>
                    <a:ln w="9525">
                      <a:noFill/>
                      <a:miter lim="800000"/>
                      <a:headEnd/>
                      <a:tailEnd/>
                    </a:ln>
                  </pic:spPr>
                </pic:pic>
              </a:graphicData>
            </a:graphic>
          </wp:inline>
        </w:drawing>
      </w:r>
      <w:r w:rsidRPr="00786E1B">
        <w:rPr>
          <w:rFonts w:eastAsia="Calibri"/>
          <w:position w:val="-12"/>
          <w:szCs w:val="20"/>
          <w:lang w:eastAsia="en-US"/>
        </w:rPr>
        <w:t>– расчетная тепловая нагрузка, Гкал/ч;</w:t>
      </w:r>
    </w:p>
    <w:p w:rsidR="008A4906" w:rsidRPr="00786E1B" w:rsidRDefault="008A4906" w:rsidP="00BA44AB">
      <w:pPr>
        <w:ind w:firstLine="540"/>
        <w:jc w:val="both"/>
        <w:rPr>
          <w:rFonts w:eastAsia="Calibri"/>
          <w:position w:val="-12"/>
          <w:szCs w:val="20"/>
          <w:lang w:eastAsia="en-US"/>
        </w:rPr>
      </w:pPr>
      <w:r w:rsidRPr="00786E1B">
        <w:rPr>
          <w:rFonts w:eastAsia="Calibri"/>
          <w:noProof/>
          <w:position w:val="-12"/>
          <w:szCs w:val="20"/>
        </w:rPr>
        <w:drawing>
          <wp:inline distT="0" distB="0" distL="0" distR="0" wp14:anchorId="65963892" wp14:editId="4F05192C">
            <wp:extent cx="114300" cy="228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srcRect/>
                    <a:stretch>
                      <a:fillRect/>
                    </a:stretch>
                  </pic:blipFill>
                  <pic:spPr bwMode="auto">
                    <a:xfrm>
                      <a:off x="0" y="0"/>
                      <a:ext cx="114300" cy="228600"/>
                    </a:xfrm>
                    <a:prstGeom prst="rect">
                      <a:avLst/>
                    </a:prstGeom>
                    <a:noFill/>
                    <a:ln w="9525">
                      <a:noFill/>
                      <a:miter lim="800000"/>
                      <a:headEnd/>
                      <a:tailEnd/>
                    </a:ln>
                  </pic:spPr>
                </pic:pic>
              </a:graphicData>
            </a:graphic>
          </wp:inline>
        </w:drawing>
      </w:r>
      <w:r w:rsidRPr="00786E1B">
        <w:rPr>
          <w:rFonts w:eastAsia="Calibri"/>
          <w:position w:val="-12"/>
          <w:szCs w:val="20"/>
          <w:lang w:eastAsia="en-US"/>
        </w:rPr>
        <w:t>– расстояние от источника тепла до потребителя, м.</w:t>
      </w:r>
    </w:p>
    <w:p w:rsidR="008A4906" w:rsidRPr="00786E1B" w:rsidRDefault="008A4906" w:rsidP="00BA44AB">
      <w:pPr>
        <w:ind w:firstLine="540"/>
        <w:rPr>
          <w:rFonts w:eastAsia="Calibri"/>
          <w:position w:val="-12"/>
          <w:szCs w:val="20"/>
          <w:lang w:eastAsia="en-US"/>
        </w:rPr>
      </w:pPr>
    </w:p>
    <w:p w:rsidR="008A4906" w:rsidRPr="00786E1B" w:rsidRDefault="008A4906" w:rsidP="00BA44AB">
      <w:pPr>
        <w:ind w:firstLine="540"/>
        <w:rPr>
          <w:rFonts w:eastAsia="Calibri"/>
          <w:position w:val="-12"/>
          <w:szCs w:val="20"/>
          <w:lang w:eastAsia="en-US"/>
        </w:rPr>
      </w:pPr>
      <w:r w:rsidRPr="00786E1B">
        <w:rPr>
          <w:rFonts w:eastAsia="Calibri"/>
          <w:position w:val="-12"/>
          <w:szCs w:val="20"/>
          <w:lang w:eastAsia="en-US"/>
        </w:rPr>
        <w:t xml:space="preserve"> Средний радиус теплоснабжения:</w:t>
      </w:r>
    </w:p>
    <w:p w:rsidR="008A4906" w:rsidRPr="00786E1B" w:rsidRDefault="008A4906" w:rsidP="00BA44AB">
      <w:pPr>
        <w:ind w:firstLine="540"/>
        <w:jc w:val="center"/>
        <w:rPr>
          <w:rFonts w:ascii="Calibri" w:eastAsia="Calibri" w:hAnsi="Calibri"/>
          <w:sz w:val="22"/>
          <w:szCs w:val="22"/>
          <w:lang w:eastAsia="en-US"/>
        </w:rPr>
      </w:pPr>
      <w:r w:rsidRPr="00786E1B">
        <w:rPr>
          <w:rFonts w:ascii="Calibri" w:eastAsia="Calibri" w:hAnsi="Calibri"/>
          <w:noProof/>
          <w:position w:val="-60"/>
          <w:sz w:val="22"/>
          <w:szCs w:val="22"/>
        </w:rPr>
        <w:drawing>
          <wp:inline distT="0" distB="0" distL="0" distR="0" wp14:anchorId="3F77EA63" wp14:editId="76679F72">
            <wp:extent cx="1181100" cy="83820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1181100" cy="838200"/>
                    </a:xfrm>
                    <a:prstGeom prst="rect">
                      <a:avLst/>
                    </a:prstGeom>
                    <a:noFill/>
                    <a:ln w="9525">
                      <a:noFill/>
                      <a:miter lim="800000"/>
                      <a:headEnd/>
                      <a:tailEnd/>
                    </a:ln>
                  </pic:spPr>
                </pic:pic>
              </a:graphicData>
            </a:graphic>
          </wp:inline>
        </w:drawing>
      </w:r>
      <w:r w:rsidRPr="00786E1B">
        <w:rPr>
          <w:rFonts w:ascii="Calibri" w:eastAsia="Calibri" w:hAnsi="Calibri"/>
          <w:sz w:val="22"/>
          <w:szCs w:val="22"/>
          <w:lang w:eastAsia="en-US"/>
        </w:rPr>
        <w:t>.</w:t>
      </w:r>
    </w:p>
    <w:p w:rsidR="008A4906" w:rsidRPr="00786E1B" w:rsidRDefault="008A4906" w:rsidP="00BA44AB">
      <w:pPr>
        <w:ind w:firstLine="540"/>
        <w:jc w:val="both"/>
        <w:rPr>
          <w:rFonts w:eastAsia="Calibri"/>
          <w:position w:val="-12"/>
          <w:szCs w:val="20"/>
          <w:lang w:eastAsia="en-US"/>
        </w:rPr>
      </w:pPr>
      <w:r w:rsidRPr="00786E1B">
        <w:rPr>
          <w:rFonts w:eastAsia="Calibri"/>
          <w:position w:val="-12"/>
          <w:szCs w:val="20"/>
          <w:lang w:eastAsia="en-US"/>
        </w:rPr>
        <w:t>Этот параметр характеризует среднюю удаленность потребителей от источника тепла.</w:t>
      </w:r>
    </w:p>
    <w:p w:rsidR="008A4906" w:rsidRPr="00786E1B" w:rsidRDefault="008A4906" w:rsidP="00BA44AB">
      <w:pPr>
        <w:pStyle w:val="ConsPlusNormal"/>
        <w:ind w:firstLine="567"/>
        <w:jc w:val="both"/>
        <w:rPr>
          <w:rFonts w:ascii="Times New Roman" w:eastAsia="Calibri" w:hAnsi="Times New Roman" w:cs="Times New Roman"/>
          <w:position w:val="-12"/>
          <w:sz w:val="24"/>
          <w:szCs w:val="24"/>
          <w:lang w:eastAsia="en-US"/>
        </w:rPr>
      </w:pPr>
    </w:p>
    <w:p w:rsidR="008A4906" w:rsidRPr="003D3769" w:rsidRDefault="008A4906" w:rsidP="00BA44AB">
      <w:pPr>
        <w:pStyle w:val="ConsPlusNormal"/>
        <w:ind w:firstLine="567"/>
        <w:jc w:val="both"/>
        <w:rPr>
          <w:rFonts w:ascii="Times New Roman" w:eastAsia="Calibri" w:hAnsi="Times New Roman" w:cs="Times New Roman"/>
          <w:position w:val="-12"/>
          <w:sz w:val="24"/>
          <w:szCs w:val="24"/>
          <w:lang w:eastAsia="en-US"/>
        </w:rPr>
      </w:pPr>
      <w:r w:rsidRPr="00786E1B">
        <w:rPr>
          <w:rFonts w:ascii="Times New Roman" w:eastAsia="Calibri" w:hAnsi="Times New Roman" w:cs="Times New Roman"/>
          <w:position w:val="-12"/>
          <w:sz w:val="24"/>
          <w:szCs w:val="24"/>
          <w:lang w:eastAsia="en-US"/>
        </w:rPr>
        <w:t>Учитывая то, что Генеральным планом сельсовета не предусмотрено расширение существующей зоны теплоснабжения и отсутствие данных необходимых для вычислений, расчет  радиус эффективного теплоснабжения не производился.</w:t>
      </w:r>
    </w:p>
    <w:p w:rsidR="00CE35CE" w:rsidRPr="00E53D9D" w:rsidRDefault="00CE35CE" w:rsidP="00BA44AB">
      <w:pPr>
        <w:widowControl w:val="0"/>
        <w:autoSpaceDE w:val="0"/>
        <w:autoSpaceDN w:val="0"/>
        <w:adjustRightInd w:val="0"/>
        <w:ind w:firstLine="567"/>
      </w:pPr>
    </w:p>
    <w:p w:rsidR="00E53D9D" w:rsidRPr="00E53D9D" w:rsidRDefault="00E53D9D" w:rsidP="00BA44AB">
      <w:pPr>
        <w:pStyle w:val="aff3"/>
        <w:spacing w:before="0" w:after="0"/>
      </w:pPr>
      <w:bookmarkStart w:id="139" w:name="_Toc106376469"/>
      <w:r w:rsidRPr="00E53D9D">
        <w:t>Глава 8</w:t>
      </w:r>
      <w:r w:rsidR="00037511">
        <w:t xml:space="preserve"> </w:t>
      </w:r>
      <w:r w:rsidRPr="00E53D9D">
        <w:t>"</w:t>
      </w:r>
      <w:r w:rsidRPr="00E53D9D">
        <w:rPr>
          <w:rFonts w:ascii="Arial" w:hAnsi="Arial" w:cs="Arial"/>
          <w:sz w:val="20"/>
          <w:szCs w:val="20"/>
        </w:rPr>
        <w:t xml:space="preserve"> </w:t>
      </w:r>
      <w:r w:rsidRPr="00E53D9D">
        <w:t>Предложения по строительству и реконструкции тепловых сетей "</w:t>
      </w:r>
      <w:bookmarkEnd w:id="139"/>
    </w:p>
    <w:p w:rsidR="00E53D9D" w:rsidRPr="00E53D9D" w:rsidRDefault="00E53D9D" w:rsidP="00BA44AB">
      <w:pPr>
        <w:pStyle w:val="aff5"/>
        <w:spacing w:after="0"/>
      </w:pPr>
      <w:bookmarkStart w:id="140" w:name="_Toc106376470"/>
      <w:r w:rsidRPr="00E53D9D">
        <w:t xml:space="preserve">а) </w:t>
      </w:r>
      <w:r w:rsidR="00CE35CE">
        <w:t>предложения</w:t>
      </w:r>
      <w:r w:rsidR="00CE35CE" w:rsidRPr="00CE35CE">
        <w:t xml:space="preserve">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40"/>
    </w:p>
    <w:p w:rsidR="00AE1316" w:rsidRPr="00AE1316" w:rsidRDefault="00AE1316" w:rsidP="00BA44AB">
      <w:pPr>
        <w:ind w:firstLine="567"/>
        <w:jc w:val="both"/>
        <w:rPr>
          <w:rFonts w:eastAsia="Calibri"/>
          <w:szCs w:val="22"/>
          <w:lang w:eastAsia="en-US"/>
        </w:rPr>
      </w:pPr>
      <w:r w:rsidRPr="00AE1316">
        <w:rPr>
          <w:rFonts w:eastAsia="Calibri"/>
          <w:szCs w:val="22"/>
          <w:lang w:eastAsia="en-US"/>
        </w:rPr>
        <w:t>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мощности источников тепловой энергии не планируется.</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41" w:name="_Toc106376471"/>
      <w:r w:rsidRPr="00E53D9D">
        <w:t xml:space="preserve">б) </w:t>
      </w:r>
      <w:r w:rsidR="00CE35CE">
        <w:t>предложения</w:t>
      </w:r>
      <w:r w:rsidR="00CE35CE" w:rsidRPr="00CE35CE">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141"/>
    </w:p>
    <w:p w:rsidR="00C23F90" w:rsidRDefault="00C23F90" w:rsidP="00BA44AB">
      <w:pPr>
        <w:pStyle w:val="ConsPlusNormal"/>
        <w:ind w:firstLine="851"/>
        <w:jc w:val="both"/>
        <w:rPr>
          <w:rFonts w:ascii="Times New Roman" w:hAnsi="Times New Roman" w:cs="Times New Roman"/>
          <w:sz w:val="24"/>
          <w:szCs w:val="24"/>
        </w:rPr>
      </w:pPr>
      <w:r>
        <w:rPr>
          <w:rFonts w:ascii="Times New Roman" w:hAnsi="Times New Roman" w:cs="Times New Roman"/>
          <w:sz w:val="24"/>
          <w:szCs w:val="24"/>
        </w:rPr>
        <w:t>В связи с неизменностью баланса тепловой мощности и тепловой нагрузки в ближайшей перспективе, строительство новых сетей теплоснабжения не требуется.</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42" w:name="_Toc106376472"/>
      <w:r w:rsidRPr="00E53D9D">
        <w:t xml:space="preserve">в) </w:t>
      </w:r>
      <w:r w:rsidR="00CE35CE">
        <w:t>предложения</w:t>
      </w:r>
      <w:r w:rsidR="00CE35CE" w:rsidRPr="00CE35CE">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42"/>
    </w:p>
    <w:p w:rsidR="00C23F90" w:rsidRPr="008B1378" w:rsidRDefault="00C23F90" w:rsidP="00BA44AB">
      <w:pPr>
        <w:pStyle w:val="ConsPlusNormal"/>
        <w:ind w:firstLine="851"/>
        <w:jc w:val="both"/>
        <w:rPr>
          <w:rFonts w:ascii="Times New Roman" w:hAnsi="Times New Roman" w:cs="Times New Roman"/>
          <w:sz w:val="24"/>
          <w:szCs w:val="24"/>
        </w:rPr>
      </w:pPr>
      <w:r>
        <w:rPr>
          <w:rFonts w:ascii="Times New Roman" w:hAnsi="Times New Roman" w:cs="Times New Roman"/>
          <w:sz w:val="24"/>
          <w:szCs w:val="24"/>
        </w:rPr>
        <w:t>Учитывая значительную удаленность систем теплоснабжения друг от друга,</w:t>
      </w:r>
      <w:r w:rsidRPr="008B1378">
        <w:rPr>
          <w:rFonts w:ascii="Times New Roman" w:hAnsi="Times New Roman" w:cs="Times New Roman"/>
          <w:sz w:val="24"/>
          <w:szCs w:val="24"/>
        </w:rPr>
        <w:t xml:space="preserve"> </w:t>
      </w:r>
      <w:r>
        <w:rPr>
          <w:rFonts w:ascii="Times New Roman" w:hAnsi="Times New Roman" w:cs="Times New Roman"/>
          <w:sz w:val="24"/>
          <w:szCs w:val="24"/>
        </w:rPr>
        <w:t xml:space="preserve">поставки тепловой энергии потребителям от различных источников не целесообразны. </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43" w:name="_Toc106376473"/>
      <w:r w:rsidRPr="00E53D9D">
        <w:t xml:space="preserve">г) </w:t>
      </w:r>
      <w:r w:rsidR="00CE35CE">
        <w:t>предложения</w:t>
      </w:r>
      <w:r w:rsidR="00CE35CE" w:rsidRPr="00CE35CE">
        <w:t xml:space="preserve">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43"/>
    </w:p>
    <w:p w:rsidR="00E53D9D" w:rsidRDefault="00C23F90" w:rsidP="00BA44AB">
      <w:pPr>
        <w:widowControl w:val="0"/>
        <w:autoSpaceDE w:val="0"/>
        <w:autoSpaceDN w:val="0"/>
        <w:adjustRightInd w:val="0"/>
        <w:ind w:firstLine="540"/>
        <w:jc w:val="both"/>
      </w:pPr>
      <w:r w:rsidRPr="00786E1B">
        <w:t>Новое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не планируется.</w:t>
      </w:r>
    </w:p>
    <w:p w:rsidR="00C23F90" w:rsidRPr="00166FC4" w:rsidRDefault="00C23F90" w:rsidP="00BA44AB">
      <w:pPr>
        <w:widowControl w:val="0"/>
        <w:autoSpaceDE w:val="0"/>
        <w:autoSpaceDN w:val="0"/>
        <w:adjustRightInd w:val="0"/>
        <w:ind w:firstLine="540"/>
        <w:jc w:val="both"/>
      </w:pPr>
    </w:p>
    <w:p w:rsidR="00E53D9D" w:rsidRPr="00E53D9D" w:rsidRDefault="00E53D9D" w:rsidP="00BA44AB">
      <w:pPr>
        <w:pStyle w:val="aff5"/>
        <w:spacing w:after="0"/>
      </w:pPr>
      <w:bookmarkStart w:id="144" w:name="_Toc106376474"/>
      <w:r w:rsidRPr="00E53D9D">
        <w:t xml:space="preserve">д) </w:t>
      </w:r>
      <w:r w:rsidR="00CE35CE">
        <w:t>предложения</w:t>
      </w:r>
      <w:r w:rsidR="00CE35CE" w:rsidRPr="00CE35CE">
        <w:t xml:space="preserve"> по строительству тепловых сетей для обеспечения нормативной надежности теплоснабжения</w:t>
      </w:r>
      <w:bookmarkEnd w:id="144"/>
    </w:p>
    <w:p w:rsidR="00C23F90" w:rsidRDefault="00C23F90" w:rsidP="00BA44AB">
      <w:pPr>
        <w:pStyle w:val="ConsPlusNormal"/>
        <w:ind w:firstLine="540"/>
        <w:jc w:val="both"/>
        <w:rPr>
          <w:rFonts w:ascii="Times New Roman" w:hAnsi="Times New Roman" w:cs="Times New Roman"/>
          <w:sz w:val="24"/>
          <w:szCs w:val="24"/>
          <w:lang w:eastAsia="en-US"/>
        </w:rPr>
      </w:pPr>
      <w:r w:rsidRPr="003C4B48">
        <w:rPr>
          <w:rFonts w:ascii="Times New Roman" w:hAnsi="Times New Roman" w:cs="Times New Roman"/>
          <w:sz w:val="24"/>
          <w:szCs w:val="24"/>
          <w:lang w:eastAsia="en-US"/>
        </w:rPr>
        <w:t>Предложений по строительству тепловых сетей для обеспечения нормативной надежности и безопасности теплоснабжения нет.</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45" w:name="_Toc106376475"/>
      <w:r w:rsidRPr="00E53D9D">
        <w:t xml:space="preserve">е) </w:t>
      </w:r>
      <w:r w:rsidR="00CE35CE">
        <w:t>предложения</w:t>
      </w:r>
      <w:r w:rsidR="00CE35CE" w:rsidRPr="00CE35CE">
        <w:t xml:space="preserve"> по реконструкции тепловых сетей с увеличением диаметра трубопроводов для обеспечения перспективных приростов тепловой нагрузки</w:t>
      </w:r>
      <w:bookmarkEnd w:id="145"/>
    </w:p>
    <w:p w:rsidR="00C23F90" w:rsidRPr="00DA67D6" w:rsidRDefault="00C23F90"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Реконструкция тепловых сетей с увеличением диаметра трубопроводов для обеспечения перспективных приростов тепловой нагрузки не предусмотрена, так как подключение новых абонентов не планируется.</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46" w:name="_Toc106376476"/>
      <w:r w:rsidRPr="00E53D9D">
        <w:t xml:space="preserve">ж) </w:t>
      </w:r>
      <w:r w:rsidR="00CE35CE">
        <w:t>предложения</w:t>
      </w:r>
      <w:r w:rsidR="00CE35CE" w:rsidRPr="00CE35CE">
        <w:t xml:space="preserve"> по реконструкции тепловых сетей, подлежащих замене в связи с исчерпанием эксплуатационного ресурса</w:t>
      </w:r>
      <w:bookmarkEnd w:id="146"/>
    </w:p>
    <w:p w:rsidR="00C23F90" w:rsidRPr="00A05658" w:rsidRDefault="00C23F90" w:rsidP="00BA44AB">
      <w:pPr>
        <w:pStyle w:val="ConsPlusNormal"/>
        <w:ind w:firstLine="540"/>
        <w:jc w:val="both"/>
        <w:rPr>
          <w:rFonts w:ascii="Times New Roman" w:hAnsi="Times New Roman" w:cs="Times New Roman"/>
          <w:sz w:val="24"/>
          <w:szCs w:val="24"/>
        </w:rPr>
      </w:pPr>
      <w:r w:rsidRPr="00A05658">
        <w:rPr>
          <w:rFonts w:ascii="Times New Roman" w:hAnsi="Times New Roman" w:cs="Times New Roman"/>
          <w:sz w:val="24"/>
          <w:szCs w:val="24"/>
        </w:rPr>
        <w:t>Замена участков тепловых сетей</w:t>
      </w:r>
      <w:r>
        <w:rPr>
          <w:rFonts w:ascii="Times New Roman" w:hAnsi="Times New Roman" w:cs="Times New Roman"/>
          <w:sz w:val="24"/>
          <w:szCs w:val="24"/>
        </w:rPr>
        <w:t>,</w:t>
      </w:r>
      <w:r w:rsidRPr="00A05658">
        <w:rPr>
          <w:rFonts w:ascii="Times New Roman" w:hAnsi="Times New Roman" w:cs="Times New Roman"/>
          <w:sz w:val="24"/>
          <w:szCs w:val="24"/>
        </w:rPr>
        <w:t xml:space="preserve"> с исчерпанным эксплуатационным ресурсом</w:t>
      </w:r>
      <w:r>
        <w:rPr>
          <w:rFonts w:ascii="Times New Roman" w:hAnsi="Times New Roman" w:cs="Times New Roman"/>
          <w:sz w:val="24"/>
          <w:szCs w:val="24"/>
        </w:rPr>
        <w:t>,</w:t>
      </w:r>
      <w:r w:rsidRPr="00A05658">
        <w:rPr>
          <w:rFonts w:ascii="Times New Roman" w:hAnsi="Times New Roman" w:cs="Times New Roman"/>
          <w:sz w:val="24"/>
          <w:szCs w:val="24"/>
        </w:rPr>
        <w:t xml:space="preserve"> производится в межотопительный период по утвержденному графику проведения ремонтных работ</w:t>
      </w:r>
      <w:r>
        <w:rPr>
          <w:rFonts w:ascii="Times New Roman" w:hAnsi="Times New Roman" w:cs="Times New Roman"/>
          <w:sz w:val="24"/>
          <w:szCs w:val="24"/>
        </w:rPr>
        <w:t>,</w:t>
      </w:r>
      <w:r w:rsidRPr="00A05658">
        <w:rPr>
          <w:rFonts w:ascii="Times New Roman" w:hAnsi="Times New Roman" w:cs="Times New Roman"/>
          <w:sz w:val="24"/>
          <w:szCs w:val="24"/>
        </w:rPr>
        <w:t xml:space="preserve"> с занесением соответствующих изменений в паспорт тепловой сети.</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47" w:name="_Toc106376477"/>
      <w:r w:rsidRPr="00E53D9D">
        <w:t xml:space="preserve">з) </w:t>
      </w:r>
      <w:r w:rsidR="00CE35CE">
        <w:t>предложения</w:t>
      </w:r>
      <w:r w:rsidR="00CE35CE" w:rsidRPr="00CE35CE">
        <w:t xml:space="preserve"> по строительству и реконструкции насосных станций</w:t>
      </w:r>
      <w:bookmarkEnd w:id="147"/>
    </w:p>
    <w:p w:rsidR="00C23F90" w:rsidRPr="003C4B48" w:rsidRDefault="00C23F90" w:rsidP="00BA44AB">
      <w:pPr>
        <w:pStyle w:val="ConsPlusNormal"/>
        <w:ind w:firstLine="540"/>
        <w:jc w:val="both"/>
        <w:rPr>
          <w:rFonts w:ascii="Times New Roman" w:hAnsi="Times New Roman" w:cs="Times New Roman"/>
          <w:sz w:val="24"/>
          <w:szCs w:val="24"/>
        </w:rPr>
      </w:pPr>
      <w:r w:rsidRPr="003C4B48">
        <w:rPr>
          <w:rFonts w:ascii="Times New Roman" w:hAnsi="Times New Roman" w:cs="Times New Roman"/>
          <w:sz w:val="24"/>
          <w:szCs w:val="24"/>
        </w:rPr>
        <w:t>Насосные станции отсутствуют, строительство новых не требуется.</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3"/>
        <w:spacing w:before="0" w:after="0"/>
      </w:pPr>
      <w:bookmarkStart w:id="148" w:name="_Toc106376478"/>
      <w:r w:rsidRPr="00E53D9D">
        <w:t>Глава 9</w:t>
      </w:r>
      <w:r w:rsidR="00037511">
        <w:t xml:space="preserve"> </w:t>
      </w:r>
      <w:r w:rsidRPr="00E53D9D">
        <w:t>"Предложения по переводу открытых систем теплоснабжения (горячего водоснабжения) в закрытые системы горячего водоснабжения"</w:t>
      </w:r>
      <w:bookmarkEnd w:id="148"/>
    </w:p>
    <w:p w:rsidR="00CE35CE" w:rsidRDefault="00CE35CE" w:rsidP="00BA44AB">
      <w:pPr>
        <w:pStyle w:val="aff5"/>
        <w:spacing w:after="0"/>
      </w:pPr>
      <w:bookmarkStart w:id="149" w:name="_Toc106376479"/>
      <w: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149"/>
    </w:p>
    <w:p w:rsidR="00AE1316" w:rsidRPr="00AE1316" w:rsidRDefault="00AE1316" w:rsidP="00BA44AB">
      <w:pPr>
        <w:autoSpaceDE w:val="0"/>
        <w:autoSpaceDN w:val="0"/>
        <w:adjustRightInd w:val="0"/>
        <w:ind w:firstLine="709"/>
        <w:jc w:val="both"/>
        <w:rPr>
          <w:rFonts w:eastAsia="Calibri"/>
          <w:lang w:eastAsia="en-US"/>
        </w:rPr>
      </w:pPr>
      <w:r w:rsidRPr="00AE1316">
        <w:rPr>
          <w:rFonts w:eastAsia="Calibri"/>
          <w:lang w:eastAsia="en-US"/>
        </w:rPr>
        <w:t xml:space="preserve">Тепловой пункт (ТП) — один из главных элементов системы централизованного теплоснабжения зданий, выполняющий функции приема теплоносителя, преобразования (при необходимости) его параметров, распределения между потребителями тепловой энергии и учета ее расходования. В зависимости от предназначения, условий присоединения потребителей к тепловой сети, требований заказчика и др. ТП составляется из ряда отдельных функциональных узлов. </w:t>
      </w:r>
    </w:p>
    <w:p w:rsidR="00AE1316" w:rsidRPr="00AE1316" w:rsidRDefault="00AE1316" w:rsidP="00BA44AB">
      <w:pPr>
        <w:autoSpaceDE w:val="0"/>
        <w:autoSpaceDN w:val="0"/>
        <w:adjustRightInd w:val="0"/>
        <w:ind w:firstLine="709"/>
        <w:jc w:val="both"/>
        <w:rPr>
          <w:rFonts w:eastAsia="Calibri"/>
          <w:lang w:eastAsia="en-US"/>
        </w:rPr>
      </w:pPr>
      <w:r w:rsidRPr="00AE1316">
        <w:rPr>
          <w:rFonts w:eastAsia="Calibri"/>
          <w:lang w:eastAsia="en-US"/>
        </w:rPr>
        <w:t xml:space="preserve">Предлагается для применения в схеме вновь проектируемых потребителей стандартные автоматизированные блочные тепловые пункты (БТП) полной заводской готовности, предназначенные для присоединения к тепловой сети различных систем теплопотребления и выполненные по типовым технологическим схемам с применением водоподогревателей на базе паяных или разборных пластинчатых теплообменников. </w:t>
      </w:r>
    </w:p>
    <w:p w:rsidR="00AE1316" w:rsidRPr="00AE1316" w:rsidRDefault="00AE1316" w:rsidP="00BA44AB">
      <w:pPr>
        <w:autoSpaceDE w:val="0"/>
        <w:autoSpaceDN w:val="0"/>
        <w:adjustRightInd w:val="0"/>
        <w:ind w:firstLine="709"/>
        <w:jc w:val="both"/>
        <w:rPr>
          <w:rFonts w:eastAsia="Calibri"/>
          <w:lang w:eastAsia="en-US"/>
        </w:rPr>
      </w:pPr>
      <w:r w:rsidRPr="00AE1316">
        <w:rPr>
          <w:rFonts w:eastAsia="Calibri"/>
          <w:lang w:eastAsia="en-US"/>
        </w:rPr>
        <w:t xml:space="preserve">Актуальность перевода открытых систем горячего водоснабжения на закрытые схемы обусловлена следующими причинами: </w:t>
      </w:r>
    </w:p>
    <w:p w:rsidR="00AE1316" w:rsidRPr="00AE1316" w:rsidRDefault="00AE1316" w:rsidP="00BA44AB">
      <w:pPr>
        <w:autoSpaceDE w:val="0"/>
        <w:autoSpaceDN w:val="0"/>
        <w:adjustRightInd w:val="0"/>
        <w:jc w:val="both"/>
        <w:rPr>
          <w:rFonts w:eastAsia="Calibri"/>
          <w:lang w:eastAsia="en-US"/>
        </w:rPr>
      </w:pPr>
      <w:r w:rsidRPr="00AE1316">
        <w:rPr>
          <w:rFonts w:eastAsia="Calibri"/>
          <w:lang w:eastAsia="en-US"/>
        </w:rPr>
        <w:t xml:space="preserve">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 </w:t>
      </w:r>
    </w:p>
    <w:p w:rsidR="00AE1316" w:rsidRPr="00AE1316" w:rsidRDefault="00AE1316" w:rsidP="00BA44AB">
      <w:pPr>
        <w:autoSpaceDE w:val="0"/>
        <w:autoSpaceDN w:val="0"/>
        <w:adjustRightInd w:val="0"/>
        <w:jc w:val="both"/>
        <w:rPr>
          <w:rFonts w:eastAsia="Calibri"/>
          <w:lang w:eastAsia="en-US"/>
        </w:rPr>
      </w:pPr>
      <w:r w:rsidRPr="00AE1316">
        <w:rPr>
          <w:rFonts w:eastAsia="Calibri"/>
          <w:lang w:eastAsia="en-US"/>
        </w:rPr>
        <w:t xml:space="preserve"> - 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AE1316" w:rsidRPr="00AE1316" w:rsidRDefault="00AE1316" w:rsidP="00BA44AB">
      <w:pPr>
        <w:autoSpaceDE w:val="0"/>
        <w:autoSpaceDN w:val="0"/>
        <w:adjustRightInd w:val="0"/>
        <w:ind w:firstLine="709"/>
        <w:jc w:val="both"/>
        <w:rPr>
          <w:rFonts w:eastAsia="Calibri"/>
          <w:lang w:eastAsia="en-US"/>
        </w:rPr>
      </w:pPr>
      <w:r w:rsidRPr="00AE1316">
        <w:rPr>
          <w:rFonts w:eastAsia="Calibri"/>
          <w:lang w:eastAsia="en-US"/>
        </w:rPr>
        <w:t xml:space="preserve">Переход на закрытую схему присоединения систем ГВС позволит обеспечить: </w:t>
      </w:r>
    </w:p>
    <w:p w:rsidR="00AE1316" w:rsidRPr="00AE1316" w:rsidRDefault="00AE1316" w:rsidP="00BA44AB">
      <w:pPr>
        <w:autoSpaceDE w:val="0"/>
        <w:autoSpaceDN w:val="0"/>
        <w:adjustRightInd w:val="0"/>
        <w:jc w:val="both"/>
        <w:rPr>
          <w:rFonts w:eastAsia="Calibri"/>
          <w:lang w:eastAsia="en-US"/>
        </w:rPr>
      </w:pPr>
      <w:r w:rsidRPr="00AE1316">
        <w:rPr>
          <w:rFonts w:eastAsia="Calibri"/>
          <w:lang w:eastAsia="en-US"/>
        </w:rPr>
        <w:t xml:space="preserve"> - снижение расхода тепловой энергии на отопление и ГВС за счет перевода на качественно-количественное регулирование температуры теплоносителя в соответствии с температурным графиком; </w:t>
      </w:r>
    </w:p>
    <w:p w:rsidR="00AE1316" w:rsidRPr="00AE1316" w:rsidRDefault="00AE1316" w:rsidP="00BA44AB">
      <w:pPr>
        <w:autoSpaceDE w:val="0"/>
        <w:autoSpaceDN w:val="0"/>
        <w:adjustRightInd w:val="0"/>
        <w:jc w:val="both"/>
        <w:rPr>
          <w:rFonts w:eastAsia="Calibri"/>
          <w:lang w:eastAsia="en-US"/>
        </w:rPr>
      </w:pPr>
      <w:r w:rsidRPr="00AE1316">
        <w:rPr>
          <w:rFonts w:eastAsia="Calibri"/>
          <w:lang w:eastAsia="en-US"/>
        </w:rPr>
        <w:t xml:space="preserve"> - снижение внутренней коррозии трубопроводов и отложения солей; </w:t>
      </w:r>
    </w:p>
    <w:p w:rsidR="00AE1316" w:rsidRPr="00AE1316" w:rsidRDefault="00AE1316" w:rsidP="00BA44AB">
      <w:pPr>
        <w:autoSpaceDE w:val="0"/>
        <w:autoSpaceDN w:val="0"/>
        <w:adjustRightInd w:val="0"/>
        <w:jc w:val="both"/>
        <w:rPr>
          <w:rFonts w:eastAsia="Calibri"/>
          <w:lang w:eastAsia="en-US"/>
        </w:rPr>
      </w:pPr>
      <w:r w:rsidRPr="00AE1316">
        <w:rPr>
          <w:rFonts w:eastAsia="Calibri"/>
          <w:lang w:eastAsia="en-US"/>
        </w:rPr>
        <w:t xml:space="preserve"> - снижение темпов износа оборудования тепловых станций и котельных; </w:t>
      </w:r>
    </w:p>
    <w:p w:rsidR="00AE1316" w:rsidRPr="00AE1316" w:rsidRDefault="00AE1316" w:rsidP="00BA44AB">
      <w:pPr>
        <w:autoSpaceDE w:val="0"/>
        <w:autoSpaceDN w:val="0"/>
        <w:adjustRightInd w:val="0"/>
        <w:jc w:val="both"/>
        <w:rPr>
          <w:rFonts w:eastAsia="Calibri"/>
          <w:lang w:eastAsia="en-US"/>
        </w:rPr>
      </w:pPr>
      <w:r w:rsidRPr="00AE1316">
        <w:rPr>
          <w:rFonts w:eastAsia="Calibri"/>
          <w:lang w:eastAsia="en-US"/>
        </w:rPr>
        <w:t xml:space="preserve"> - кардинальное улучшение качества теплоснабжения потребителей, ликвидация «перетопов» во время положительных температур наружного воздуха в отопительный период; </w:t>
      </w:r>
    </w:p>
    <w:p w:rsidR="00AE1316" w:rsidRPr="00AE1316" w:rsidRDefault="00AE1316" w:rsidP="00BA44AB">
      <w:pPr>
        <w:autoSpaceDE w:val="0"/>
        <w:autoSpaceDN w:val="0"/>
        <w:adjustRightInd w:val="0"/>
        <w:ind w:firstLine="709"/>
        <w:jc w:val="both"/>
        <w:rPr>
          <w:rFonts w:eastAsia="Calibri"/>
          <w:lang w:eastAsia="en-US"/>
        </w:rPr>
      </w:pPr>
      <w:r w:rsidRPr="00AE1316">
        <w:rPr>
          <w:rFonts w:eastAsia="Calibri"/>
          <w:lang w:eastAsia="en-US"/>
        </w:rPr>
        <w:t>Перевод закрытых систем ГВС на закрытые системы должен проводиться в три</w:t>
      </w:r>
    </w:p>
    <w:p w:rsidR="00AE1316" w:rsidRPr="00AE1316" w:rsidRDefault="00AE1316" w:rsidP="00BA44AB">
      <w:pPr>
        <w:autoSpaceDE w:val="0"/>
        <w:autoSpaceDN w:val="0"/>
        <w:adjustRightInd w:val="0"/>
        <w:ind w:firstLine="142"/>
        <w:jc w:val="both"/>
        <w:rPr>
          <w:rFonts w:eastAsia="Calibri"/>
          <w:lang w:eastAsia="en-US"/>
        </w:rPr>
      </w:pPr>
      <w:r w:rsidRPr="00AE1316">
        <w:rPr>
          <w:rFonts w:eastAsia="Calibri"/>
          <w:lang w:eastAsia="en-US"/>
        </w:rPr>
        <w:t>этапа:</w:t>
      </w:r>
    </w:p>
    <w:p w:rsidR="00AE1316" w:rsidRPr="00AE1316" w:rsidRDefault="00AE1316" w:rsidP="00BA44AB">
      <w:pPr>
        <w:autoSpaceDE w:val="0"/>
        <w:autoSpaceDN w:val="0"/>
        <w:adjustRightInd w:val="0"/>
        <w:ind w:firstLine="709"/>
        <w:jc w:val="both"/>
        <w:rPr>
          <w:rFonts w:eastAsia="Calibri"/>
          <w:lang w:eastAsia="en-US"/>
        </w:rPr>
      </w:pPr>
      <w:r w:rsidRPr="00AE1316">
        <w:rPr>
          <w:rFonts w:eastAsia="Calibri"/>
          <w:lang w:eastAsia="en-US"/>
        </w:rPr>
        <w:t>1) проектирование индивидуальных тепловых пунктов (ИТП);</w:t>
      </w:r>
    </w:p>
    <w:p w:rsidR="00AE1316" w:rsidRPr="00AE1316" w:rsidRDefault="00AE1316" w:rsidP="00BA44AB">
      <w:pPr>
        <w:autoSpaceDE w:val="0"/>
        <w:autoSpaceDN w:val="0"/>
        <w:adjustRightInd w:val="0"/>
        <w:ind w:firstLine="709"/>
        <w:jc w:val="both"/>
        <w:rPr>
          <w:rFonts w:eastAsia="Calibri"/>
          <w:lang w:eastAsia="en-US"/>
        </w:rPr>
      </w:pPr>
      <w:r w:rsidRPr="00AE1316">
        <w:rPr>
          <w:rFonts w:eastAsia="Calibri"/>
          <w:lang w:eastAsia="en-US"/>
        </w:rPr>
        <w:t>2) приобретение оборудования;</w:t>
      </w:r>
    </w:p>
    <w:p w:rsidR="00AE1316" w:rsidRPr="00AE1316" w:rsidRDefault="00AE1316" w:rsidP="00BA44AB">
      <w:pPr>
        <w:autoSpaceDE w:val="0"/>
        <w:autoSpaceDN w:val="0"/>
        <w:adjustRightInd w:val="0"/>
        <w:ind w:firstLine="709"/>
        <w:jc w:val="both"/>
        <w:rPr>
          <w:rFonts w:eastAsia="Calibri"/>
          <w:lang w:eastAsia="en-US"/>
        </w:rPr>
      </w:pPr>
      <w:r w:rsidRPr="00AE1316">
        <w:rPr>
          <w:rFonts w:eastAsia="Calibri"/>
          <w:lang w:eastAsia="en-US"/>
        </w:rPr>
        <w:t>3) строительство.</w:t>
      </w:r>
    </w:p>
    <w:p w:rsidR="00CE35CE" w:rsidRDefault="00CE35CE" w:rsidP="00BA44AB">
      <w:pPr>
        <w:widowControl w:val="0"/>
        <w:autoSpaceDE w:val="0"/>
        <w:autoSpaceDN w:val="0"/>
        <w:adjustRightInd w:val="0"/>
        <w:ind w:firstLine="540"/>
        <w:jc w:val="both"/>
      </w:pPr>
    </w:p>
    <w:p w:rsidR="00145398" w:rsidRDefault="00145398" w:rsidP="00BA44AB">
      <w:pPr>
        <w:widowControl w:val="0"/>
        <w:autoSpaceDE w:val="0"/>
        <w:autoSpaceDN w:val="0"/>
        <w:adjustRightInd w:val="0"/>
        <w:ind w:firstLine="540"/>
        <w:jc w:val="both"/>
      </w:pPr>
    </w:p>
    <w:p w:rsidR="00CE35CE" w:rsidRDefault="00CE35CE" w:rsidP="00BA44AB">
      <w:pPr>
        <w:pStyle w:val="aff5"/>
        <w:spacing w:after="0"/>
      </w:pPr>
      <w:bookmarkStart w:id="150" w:name="_Toc106376480"/>
      <w:r>
        <w:lastRenderedPageBreak/>
        <w:t>б) выбор и обоснование метода регулирования отпуска тепловой энергии от источников тепловой энергии</w:t>
      </w:r>
      <w:bookmarkEnd w:id="150"/>
    </w:p>
    <w:p w:rsidR="000A7DA7" w:rsidRPr="000A7DA7" w:rsidRDefault="000A7DA7" w:rsidP="00BA44AB">
      <w:pPr>
        <w:autoSpaceDE w:val="0"/>
        <w:autoSpaceDN w:val="0"/>
        <w:adjustRightInd w:val="0"/>
        <w:ind w:firstLine="709"/>
        <w:jc w:val="both"/>
        <w:rPr>
          <w:rFonts w:eastAsia="Calibri"/>
          <w:lang w:eastAsia="en-US"/>
        </w:rPr>
      </w:pPr>
      <w:r w:rsidRPr="000A7DA7">
        <w:rPr>
          <w:rFonts w:eastAsia="Calibri"/>
          <w:lang w:eastAsia="en-US"/>
        </w:rPr>
        <w:t xml:space="preserve">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 </w:t>
      </w:r>
    </w:p>
    <w:p w:rsidR="000A7DA7" w:rsidRPr="000A7DA7" w:rsidRDefault="000A7DA7" w:rsidP="00BA44AB">
      <w:pPr>
        <w:autoSpaceDE w:val="0"/>
        <w:autoSpaceDN w:val="0"/>
        <w:adjustRightInd w:val="0"/>
        <w:ind w:firstLine="709"/>
        <w:jc w:val="both"/>
        <w:rPr>
          <w:rFonts w:eastAsia="Calibri"/>
          <w:lang w:eastAsia="en-US"/>
        </w:rPr>
      </w:pPr>
      <w:r w:rsidRPr="000A7DA7">
        <w:rPr>
          <w:rFonts w:eastAsia="Calibri"/>
          <w:lang w:eastAsia="en-US"/>
        </w:rPr>
        <w:t>В соответствии с СП 124.13330.2012 «Тепловые сети» Актуализированная редакция СНиП 41-02-2003 при отпуске тепла от источников тепловой энергии системы теплоснабжения применяется качественное регулирование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rsidR="00CE35CE" w:rsidRDefault="00CE35CE" w:rsidP="00BA44AB">
      <w:pPr>
        <w:widowControl w:val="0"/>
        <w:autoSpaceDE w:val="0"/>
        <w:autoSpaceDN w:val="0"/>
        <w:adjustRightInd w:val="0"/>
        <w:ind w:firstLine="540"/>
        <w:jc w:val="both"/>
      </w:pPr>
    </w:p>
    <w:p w:rsidR="00CE35CE" w:rsidRDefault="00CE35CE" w:rsidP="00BA44AB">
      <w:pPr>
        <w:pStyle w:val="aff5"/>
        <w:spacing w:after="0"/>
      </w:pPr>
      <w:bookmarkStart w:id="151" w:name="_Toc106376481"/>
      <w: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151"/>
    </w:p>
    <w:p w:rsidR="000A7DA7" w:rsidRPr="000A7DA7" w:rsidRDefault="000A7DA7" w:rsidP="00BA44AB">
      <w:pPr>
        <w:autoSpaceDE w:val="0"/>
        <w:autoSpaceDN w:val="0"/>
        <w:adjustRightInd w:val="0"/>
        <w:ind w:firstLine="567"/>
        <w:jc w:val="both"/>
        <w:rPr>
          <w:rFonts w:eastAsia="Calibri"/>
          <w:lang w:eastAsia="en-US"/>
        </w:rPr>
      </w:pPr>
      <w:bookmarkStart w:id="152" w:name="_Toc32845406"/>
      <w:r w:rsidRPr="000A7DA7">
        <w:rPr>
          <w:rFonts w:eastAsia="Calibri"/>
          <w:lang w:eastAsia="en-US"/>
        </w:rPr>
        <w:t>Для организации закрытой схемы горячего водоснабжения потребуется:</w:t>
      </w:r>
      <w:bookmarkEnd w:id="152"/>
      <w:r w:rsidRPr="000A7DA7">
        <w:rPr>
          <w:rFonts w:eastAsia="Calibri"/>
          <w:lang w:eastAsia="en-US"/>
        </w:rPr>
        <w:t xml:space="preserve"> </w:t>
      </w:r>
    </w:p>
    <w:p w:rsidR="000A7DA7" w:rsidRPr="000A7DA7" w:rsidRDefault="000A7DA7" w:rsidP="00BA44AB">
      <w:pPr>
        <w:autoSpaceDE w:val="0"/>
        <w:autoSpaceDN w:val="0"/>
        <w:adjustRightInd w:val="0"/>
        <w:ind w:firstLine="567"/>
        <w:jc w:val="both"/>
        <w:rPr>
          <w:rFonts w:eastAsia="Calibri"/>
          <w:lang w:eastAsia="en-US"/>
        </w:rPr>
      </w:pPr>
      <w:r w:rsidRPr="000A7DA7">
        <w:rPr>
          <w:rFonts w:eastAsia="Calibri"/>
          <w:lang w:eastAsia="en-US"/>
        </w:rPr>
        <w:t xml:space="preserve"> </w:t>
      </w:r>
      <w:bookmarkStart w:id="153" w:name="_Toc32845407"/>
      <w:r w:rsidRPr="000A7DA7">
        <w:rPr>
          <w:rFonts w:eastAsia="Calibri"/>
          <w:lang w:eastAsia="en-US"/>
        </w:rPr>
        <w:t>- выполнение гидравлического расчета тепловых сетей с учетом перехода на закрытую схему теплоснабжения с целью определения необходимости реконструкции тепловых сетей с увеличением диаметров и реконструкции ЦТП;</w:t>
      </w:r>
      <w:bookmarkEnd w:id="153"/>
      <w:r w:rsidRPr="000A7DA7">
        <w:rPr>
          <w:rFonts w:eastAsia="Calibri"/>
          <w:lang w:eastAsia="en-US"/>
        </w:rPr>
        <w:t xml:space="preserve"> </w:t>
      </w:r>
    </w:p>
    <w:p w:rsidR="000A7DA7" w:rsidRPr="000A7DA7" w:rsidRDefault="000A7DA7" w:rsidP="00BA44AB">
      <w:pPr>
        <w:autoSpaceDE w:val="0"/>
        <w:autoSpaceDN w:val="0"/>
        <w:adjustRightInd w:val="0"/>
        <w:ind w:firstLine="567"/>
        <w:jc w:val="both"/>
        <w:rPr>
          <w:rFonts w:eastAsia="Calibri"/>
          <w:lang w:eastAsia="en-US"/>
        </w:rPr>
      </w:pPr>
      <w:r w:rsidRPr="000A7DA7">
        <w:rPr>
          <w:rFonts w:eastAsia="Calibri"/>
          <w:lang w:eastAsia="en-US"/>
        </w:rPr>
        <w:t xml:space="preserve"> </w:t>
      </w:r>
      <w:bookmarkStart w:id="154" w:name="_Toc32845408"/>
      <w:r w:rsidRPr="000A7DA7">
        <w:rPr>
          <w:rFonts w:eastAsia="Calibri"/>
          <w:lang w:eastAsia="en-US"/>
        </w:rPr>
        <w:t>- реконструкция тепловых сетей с увеличением диаметров;</w:t>
      </w:r>
      <w:bookmarkEnd w:id="154"/>
      <w:r w:rsidRPr="000A7DA7">
        <w:rPr>
          <w:rFonts w:eastAsia="Calibri"/>
          <w:lang w:eastAsia="en-US"/>
        </w:rPr>
        <w:t xml:space="preserve"> </w:t>
      </w:r>
    </w:p>
    <w:p w:rsidR="000A7DA7" w:rsidRPr="000A7DA7" w:rsidRDefault="000A7DA7" w:rsidP="00BA44AB">
      <w:pPr>
        <w:autoSpaceDE w:val="0"/>
        <w:autoSpaceDN w:val="0"/>
        <w:adjustRightInd w:val="0"/>
        <w:ind w:firstLine="567"/>
        <w:jc w:val="both"/>
        <w:rPr>
          <w:rFonts w:eastAsia="Calibri"/>
          <w:lang w:eastAsia="en-US"/>
        </w:rPr>
      </w:pPr>
      <w:r w:rsidRPr="000A7DA7">
        <w:rPr>
          <w:rFonts w:eastAsia="Calibri"/>
          <w:lang w:eastAsia="en-US"/>
        </w:rPr>
        <w:t xml:space="preserve"> </w:t>
      </w:r>
      <w:bookmarkStart w:id="155" w:name="_Toc32845409"/>
      <w:r w:rsidRPr="000A7DA7">
        <w:rPr>
          <w:rFonts w:eastAsia="Calibri"/>
          <w:lang w:eastAsia="en-US"/>
        </w:rPr>
        <w:t>- реконструкция ЦТП с установкой теплообменных аппаратов и перекладкой квартальных тепловых сетей и сетей водоснабжения;</w:t>
      </w:r>
      <w:bookmarkEnd w:id="155"/>
      <w:r w:rsidRPr="000A7DA7">
        <w:rPr>
          <w:rFonts w:eastAsia="Calibri"/>
          <w:lang w:eastAsia="en-US"/>
        </w:rPr>
        <w:t xml:space="preserve"> </w:t>
      </w:r>
    </w:p>
    <w:p w:rsidR="000A7DA7" w:rsidRPr="000A7DA7" w:rsidRDefault="000A7DA7" w:rsidP="00BA44AB">
      <w:pPr>
        <w:autoSpaceDE w:val="0"/>
        <w:autoSpaceDN w:val="0"/>
        <w:adjustRightInd w:val="0"/>
        <w:ind w:firstLine="567"/>
        <w:jc w:val="both"/>
        <w:rPr>
          <w:rFonts w:eastAsia="Calibri"/>
          <w:lang w:eastAsia="en-US"/>
        </w:rPr>
      </w:pPr>
      <w:r w:rsidRPr="000A7DA7">
        <w:rPr>
          <w:rFonts w:eastAsia="Calibri"/>
          <w:lang w:eastAsia="en-US"/>
        </w:rPr>
        <w:t xml:space="preserve"> </w:t>
      </w:r>
      <w:bookmarkStart w:id="156" w:name="_Toc32845410"/>
      <w:r w:rsidRPr="000A7DA7">
        <w:rPr>
          <w:rFonts w:eastAsia="Calibri"/>
          <w:lang w:eastAsia="en-US"/>
        </w:rPr>
        <w:t>- оснащение потребителей, подключенных непосредственно к тепловым сетям по открытой схеме, теплообменниками ГВС;</w:t>
      </w:r>
      <w:bookmarkEnd w:id="156"/>
      <w:r w:rsidRPr="000A7DA7">
        <w:rPr>
          <w:rFonts w:eastAsia="Calibri"/>
          <w:lang w:eastAsia="en-US"/>
        </w:rPr>
        <w:t xml:space="preserve"> </w:t>
      </w:r>
    </w:p>
    <w:p w:rsidR="000A7DA7" w:rsidRPr="000A7DA7" w:rsidRDefault="000A7DA7" w:rsidP="00BA44AB">
      <w:pPr>
        <w:autoSpaceDE w:val="0"/>
        <w:autoSpaceDN w:val="0"/>
        <w:adjustRightInd w:val="0"/>
        <w:ind w:firstLine="567"/>
        <w:jc w:val="both"/>
        <w:rPr>
          <w:rFonts w:eastAsia="Calibri"/>
          <w:lang w:eastAsia="en-US"/>
        </w:rPr>
      </w:pPr>
      <w:r w:rsidRPr="000A7DA7">
        <w:rPr>
          <w:rFonts w:eastAsia="Calibri"/>
          <w:lang w:eastAsia="en-US"/>
        </w:rPr>
        <w:t xml:space="preserve"> </w:t>
      </w:r>
      <w:bookmarkStart w:id="157" w:name="_Toc32845411"/>
      <w:r w:rsidRPr="000A7DA7">
        <w:rPr>
          <w:rFonts w:eastAsia="Calibri"/>
          <w:lang w:eastAsia="en-US"/>
        </w:rPr>
        <w:t>- замена стальных трубопроводов ГВС в зданиях на полимерные трубопроводы;</w:t>
      </w:r>
      <w:bookmarkEnd w:id="157"/>
      <w:r w:rsidRPr="000A7DA7">
        <w:rPr>
          <w:rFonts w:eastAsia="Calibri"/>
          <w:lang w:eastAsia="en-US"/>
        </w:rPr>
        <w:t xml:space="preserve"> </w:t>
      </w:r>
    </w:p>
    <w:p w:rsidR="000A7DA7" w:rsidRPr="000A7DA7" w:rsidRDefault="000A7DA7" w:rsidP="00BA44AB">
      <w:pPr>
        <w:autoSpaceDE w:val="0"/>
        <w:autoSpaceDN w:val="0"/>
        <w:adjustRightInd w:val="0"/>
        <w:ind w:firstLine="567"/>
        <w:jc w:val="both"/>
        <w:rPr>
          <w:rFonts w:eastAsia="Calibri"/>
          <w:lang w:eastAsia="en-US"/>
        </w:rPr>
      </w:pPr>
      <w:bookmarkStart w:id="158" w:name="_Toc32845412"/>
      <w:r w:rsidRPr="000A7DA7">
        <w:rPr>
          <w:rFonts w:eastAsia="Calibri"/>
          <w:lang w:eastAsia="en-US"/>
        </w:rPr>
        <w:t>- реконструкция сетей водоснабжения с перераспределением расходов воды от источников на ИТП;</w:t>
      </w:r>
      <w:bookmarkEnd w:id="158"/>
      <w:r w:rsidRPr="000A7DA7">
        <w:rPr>
          <w:rFonts w:eastAsia="Calibri"/>
          <w:lang w:eastAsia="en-US"/>
        </w:rPr>
        <w:t xml:space="preserve"> </w:t>
      </w:r>
    </w:p>
    <w:p w:rsidR="000A7DA7" w:rsidRPr="000A7DA7" w:rsidRDefault="000A7DA7" w:rsidP="00BA44AB">
      <w:pPr>
        <w:autoSpaceDE w:val="0"/>
        <w:autoSpaceDN w:val="0"/>
        <w:adjustRightInd w:val="0"/>
        <w:ind w:firstLine="567"/>
        <w:jc w:val="both"/>
        <w:rPr>
          <w:rFonts w:eastAsia="Calibri"/>
          <w:lang w:eastAsia="en-US"/>
        </w:rPr>
      </w:pPr>
      <w:bookmarkStart w:id="159" w:name="_Toc32845413"/>
      <w:r w:rsidRPr="000A7DA7">
        <w:rPr>
          <w:rFonts w:eastAsia="Calibri"/>
          <w:lang w:eastAsia="en-US"/>
        </w:rPr>
        <w:t>- реконструкция систем водоподготовки на источниках.</w:t>
      </w:r>
      <w:bookmarkEnd w:id="159"/>
      <w:r w:rsidRPr="000A7DA7">
        <w:rPr>
          <w:rFonts w:eastAsia="Calibri"/>
          <w:lang w:eastAsia="en-US"/>
        </w:rPr>
        <w:t xml:space="preserve"> </w:t>
      </w:r>
    </w:p>
    <w:p w:rsidR="000A7DA7" w:rsidRPr="000A7DA7" w:rsidRDefault="000A7DA7" w:rsidP="00BA44AB">
      <w:pPr>
        <w:autoSpaceDE w:val="0"/>
        <w:autoSpaceDN w:val="0"/>
        <w:adjustRightInd w:val="0"/>
        <w:ind w:firstLine="567"/>
        <w:jc w:val="both"/>
        <w:rPr>
          <w:rFonts w:eastAsia="Calibri"/>
          <w:lang w:eastAsia="en-US"/>
        </w:rPr>
      </w:pPr>
      <w:bookmarkStart w:id="160" w:name="_Toc32845414"/>
      <w:r w:rsidRPr="000A7DA7">
        <w:rPr>
          <w:rFonts w:eastAsia="Calibri"/>
          <w:lang w:eastAsia="en-US"/>
        </w:rPr>
        <w:t>При переходе на закрытую схему теплоснабжения рекомендуется организовать отдельный учет тепловой энергии на горячее водоснабжение в каждом тепловом пункте.</w:t>
      </w:r>
      <w:bookmarkEnd w:id="160"/>
    </w:p>
    <w:p w:rsidR="000A7DA7" w:rsidRPr="000A7DA7" w:rsidRDefault="000A7DA7" w:rsidP="00BA44AB">
      <w:pPr>
        <w:autoSpaceDE w:val="0"/>
        <w:autoSpaceDN w:val="0"/>
        <w:adjustRightInd w:val="0"/>
        <w:ind w:firstLine="567"/>
        <w:jc w:val="both"/>
        <w:rPr>
          <w:rFonts w:eastAsia="Calibri"/>
          <w:lang w:eastAsia="en-US"/>
        </w:rPr>
      </w:pPr>
      <w:bookmarkStart w:id="161" w:name="_Toc32845415"/>
      <w:r w:rsidRPr="000A7DA7">
        <w:rPr>
          <w:rFonts w:eastAsia="Calibri"/>
          <w:lang w:eastAsia="en-US"/>
        </w:rPr>
        <w:t>Применительно к новому строительству, проектирование тепловых сетей и сетей</w:t>
      </w:r>
      <w:bookmarkEnd w:id="161"/>
    </w:p>
    <w:p w:rsidR="000A7DA7" w:rsidRPr="000A7DA7" w:rsidRDefault="000A7DA7" w:rsidP="00BA44AB">
      <w:pPr>
        <w:autoSpaceDE w:val="0"/>
        <w:autoSpaceDN w:val="0"/>
        <w:adjustRightInd w:val="0"/>
        <w:ind w:firstLine="709"/>
        <w:jc w:val="both"/>
        <w:rPr>
          <w:rFonts w:eastAsia="Calibri"/>
          <w:lang w:eastAsia="en-US"/>
        </w:rPr>
      </w:pPr>
      <w:bookmarkStart w:id="162" w:name="_Toc32845416"/>
      <w:r w:rsidRPr="000A7DA7">
        <w:rPr>
          <w:rFonts w:eastAsia="Calibri"/>
          <w:lang w:eastAsia="en-US"/>
        </w:rPr>
        <w:t>водоснабжения должно учитывать условия независимых и закрытых схем.</w:t>
      </w:r>
      <w:bookmarkEnd w:id="162"/>
    </w:p>
    <w:p w:rsidR="00CE35CE" w:rsidRDefault="00CE35CE" w:rsidP="00BA44AB">
      <w:pPr>
        <w:widowControl w:val="0"/>
        <w:autoSpaceDE w:val="0"/>
        <w:autoSpaceDN w:val="0"/>
        <w:adjustRightInd w:val="0"/>
        <w:ind w:firstLine="540"/>
        <w:jc w:val="both"/>
      </w:pPr>
    </w:p>
    <w:p w:rsidR="00CE35CE" w:rsidRDefault="00CE35CE" w:rsidP="00BA44AB">
      <w:pPr>
        <w:pStyle w:val="aff5"/>
        <w:spacing w:after="0"/>
      </w:pPr>
      <w:bookmarkStart w:id="163" w:name="_Toc106376482"/>
      <w:r>
        <w:t>г)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163"/>
    </w:p>
    <w:p w:rsidR="000A7DA7" w:rsidRPr="000A7DA7" w:rsidRDefault="000A7DA7" w:rsidP="00BA44AB">
      <w:pPr>
        <w:widowControl w:val="0"/>
        <w:autoSpaceDE w:val="0"/>
        <w:autoSpaceDN w:val="0"/>
        <w:adjustRightInd w:val="0"/>
        <w:ind w:firstLine="540"/>
        <w:jc w:val="both"/>
      </w:pPr>
      <w:r w:rsidRPr="000A7DA7">
        <w:t>Суммарная стоимость установки АИТП у всех потребителей сельсовета с полным переходом на закрытую схему тепло</w:t>
      </w:r>
      <w:r w:rsidR="003747BB">
        <w:t>снабжения на перспективу до 2038</w:t>
      </w:r>
      <w:r w:rsidRPr="000A7DA7">
        <w:t xml:space="preserve"> года составит 0,000 млн.руб.</w:t>
      </w:r>
    </w:p>
    <w:p w:rsidR="000A7DA7" w:rsidRPr="000A7DA7" w:rsidRDefault="000A7DA7" w:rsidP="00BA44AB">
      <w:pPr>
        <w:widowControl w:val="0"/>
        <w:autoSpaceDE w:val="0"/>
        <w:autoSpaceDN w:val="0"/>
        <w:adjustRightInd w:val="0"/>
        <w:ind w:firstLine="540"/>
        <w:jc w:val="both"/>
      </w:pPr>
      <w:r w:rsidRPr="000A7DA7">
        <w:t xml:space="preserve">Кроме экономии на подпитке, снизится суммарный расход на сетевых насосах, что даст дополнительный положительный экономический эффект. </w:t>
      </w:r>
    </w:p>
    <w:p w:rsidR="000A7DA7" w:rsidRPr="000A7DA7" w:rsidRDefault="000A7DA7" w:rsidP="00BA44AB">
      <w:pPr>
        <w:widowControl w:val="0"/>
        <w:autoSpaceDE w:val="0"/>
        <w:autoSpaceDN w:val="0"/>
        <w:adjustRightInd w:val="0"/>
        <w:ind w:firstLine="540"/>
        <w:jc w:val="both"/>
      </w:pPr>
      <w:r w:rsidRPr="000A7DA7">
        <w:t>Отсутствие водоразбора из тепловой сети позволит перейти на стабильный постоянный гидравлический режим с качественным регулированием отпуска тепловой энергии, что сильно повысит качество теплоснабжения. У потребителей появится собственный инструмент регулирования качества и количества своего теплоснабжения, причем все регулировки внутри потребителя будут мало влиять на гидравлический режим работы всей тепловой сети, но при этом все искусственные «перетопы и недотопы» будут учитываться индивидуальными приборами учета. Реализация данного мероприятия планируется в период до 2038 г.</w:t>
      </w:r>
    </w:p>
    <w:p w:rsidR="00CE35CE" w:rsidRDefault="00CE35CE" w:rsidP="00BA44AB">
      <w:pPr>
        <w:widowControl w:val="0"/>
        <w:autoSpaceDE w:val="0"/>
        <w:autoSpaceDN w:val="0"/>
        <w:adjustRightInd w:val="0"/>
        <w:ind w:firstLine="540"/>
        <w:jc w:val="both"/>
      </w:pPr>
    </w:p>
    <w:p w:rsidR="00CE35CE" w:rsidRDefault="00CE35CE" w:rsidP="00BA44AB">
      <w:pPr>
        <w:pStyle w:val="aff5"/>
        <w:spacing w:after="0"/>
      </w:pPr>
      <w:bookmarkStart w:id="164" w:name="_Toc106376483"/>
      <w:r>
        <w:lastRenderedPageBreak/>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164"/>
    </w:p>
    <w:p w:rsidR="000A7DA7" w:rsidRPr="000A7DA7" w:rsidRDefault="000A7DA7" w:rsidP="00BA44AB">
      <w:pPr>
        <w:widowControl w:val="0"/>
        <w:autoSpaceDE w:val="0"/>
        <w:autoSpaceDN w:val="0"/>
        <w:adjustRightInd w:val="0"/>
        <w:ind w:firstLine="540"/>
        <w:jc w:val="both"/>
      </w:pPr>
      <w:r w:rsidRPr="000A7DA7">
        <w:t>Ключевыми критериями для перехода на закрытую систему присоединения ГВС будут являться:</w:t>
      </w:r>
    </w:p>
    <w:p w:rsidR="000A7DA7" w:rsidRPr="000A7DA7" w:rsidRDefault="000A7DA7" w:rsidP="00BA44AB">
      <w:pPr>
        <w:widowControl w:val="0"/>
        <w:autoSpaceDE w:val="0"/>
        <w:autoSpaceDN w:val="0"/>
        <w:adjustRightInd w:val="0"/>
        <w:ind w:firstLine="540"/>
        <w:jc w:val="both"/>
      </w:pPr>
      <w:r w:rsidRPr="000A7DA7">
        <w:t>1) Для источников и тепловых сетей:</w:t>
      </w:r>
    </w:p>
    <w:p w:rsidR="000A7DA7" w:rsidRPr="000A7DA7" w:rsidRDefault="000A7DA7" w:rsidP="00BA44AB">
      <w:pPr>
        <w:widowControl w:val="0"/>
        <w:autoSpaceDE w:val="0"/>
        <w:autoSpaceDN w:val="0"/>
        <w:adjustRightInd w:val="0"/>
        <w:ind w:firstLine="540"/>
        <w:jc w:val="both"/>
      </w:pPr>
      <w:r w:rsidRPr="000A7DA7">
        <w:t>-  увеличение срока службы водогрейных котлов;</w:t>
      </w:r>
    </w:p>
    <w:p w:rsidR="000A7DA7" w:rsidRPr="000A7DA7" w:rsidRDefault="000A7DA7" w:rsidP="00BA44AB">
      <w:pPr>
        <w:widowControl w:val="0"/>
        <w:autoSpaceDE w:val="0"/>
        <w:autoSpaceDN w:val="0"/>
        <w:adjustRightInd w:val="0"/>
        <w:ind w:firstLine="540"/>
        <w:jc w:val="both"/>
      </w:pPr>
      <w:r w:rsidRPr="000A7DA7">
        <w:t>-  увеличение срока службы магистральных и квартальных тепловых сетей;</w:t>
      </w:r>
    </w:p>
    <w:p w:rsidR="000A7DA7" w:rsidRPr="000A7DA7" w:rsidRDefault="000A7DA7" w:rsidP="00BA44AB">
      <w:pPr>
        <w:widowControl w:val="0"/>
        <w:autoSpaceDE w:val="0"/>
        <w:autoSpaceDN w:val="0"/>
        <w:adjustRightInd w:val="0"/>
        <w:ind w:firstLine="540"/>
        <w:jc w:val="both"/>
      </w:pPr>
      <w:r w:rsidRPr="000A7DA7">
        <w:t>-  снижение нагрузки на систему подпитки теплосети;</w:t>
      </w:r>
    </w:p>
    <w:p w:rsidR="000A7DA7" w:rsidRPr="000A7DA7" w:rsidRDefault="000A7DA7" w:rsidP="00BA44AB">
      <w:pPr>
        <w:widowControl w:val="0"/>
        <w:autoSpaceDE w:val="0"/>
        <w:autoSpaceDN w:val="0"/>
        <w:adjustRightInd w:val="0"/>
        <w:ind w:firstLine="540"/>
        <w:jc w:val="both"/>
      </w:pPr>
      <w:r w:rsidRPr="000A7DA7">
        <w:t>2) Для потребителей:</w:t>
      </w:r>
    </w:p>
    <w:p w:rsidR="000A7DA7" w:rsidRPr="000A7DA7" w:rsidRDefault="000A7DA7" w:rsidP="00BA44AB">
      <w:pPr>
        <w:widowControl w:val="0"/>
        <w:autoSpaceDE w:val="0"/>
        <w:autoSpaceDN w:val="0"/>
        <w:adjustRightInd w:val="0"/>
        <w:ind w:firstLine="540"/>
        <w:jc w:val="both"/>
      </w:pPr>
      <w:r w:rsidRPr="000A7DA7">
        <w:t>-  улучшение качества теплоснабжения потребителей, исчезновение «перетопов» вовремя положительных температур наружного воздуха в отопительный период;</w:t>
      </w:r>
    </w:p>
    <w:p w:rsidR="000A7DA7" w:rsidRPr="000A7DA7" w:rsidRDefault="000A7DA7" w:rsidP="00BA44AB">
      <w:pPr>
        <w:widowControl w:val="0"/>
        <w:autoSpaceDE w:val="0"/>
        <w:autoSpaceDN w:val="0"/>
        <w:adjustRightInd w:val="0"/>
        <w:ind w:firstLine="540"/>
        <w:jc w:val="both"/>
      </w:pPr>
      <w:r w:rsidRPr="000A7DA7">
        <w:t xml:space="preserve"> - соответствие качества горячей воды санитарным нормам.</w:t>
      </w:r>
    </w:p>
    <w:p w:rsidR="000A7DA7" w:rsidRPr="000A7DA7" w:rsidRDefault="000A7DA7" w:rsidP="00BA44AB">
      <w:pPr>
        <w:widowControl w:val="0"/>
        <w:autoSpaceDE w:val="0"/>
        <w:autoSpaceDN w:val="0"/>
        <w:adjustRightInd w:val="0"/>
        <w:ind w:firstLine="540"/>
        <w:jc w:val="both"/>
      </w:pPr>
      <w:r w:rsidRPr="000A7DA7">
        <w:t>Переход на независимые схемы позволит широко применять автоматизацию процессов регулирования и повышать надежность теплоснабжения. При внедрении, совместно с «закрытием» системы ГВС независимых схем теплоснабжения городских объектов, отопительное оборудование потребителей гидравлически изолируется от сетей производителя тепла, что позволяет использовать более эффективные и безаварийные режимы работы насосного оборудования как в автоматизированных индивидуальных тепловых пунктах (АИТП) потребителя, так и на магистральных и внутриквартальных сетях ресурсоснабжающих организаций (РСО).</w:t>
      </w:r>
    </w:p>
    <w:p w:rsidR="000A7DA7" w:rsidRPr="000A7DA7" w:rsidRDefault="000A7DA7" w:rsidP="00BA44AB">
      <w:pPr>
        <w:widowControl w:val="0"/>
        <w:autoSpaceDE w:val="0"/>
        <w:autoSpaceDN w:val="0"/>
        <w:adjustRightInd w:val="0"/>
        <w:ind w:firstLine="540"/>
        <w:jc w:val="both"/>
      </w:pPr>
      <w:r w:rsidRPr="000A7DA7">
        <w:t>Также следует отметить возможные эффекты для потребителей:</w:t>
      </w:r>
    </w:p>
    <w:p w:rsidR="000A7DA7" w:rsidRPr="000A7DA7" w:rsidRDefault="000A7DA7" w:rsidP="00BA44AB">
      <w:pPr>
        <w:widowControl w:val="0"/>
        <w:autoSpaceDE w:val="0"/>
        <w:autoSpaceDN w:val="0"/>
        <w:adjustRightInd w:val="0"/>
        <w:ind w:firstLine="540"/>
        <w:jc w:val="both"/>
      </w:pPr>
      <w:r w:rsidRPr="000A7DA7">
        <w:t>- снижение платежей за горячую воду при стоимости теплоносителя выше стоимости водопроводной воды;</w:t>
      </w:r>
    </w:p>
    <w:p w:rsidR="000A7DA7" w:rsidRPr="000A7DA7" w:rsidRDefault="000A7DA7" w:rsidP="00BA44AB">
      <w:pPr>
        <w:widowControl w:val="0"/>
        <w:autoSpaceDE w:val="0"/>
        <w:autoSpaceDN w:val="0"/>
        <w:adjustRightInd w:val="0"/>
        <w:ind w:firstLine="540"/>
        <w:jc w:val="both"/>
      </w:pPr>
      <w:r w:rsidRPr="000A7DA7">
        <w:t>- соблюдение температуры горячей воды;</w:t>
      </w:r>
    </w:p>
    <w:p w:rsidR="000A7DA7" w:rsidRPr="000A7DA7" w:rsidRDefault="000A7DA7" w:rsidP="00BA44AB">
      <w:pPr>
        <w:widowControl w:val="0"/>
        <w:autoSpaceDE w:val="0"/>
        <w:autoSpaceDN w:val="0"/>
        <w:adjustRightInd w:val="0"/>
        <w:ind w:firstLine="540"/>
        <w:jc w:val="both"/>
      </w:pPr>
      <w:r w:rsidRPr="000A7DA7">
        <w:t>- уменьшение сливов при отсутствии циркуляции;</w:t>
      </w:r>
    </w:p>
    <w:p w:rsidR="000A7DA7" w:rsidRPr="000A7DA7" w:rsidRDefault="000A7DA7" w:rsidP="00BA44AB">
      <w:pPr>
        <w:widowControl w:val="0"/>
        <w:autoSpaceDE w:val="0"/>
        <w:autoSpaceDN w:val="0"/>
        <w:adjustRightInd w:val="0"/>
        <w:ind w:firstLine="540"/>
        <w:jc w:val="both"/>
      </w:pPr>
      <w:r w:rsidRPr="000A7DA7">
        <w:t>- повышение достоверности и снижение стоимости приборного учета.</w:t>
      </w:r>
    </w:p>
    <w:p w:rsidR="000A7DA7" w:rsidRPr="000A7DA7" w:rsidRDefault="000A7DA7" w:rsidP="00BA44AB">
      <w:pPr>
        <w:widowControl w:val="0"/>
        <w:autoSpaceDE w:val="0"/>
        <w:autoSpaceDN w:val="0"/>
        <w:adjustRightInd w:val="0"/>
        <w:ind w:firstLine="540"/>
        <w:jc w:val="both"/>
      </w:pPr>
      <w:r w:rsidRPr="000A7DA7">
        <w:t>Возможны эффекты от перехода также и для теплоснабжающей организации:</w:t>
      </w:r>
    </w:p>
    <w:p w:rsidR="000A7DA7" w:rsidRPr="000A7DA7" w:rsidRDefault="000A7DA7" w:rsidP="00BA44AB">
      <w:pPr>
        <w:widowControl w:val="0"/>
        <w:autoSpaceDE w:val="0"/>
        <w:autoSpaceDN w:val="0"/>
        <w:adjustRightInd w:val="0"/>
        <w:ind w:firstLine="540"/>
        <w:jc w:val="both"/>
      </w:pPr>
      <w:r w:rsidRPr="000A7DA7">
        <w:t>- ликвидация убытков при тарифе на теплоноситель ниже реальных затрат;</w:t>
      </w:r>
    </w:p>
    <w:p w:rsidR="000A7DA7" w:rsidRPr="000A7DA7" w:rsidRDefault="000A7DA7" w:rsidP="00BA44AB">
      <w:pPr>
        <w:widowControl w:val="0"/>
        <w:autoSpaceDE w:val="0"/>
        <w:autoSpaceDN w:val="0"/>
        <w:adjustRightInd w:val="0"/>
        <w:ind w:firstLine="540"/>
        <w:jc w:val="both"/>
      </w:pPr>
      <w:r w:rsidRPr="000A7DA7">
        <w:t>- возможность получения дополнительных доходов от эксплуатации ИТП;</w:t>
      </w:r>
    </w:p>
    <w:p w:rsidR="000A7DA7" w:rsidRPr="000A7DA7" w:rsidRDefault="000A7DA7" w:rsidP="00BA44AB">
      <w:pPr>
        <w:widowControl w:val="0"/>
        <w:autoSpaceDE w:val="0"/>
        <w:autoSpaceDN w:val="0"/>
        <w:adjustRightInd w:val="0"/>
        <w:ind w:firstLine="540"/>
        <w:jc w:val="both"/>
      </w:pPr>
      <w:r w:rsidRPr="000A7DA7">
        <w:t>- улучшение режимов в тепловых сетях с возможностью подключения новых потребителей;</w:t>
      </w:r>
    </w:p>
    <w:p w:rsidR="000A7DA7" w:rsidRPr="000A7DA7" w:rsidRDefault="000A7DA7" w:rsidP="00BA44AB">
      <w:pPr>
        <w:widowControl w:val="0"/>
        <w:autoSpaceDE w:val="0"/>
        <w:autoSpaceDN w:val="0"/>
        <w:adjustRightInd w:val="0"/>
        <w:ind w:firstLine="540"/>
        <w:jc w:val="both"/>
      </w:pPr>
      <w:r w:rsidRPr="000A7DA7">
        <w:t>- повышение качества теплоносителя с уменьшением внутренней коррозии оборудования.</w:t>
      </w:r>
    </w:p>
    <w:p w:rsidR="00CE35CE" w:rsidRDefault="00CE35CE" w:rsidP="00BA44AB">
      <w:pPr>
        <w:widowControl w:val="0"/>
        <w:autoSpaceDE w:val="0"/>
        <w:autoSpaceDN w:val="0"/>
        <w:adjustRightInd w:val="0"/>
        <w:ind w:firstLine="540"/>
        <w:jc w:val="both"/>
      </w:pPr>
    </w:p>
    <w:p w:rsidR="00E53D9D" w:rsidRDefault="00CE35CE" w:rsidP="00BA44AB">
      <w:pPr>
        <w:pStyle w:val="aff5"/>
        <w:spacing w:after="0"/>
      </w:pPr>
      <w:bookmarkStart w:id="165" w:name="_Toc106376484"/>
      <w:r>
        <w:t>е) предложения по источникам инвестиций</w:t>
      </w:r>
      <w:bookmarkEnd w:id="165"/>
    </w:p>
    <w:p w:rsidR="000A7DA7" w:rsidRPr="000A7DA7" w:rsidRDefault="000A7DA7" w:rsidP="00BA44AB">
      <w:pPr>
        <w:widowControl w:val="0"/>
        <w:autoSpaceDE w:val="0"/>
        <w:autoSpaceDN w:val="0"/>
        <w:adjustRightInd w:val="0"/>
        <w:ind w:firstLine="540"/>
        <w:jc w:val="both"/>
      </w:pPr>
      <w:r w:rsidRPr="000A7DA7">
        <w:t>Источниками инвестиций могут быть бюджетные средства Баганского района Новосибирской области, средства ресурсоснабжающей организации, а также средства иных заинтересованных лиц в виде инвестиций.</w:t>
      </w:r>
    </w:p>
    <w:p w:rsidR="00CE35CE" w:rsidRPr="00E53D9D" w:rsidRDefault="00CE35CE" w:rsidP="00BA44AB">
      <w:pPr>
        <w:widowControl w:val="0"/>
        <w:autoSpaceDE w:val="0"/>
        <w:autoSpaceDN w:val="0"/>
        <w:adjustRightInd w:val="0"/>
        <w:ind w:firstLine="540"/>
        <w:jc w:val="both"/>
      </w:pPr>
    </w:p>
    <w:p w:rsidR="00E53D9D" w:rsidRPr="00E53D9D" w:rsidRDefault="00E53D9D" w:rsidP="00BA44AB">
      <w:pPr>
        <w:pStyle w:val="aff3"/>
        <w:spacing w:before="0" w:after="0"/>
      </w:pPr>
      <w:bookmarkStart w:id="166" w:name="_Toc106376485"/>
      <w:r w:rsidRPr="00E53D9D">
        <w:t>Глава 10</w:t>
      </w:r>
      <w:r w:rsidR="00037511">
        <w:t xml:space="preserve"> </w:t>
      </w:r>
      <w:r w:rsidRPr="00E53D9D">
        <w:t>"Перспективные топливные балансы"</w:t>
      </w:r>
      <w:bookmarkEnd w:id="166"/>
    </w:p>
    <w:p w:rsidR="00E53D9D" w:rsidRPr="00E53D9D" w:rsidRDefault="00E53D9D" w:rsidP="00BA44AB">
      <w:pPr>
        <w:pStyle w:val="aff5"/>
        <w:spacing w:after="0"/>
      </w:pPr>
      <w:bookmarkStart w:id="167" w:name="_Toc106376486"/>
      <w:r w:rsidRPr="00E53D9D">
        <w:t xml:space="preserve">а) </w:t>
      </w:r>
      <w:r w:rsidR="00CE35CE" w:rsidRPr="00CE35CE">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167"/>
    </w:p>
    <w:tbl>
      <w:tblPr>
        <w:tblW w:w="7310" w:type="dxa"/>
        <w:tblInd w:w="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1110"/>
        <w:gridCol w:w="960"/>
      </w:tblGrid>
      <w:tr w:rsidR="00C23F90" w:rsidRPr="003A22E3" w:rsidTr="00037511">
        <w:trPr>
          <w:trHeight w:val="300"/>
        </w:trPr>
        <w:tc>
          <w:tcPr>
            <w:tcW w:w="7310" w:type="dxa"/>
            <w:gridSpan w:val="3"/>
            <w:tcBorders>
              <w:top w:val="nil"/>
              <w:left w:val="nil"/>
              <w:bottom w:val="single" w:sz="4" w:space="0" w:color="auto"/>
              <w:right w:val="nil"/>
            </w:tcBorders>
            <w:shd w:val="clear" w:color="auto" w:fill="auto"/>
            <w:vAlign w:val="center"/>
          </w:tcPr>
          <w:p w:rsidR="00C23F90" w:rsidRDefault="00C23F90" w:rsidP="00BA44AB">
            <w:pPr>
              <w:jc w:val="center"/>
            </w:pPr>
            <w:r>
              <w:t>Потребление топлива котельной с. Казанка</w:t>
            </w:r>
          </w:p>
        </w:tc>
      </w:tr>
      <w:tr w:rsidR="00C23F90" w:rsidRPr="003A22E3" w:rsidTr="00037511">
        <w:trPr>
          <w:trHeight w:val="300"/>
        </w:trPr>
        <w:tc>
          <w:tcPr>
            <w:tcW w:w="7310" w:type="dxa"/>
            <w:gridSpan w:val="3"/>
            <w:tcBorders>
              <w:top w:val="single" w:sz="4" w:space="0" w:color="auto"/>
            </w:tcBorders>
            <w:shd w:val="clear" w:color="auto" w:fill="auto"/>
            <w:vAlign w:val="center"/>
          </w:tcPr>
          <w:p w:rsidR="00C23F90" w:rsidRPr="003A22E3" w:rsidRDefault="00C23F90" w:rsidP="00BA44AB">
            <w:pPr>
              <w:jc w:val="center"/>
              <w:rPr>
                <w:i/>
              </w:rPr>
            </w:pPr>
            <w:r w:rsidRPr="003A22E3">
              <w:rPr>
                <w:i/>
              </w:rPr>
              <w:t>Базовый период</w:t>
            </w:r>
          </w:p>
        </w:tc>
      </w:tr>
      <w:tr w:rsidR="00C23F90" w:rsidRPr="00A24B1B" w:rsidTr="00037511">
        <w:trPr>
          <w:trHeight w:val="300"/>
        </w:trPr>
        <w:tc>
          <w:tcPr>
            <w:tcW w:w="5240" w:type="dxa"/>
            <w:shd w:val="clear" w:color="auto" w:fill="auto"/>
            <w:vAlign w:val="center"/>
            <w:hideMark/>
          </w:tcPr>
          <w:p w:rsidR="00C23F90" w:rsidRPr="003A22E3" w:rsidRDefault="00C23F90" w:rsidP="00BA44AB">
            <w:pPr>
              <w:ind w:leftChars="-10" w:hangingChars="10" w:hanging="24"/>
            </w:pPr>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C23F90" w:rsidRPr="002C6A04" w:rsidRDefault="00C23F90" w:rsidP="00BA44AB">
            <w:pPr>
              <w:jc w:val="center"/>
              <w:rPr>
                <w:highlight w:val="yellow"/>
              </w:rPr>
            </w:pPr>
            <w:r w:rsidRPr="003A22E3">
              <w:t>кг у.т./Гкал</w:t>
            </w:r>
          </w:p>
        </w:tc>
        <w:tc>
          <w:tcPr>
            <w:tcW w:w="960" w:type="dxa"/>
            <w:shd w:val="clear" w:color="auto" w:fill="auto"/>
            <w:noWrap/>
            <w:vAlign w:val="center"/>
            <w:hideMark/>
          </w:tcPr>
          <w:p w:rsidR="00C23F90" w:rsidRPr="00A24B1B" w:rsidRDefault="00C23F90" w:rsidP="00BA44AB">
            <w:pPr>
              <w:jc w:val="center"/>
            </w:pPr>
            <w:r w:rsidRPr="00A24B1B">
              <w:t>262,7</w:t>
            </w:r>
          </w:p>
        </w:tc>
      </w:tr>
      <w:tr w:rsidR="00C23F90" w:rsidRPr="003A22E3" w:rsidTr="00037511">
        <w:trPr>
          <w:trHeight w:val="300"/>
        </w:trPr>
        <w:tc>
          <w:tcPr>
            <w:tcW w:w="7310" w:type="dxa"/>
            <w:gridSpan w:val="3"/>
            <w:shd w:val="clear" w:color="auto" w:fill="auto"/>
            <w:vAlign w:val="center"/>
          </w:tcPr>
          <w:p w:rsidR="00C23F90" w:rsidRPr="003A22E3" w:rsidRDefault="00C23F90" w:rsidP="00BA44AB">
            <w:pPr>
              <w:jc w:val="center"/>
              <w:rPr>
                <w:i/>
              </w:rPr>
            </w:pPr>
            <w:r>
              <w:rPr>
                <w:i/>
              </w:rPr>
              <w:t>Перспективное потребление топлива</w:t>
            </w:r>
          </w:p>
        </w:tc>
      </w:tr>
      <w:tr w:rsidR="00C23F90" w:rsidRPr="003A22E3" w:rsidTr="00037511">
        <w:trPr>
          <w:trHeight w:val="450"/>
        </w:trPr>
        <w:tc>
          <w:tcPr>
            <w:tcW w:w="5240" w:type="dxa"/>
            <w:shd w:val="clear" w:color="auto" w:fill="auto"/>
            <w:vAlign w:val="center"/>
            <w:hideMark/>
          </w:tcPr>
          <w:p w:rsidR="00C23F90" w:rsidRPr="003A22E3" w:rsidRDefault="00C23F90" w:rsidP="00BA44AB">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C23F90" w:rsidRPr="003A22E3" w:rsidRDefault="00C23F90" w:rsidP="00BA44AB">
            <w:pPr>
              <w:jc w:val="center"/>
            </w:pPr>
            <w:r w:rsidRPr="003A22E3">
              <w:t>кг у.т./Гкал</w:t>
            </w:r>
          </w:p>
        </w:tc>
        <w:tc>
          <w:tcPr>
            <w:tcW w:w="960" w:type="dxa"/>
            <w:shd w:val="clear" w:color="auto" w:fill="auto"/>
            <w:noWrap/>
            <w:vAlign w:val="center"/>
            <w:hideMark/>
          </w:tcPr>
          <w:p w:rsidR="00C23F90" w:rsidRPr="003A22E3" w:rsidRDefault="00C23F90" w:rsidP="00BA44AB">
            <w:pPr>
              <w:jc w:val="center"/>
            </w:pPr>
            <w:r>
              <w:t>262,7</w:t>
            </w:r>
          </w:p>
        </w:tc>
      </w:tr>
    </w:tbl>
    <w:p w:rsidR="00C23F90" w:rsidRDefault="00C23F90" w:rsidP="00BA44AB">
      <w:pPr>
        <w:pStyle w:val="ConsPlusNormal"/>
        <w:ind w:firstLine="540"/>
        <w:jc w:val="both"/>
        <w:rPr>
          <w:rFonts w:ascii="Times New Roman" w:hAnsi="Times New Roman" w:cs="Times New Roman"/>
          <w:color w:val="FF0000"/>
          <w:sz w:val="24"/>
          <w:szCs w:val="24"/>
        </w:rPr>
      </w:pPr>
    </w:p>
    <w:tbl>
      <w:tblPr>
        <w:tblW w:w="7310" w:type="dxa"/>
        <w:tblInd w:w="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1110"/>
        <w:gridCol w:w="960"/>
      </w:tblGrid>
      <w:tr w:rsidR="00C23F90" w:rsidRPr="003A22E3" w:rsidTr="00037511">
        <w:trPr>
          <w:trHeight w:val="300"/>
        </w:trPr>
        <w:tc>
          <w:tcPr>
            <w:tcW w:w="7310" w:type="dxa"/>
            <w:gridSpan w:val="3"/>
            <w:tcBorders>
              <w:top w:val="nil"/>
              <w:left w:val="nil"/>
              <w:bottom w:val="single" w:sz="4" w:space="0" w:color="auto"/>
              <w:right w:val="nil"/>
            </w:tcBorders>
            <w:shd w:val="clear" w:color="auto" w:fill="auto"/>
            <w:vAlign w:val="center"/>
          </w:tcPr>
          <w:p w:rsidR="00C23F90" w:rsidRDefault="00C23F90" w:rsidP="00BA44AB">
            <w:pPr>
              <w:jc w:val="center"/>
            </w:pPr>
            <w:r>
              <w:t>Потребление топлива котельной с. Соловьевка</w:t>
            </w:r>
          </w:p>
        </w:tc>
      </w:tr>
      <w:tr w:rsidR="00C23F90" w:rsidRPr="003A22E3" w:rsidTr="00037511">
        <w:trPr>
          <w:trHeight w:val="300"/>
        </w:trPr>
        <w:tc>
          <w:tcPr>
            <w:tcW w:w="7310" w:type="dxa"/>
            <w:gridSpan w:val="3"/>
            <w:tcBorders>
              <w:top w:val="single" w:sz="4" w:space="0" w:color="auto"/>
            </w:tcBorders>
            <w:shd w:val="clear" w:color="auto" w:fill="auto"/>
            <w:vAlign w:val="center"/>
          </w:tcPr>
          <w:p w:rsidR="00C23F90" w:rsidRPr="003A22E3" w:rsidRDefault="00C23F90" w:rsidP="00BA44AB">
            <w:pPr>
              <w:jc w:val="center"/>
              <w:rPr>
                <w:i/>
              </w:rPr>
            </w:pPr>
            <w:r w:rsidRPr="003A22E3">
              <w:rPr>
                <w:i/>
              </w:rPr>
              <w:t>Базовый период</w:t>
            </w:r>
          </w:p>
        </w:tc>
      </w:tr>
      <w:tr w:rsidR="00C23F90" w:rsidRPr="003A22E3" w:rsidTr="00037511">
        <w:trPr>
          <w:trHeight w:val="300"/>
        </w:trPr>
        <w:tc>
          <w:tcPr>
            <w:tcW w:w="5240" w:type="dxa"/>
            <w:shd w:val="clear" w:color="auto" w:fill="auto"/>
            <w:vAlign w:val="center"/>
            <w:hideMark/>
          </w:tcPr>
          <w:p w:rsidR="00C23F90" w:rsidRPr="003A22E3" w:rsidRDefault="00C23F90" w:rsidP="00BA44AB">
            <w:pPr>
              <w:ind w:leftChars="-10" w:hangingChars="10" w:hanging="24"/>
            </w:pPr>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C23F90" w:rsidRPr="002C6A04" w:rsidRDefault="00C23F90" w:rsidP="00BA44AB">
            <w:pPr>
              <w:jc w:val="center"/>
              <w:rPr>
                <w:highlight w:val="yellow"/>
              </w:rPr>
            </w:pPr>
            <w:r w:rsidRPr="003A22E3">
              <w:t>кг у.т./Гкал</w:t>
            </w:r>
          </w:p>
        </w:tc>
        <w:tc>
          <w:tcPr>
            <w:tcW w:w="960" w:type="dxa"/>
            <w:shd w:val="clear" w:color="auto" w:fill="auto"/>
            <w:noWrap/>
            <w:vAlign w:val="center"/>
            <w:hideMark/>
          </w:tcPr>
          <w:p w:rsidR="00C23F90" w:rsidRPr="00A24B1B" w:rsidRDefault="00C23F90" w:rsidP="00BA44AB">
            <w:pPr>
              <w:jc w:val="center"/>
            </w:pPr>
            <w:r w:rsidRPr="00525025">
              <w:t>269,0</w:t>
            </w:r>
          </w:p>
        </w:tc>
      </w:tr>
      <w:tr w:rsidR="00C23F90" w:rsidRPr="003A22E3" w:rsidTr="00037511">
        <w:trPr>
          <w:trHeight w:val="300"/>
        </w:trPr>
        <w:tc>
          <w:tcPr>
            <w:tcW w:w="7310" w:type="dxa"/>
            <w:gridSpan w:val="3"/>
            <w:shd w:val="clear" w:color="auto" w:fill="auto"/>
            <w:vAlign w:val="center"/>
          </w:tcPr>
          <w:p w:rsidR="00C23F90" w:rsidRPr="00A24B1B" w:rsidRDefault="00C23F90" w:rsidP="00BA44AB">
            <w:pPr>
              <w:jc w:val="center"/>
              <w:rPr>
                <w:i/>
              </w:rPr>
            </w:pPr>
            <w:r w:rsidRPr="00A24B1B">
              <w:rPr>
                <w:i/>
              </w:rPr>
              <w:t>Перспективное потребление топлива</w:t>
            </w:r>
          </w:p>
        </w:tc>
      </w:tr>
      <w:tr w:rsidR="00C23F90" w:rsidRPr="003A22E3" w:rsidTr="00037511">
        <w:trPr>
          <w:trHeight w:val="450"/>
        </w:trPr>
        <w:tc>
          <w:tcPr>
            <w:tcW w:w="5240" w:type="dxa"/>
            <w:shd w:val="clear" w:color="auto" w:fill="auto"/>
            <w:vAlign w:val="center"/>
            <w:hideMark/>
          </w:tcPr>
          <w:p w:rsidR="00C23F90" w:rsidRPr="003A22E3" w:rsidRDefault="00C23F90" w:rsidP="00BA44AB">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C23F90" w:rsidRPr="003A22E3" w:rsidRDefault="00C23F90" w:rsidP="00BA44AB">
            <w:pPr>
              <w:jc w:val="center"/>
            </w:pPr>
            <w:r w:rsidRPr="003A22E3">
              <w:t>кг у.т./Гкал</w:t>
            </w:r>
          </w:p>
        </w:tc>
        <w:tc>
          <w:tcPr>
            <w:tcW w:w="960" w:type="dxa"/>
            <w:shd w:val="clear" w:color="auto" w:fill="auto"/>
            <w:noWrap/>
            <w:vAlign w:val="center"/>
            <w:hideMark/>
          </w:tcPr>
          <w:p w:rsidR="00C23F90" w:rsidRPr="00A24B1B" w:rsidRDefault="00C23F90" w:rsidP="00BA44AB">
            <w:pPr>
              <w:jc w:val="center"/>
            </w:pPr>
            <w:r w:rsidRPr="00525025">
              <w:t>269,0</w:t>
            </w:r>
          </w:p>
        </w:tc>
      </w:tr>
    </w:tbl>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68" w:name="_Toc106376487"/>
      <w:r w:rsidRPr="00E53D9D">
        <w:t xml:space="preserve">б) </w:t>
      </w:r>
      <w:r w:rsidR="00CE35CE" w:rsidRPr="00CE35CE">
        <w:t>результаты расчетов по каждому источнику тепловой энергии нормативных запасов топлива</w:t>
      </w:r>
      <w:bookmarkEnd w:id="168"/>
    </w:p>
    <w:p w:rsidR="008C1FA2" w:rsidRPr="008C1FA2" w:rsidRDefault="008C1FA2" w:rsidP="00BA44AB">
      <w:pPr>
        <w:ind w:firstLine="567"/>
        <w:jc w:val="both"/>
        <w:rPr>
          <w:rFonts w:eastAsia="Calibri"/>
        </w:rPr>
      </w:pPr>
      <w:r w:rsidRPr="008C1FA2">
        <w:rPr>
          <w:rFonts w:eastAsia="Calibri"/>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утвержденным приказом Минэнерго России от 10.08.2012 г. № 377.</w:t>
      </w:r>
    </w:p>
    <w:p w:rsidR="008C1FA2" w:rsidRPr="008C1FA2" w:rsidRDefault="008C1FA2" w:rsidP="00BA44AB">
      <w:pPr>
        <w:shd w:val="clear" w:color="auto" w:fill="FFFFFF"/>
        <w:ind w:firstLine="567"/>
        <w:jc w:val="both"/>
        <w:textAlignment w:val="baseline"/>
        <w:rPr>
          <w:rFonts w:eastAsia="Calibri"/>
        </w:rPr>
      </w:pPr>
      <w:r w:rsidRPr="008C1FA2">
        <w:rPr>
          <w:rFonts w:eastAsia="Calibri"/>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электростанций и котельных, работающих на газе, ННЗТ устанавливается по резервному топливу.</w:t>
      </w:r>
    </w:p>
    <w:p w:rsidR="008C1FA2" w:rsidRPr="008C1FA2" w:rsidRDefault="008C1FA2" w:rsidP="00BA44AB">
      <w:pPr>
        <w:shd w:val="clear" w:color="auto" w:fill="FFFFFF"/>
        <w:ind w:firstLine="567"/>
        <w:jc w:val="both"/>
        <w:textAlignment w:val="baseline"/>
        <w:rPr>
          <w:rFonts w:eastAsia="Calibri"/>
        </w:rPr>
      </w:pPr>
      <w:r w:rsidRPr="008C1FA2">
        <w:rPr>
          <w:rFonts w:eastAsia="Calibri"/>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8C1FA2" w:rsidRPr="008C1FA2" w:rsidRDefault="008C1FA2" w:rsidP="00BA44AB">
      <w:pPr>
        <w:shd w:val="clear" w:color="auto" w:fill="FFFFFF"/>
        <w:jc w:val="center"/>
        <w:textAlignment w:val="baseline"/>
        <w:rPr>
          <w:noProof/>
          <w:spacing w:val="2"/>
        </w:rPr>
      </w:pPr>
    </w:p>
    <w:p w:rsidR="008C1FA2" w:rsidRPr="008C1FA2" w:rsidRDefault="008C1FA2" w:rsidP="00BA44AB">
      <w:pPr>
        <w:shd w:val="clear" w:color="auto" w:fill="FFFFFF"/>
        <w:jc w:val="center"/>
        <w:textAlignment w:val="baseline"/>
        <w:rPr>
          <w:rFonts w:eastAsia="Calibri"/>
        </w:rPr>
      </w:pPr>
      <w:r w:rsidRPr="008C1FA2">
        <w:rPr>
          <w:rFonts w:ascii="Arial" w:hAnsi="Arial" w:cs="Arial"/>
          <w:noProof/>
          <w:spacing w:val="2"/>
        </w:rPr>
        <w:drawing>
          <wp:inline distT="0" distB="0" distL="0" distR="0" wp14:anchorId="7BA2022B" wp14:editId="113A1606">
            <wp:extent cx="2785745" cy="393700"/>
            <wp:effectExtent l="0" t="0" r="0" b="6350"/>
            <wp:docPr id="17"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85745" cy="393700"/>
                    </a:xfrm>
                    <a:prstGeom prst="rect">
                      <a:avLst/>
                    </a:prstGeom>
                    <a:noFill/>
                    <a:ln>
                      <a:noFill/>
                    </a:ln>
                  </pic:spPr>
                </pic:pic>
              </a:graphicData>
            </a:graphic>
          </wp:inline>
        </w:drawing>
      </w:r>
    </w:p>
    <w:p w:rsidR="008C1FA2" w:rsidRPr="008C1FA2" w:rsidRDefault="008C1FA2" w:rsidP="00BA44AB">
      <w:pPr>
        <w:rPr>
          <w:rFonts w:eastAsia="Calibri"/>
        </w:rPr>
      </w:pPr>
    </w:p>
    <w:p w:rsidR="008C1FA2" w:rsidRPr="008C1FA2" w:rsidRDefault="008C1FA2" w:rsidP="00BA44AB">
      <w:pPr>
        <w:shd w:val="clear" w:color="auto" w:fill="FFFFFF"/>
        <w:ind w:firstLine="567"/>
        <w:textAlignment w:val="baseline"/>
        <w:rPr>
          <w:rFonts w:eastAsia="Calibri"/>
        </w:rPr>
      </w:pPr>
      <w:r w:rsidRPr="008C1FA2">
        <w:rPr>
          <w:rFonts w:eastAsia="Calibri"/>
        </w:rPr>
        <w:t xml:space="preserve">где </w:t>
      </w:r>
      <w:r w:rsidRPr="008C1FA2">
        <w:rPr>
          <w:rFonts w:eastAsia="Calibri"/>
          <w:lang w:val="en-US"/>
        </w:rPr>
        <w:t>Qmax</w:t>
      </w:r>
      <w:r w:rsidRPr="008C1FA2">
        <w:rPr>
          <w:rFonts w:eastAsia="Calibri"/>
        </w:rPr>
        <w:t xml:space="preserve"> - среднее значение отпуска тепловой энергии в тепловую сеть (выработка котельной) в самом холодном месяце, Гкал/сут.;</w:t>
      </w:r>
    </w:p>
    <w:p w:rsidR="008C1FA2" w:rsidRPr="008C1FA2" w:rsidRDefault="008C1FA2" w:rsidP="00BA44AB">
      <w:pPr>
        <w:shd w:val="clear" w:color="auto" w:fill="FFFFFF"/>
        <w:ind w:firstLine="567"/>
        <w:textAlignment w:val="baseline"/>
        <w:rPr>
          <w:rFonts w:eastAsia="Calibri"/>
        </w:rPr>
      </w:pPr>
      <w:r w:rsidRPr="008C1FA2">
        <w:rPr>
          <w:rFonts w:eastAsia="Calibri"/>
          <w:lang w:val="en-US"/>
        </w:rPr>
        <w:t>Hcp</w:t>
      </w:r>
      <w:r w:rsidRPr="008C1FA2">
        <w:rPr>
          <w:rFonts w:eastAsia="Calibri"/>
        </w:rPr>
        <w:t>.</w:t>
      </w:r>
      <w:r w:rsidRPr="008C1FA2">
        <w:rPr>
          <w:rFonts w:eastAsia="Calibri"/>
          <w:lang w:val="en-US"/>
        </w:rPr>
        <w:t>m</w:t>
      </w:r>
      <w:r w:rsidRPr="008C1FA2">
        <w:rPr>
          <w:rFonts w:eastAsia="Calibri"/>
        </w:rPr>
        <w:t xml:space="preserve"> - расчетный норматив удельного расхода топлива на отпущенную тепловую энергию для самого холодного месяца, т.у.т./Гкал;</w:t>
      </w:r>
    </w:p>
    <w:p w:rsidR="008C1FA2" w:rsidRPr="008C1FA2" w:rsidRDefault="008C1FA2" w:rsidP="00BA44AB">
      <w:pPr>
        <w:shd w:val="clear" w:color="auto" w:fill="FFFFFF"/>
        <w:ind w:firstLine="567"/>
        <w:textAlignment w:val="baseline"/>
        <w:rPr>
          <w:rFonts w:eastAsia="Calibri"/>
        </w:rPr>
      </w:pPr>
      <w:r w:rsidRPr="008C1FA2">
        <w:rPr>
          <w:rFonts w:eastAsia="Calibri"/>
        </w:rPr>
        <w:t>K - коэффициент перевода натурального топлива в условное;</w:t>
      </w:r>
    </w:p>
    <w:p w:rsidR="008C1FA2" w:rsidRPr="008C1FA2" w:rsidRDefault="008C1FA2" w:rsidP="00BA44AB">
      <w:pPr>
        <w:shd w:val="clear" w:color="auto" w:fill="FFFFFF"/>
        <w:ind w:firstLine="567"/>
        <w:textAlignment w:val="baseline"/>
        <w:rPr>
          <w:rFonts w:eastAsia="Calibri"/>
        </w:rPr>
      </w:pPr>
      <w:r w:rsidRPr="008C1FA2">
        <w:rPr>
          <w:rFonts w:eastAsia="Calibri"/>
        </w:rPr>
        <w:t>Т - длительность периода формирования объема неснижаемого запаса топлива, сут.</w:t>
      </w:r>
    </w:p>
    <w:p w:rsidR="008C1FA2" w:rsidRPr="008C1FA2" w:rsidRDefault="008C1FA2" w:rsidP="00BA44AB">
      <w:pPr>
        <w:ind w:firstLine="567"/>
        <w:jc w:val="both"/>
        <w:rPr>
          <w:rFonts w:eastAsia="Calibri"/>
        </w:rPr>
      </w:pPr>
      <w:r w:rsidRPr="008C1FA2">
        <w:rPr>
          <w:rFonts w:eastAsia="Calibri"/>
        </w:rPr>
        <w:t>Количество суток, на которые рассчитывается ННЗТ, определяется в зависимости от вида топлива и способа его доставки.</w:t>
      </w:r>
    </w:p>
    <w:p w:rsidR="008C1FA2" w:rsidRPr="008C1FA2" w:rsidRDefault="008C1FA2" w:rsidP="00BA44AB">
      <w:pPr>
        <w:ind w:firstLine="567"/>
        <w:jc w:val="both"/>
        <w:rPr>
          <w:rFonts w:eastAsia="Calibri"/>
        </w:rPr>
      </w:pPr>
    </w:p>
    <w:p w:rsidR="008C1FA2" w:rsidRPr="008C1FA2" w:rsidRDefault="008C1FA2" w:rsidP="00FB1A76">
      <w:pPr>
        <w:jc w:val="center"/>
        <w:rPr>
          <w:rFonts w:eastAsia="Calibri"/>
          <w:b/>
        </w:rPr>
      </w:pPr>
      <w:r w:rsidRPr="008C1FA2">
        <w:rPr>
          <w:rFonts w:eastAsia="Calibri"/>
          <w:b/>
        </w:rPr>
        <w:t>Количество суток на которые рассчитывается ННЗТ, в зависимости от вида топлива и его доставки</w:t>
      </w:r>
    </w:p>
    <w:tbl>
      <w:tblPr>
        <w:tblW w:w="8706" w:type="dxa"/>
        <w:jc w:val="center"/>
        <w:tblLook w:val="04A0" w:firstRow="1" w:lastRow="0" w:firstColumn="1" w:lastColumn="0" w:noHBand="0" w:noVBand="1"/>
      </w:tblPr>
      <w:tblGrid>
        <w:gridCol w:w="2665"/>
        <w:gridCol w:w="3376"/>
        <w:gridCol w:w="2665"/>
      </w:tblGrid>
      <w:tr w:rsidR="008C1FA2" w:rsidRPr="008C1FA2" w:rsidTr="003747BB">
        <w:trPr>
          <w:trHeight w:val="279"/>
          <w:jc w:val="center"/>
        </w:trPr>
        <w:tc>
          <w:tcPr>
            <w:tcW w:w="2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1FA2" w:rsidRPr="008C1FA2" w:rsidRDefault="008C1FA2" w:rsidP="00BA44AB">
            <w:pPr>
              <w:jc w:val="center"/>
            </w:pPr>
            <w:r w:rsidRPr="008C1FA2">
              <w:t>Вид топлива</w:t>
            </w:r>
          </w:p>
        </w:tc>
        <w:tc>
          <w:tcPr>
            <w:tcW w:w="3376" w:type="dxa"/>
            <w:tcBorders>
              <w:top w:val="single" w:sz="4" w:space="0" w:color="auto"/>
              <w:left w:val="nil"/>
              <w:bottom w:val="single" w:sz="4" w:space="0" w:color="auto"/>
              <w:right w:val="single" w:sz="4" w:space="0" w:color="auto"/>
            </w:tcBorders>
            <w:shd w:val="clear" w:color="auto" w:fill="auto"/>
            <w:noWrap/>
            <w:vAlign w:val="center"/>
            <w:hideMark/>
          </w:tcPr>
          <w:p w:rsidR="008C1FA2" w:rsidRPr="008C1FA2" w:rsidRDefault="008C1FA2" w:rsidP="00BA44AB">
            <w:pPr>
              <w:jc w:val="center"/>
            </w:pPr>
            <w:r w:rsidRPr="008C1FA2">
              <w:t>Способ доставки топлива</w:t>
            </w:r>
          </w:p>
        </w:tc>
        <w:tc>
          <w:tcPr>
            <w:tcW w:w="2665" w:type="dxa"/>
            <w:tcBorders>
              <w:top w:val="single" w:sz="4" w:space="0" w:color="auto"/>
              <w:left w:val="nil"/>
              <w:bottom w:val="single" w:sz="4" w:space="0" w:color="auto"/>
              <w:right w:val="single" w:sz="4" w:space="0" w:color="auto"/>
            </w:tcBorders>
            <w:shd w:val="clear" w:color="auto" w:fill="auto"/>
            <w:noWrap/>
            <w:vAlign w:val="center"/>
            <w:hideMark/>
          </w:tcPr>
          <w:p w:rsidR="008C1FA2" w:rsidRPr="008C1FA2" w:rsidRDefault="008C1FA2" w:rsidP="00BA44AB">
            <w:pPr>
              <w:jc w:val="center"/>
            </w:pPr>
            <w:r w:rsidRPr="008C1FA2">
              <w:t>Объем запаса топлива, сут.</w:t>
            </w:r>
          </w:p>
        </w:tc>
      </w:tr>
      <w:tr w:rsidR="008C1FA2" w:rsidRPr="008C1FA2" w:rsidTr="003747BB">
        <w:trPr>
          <w:trHeight w:val="279"/>
          <w:jc w:val="center"/>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8C1FA2" w:rsidRPr="008C1FA2" w:rsidRDefault="008C1FA2" w:rsidP="00BA44AB">
            <w:pPr>
              <w:jc w:val="center"/>
            </w:pPr>
            <w:r w:rsidRPr="008C1FA2">
              <w:t>твердое</w:t>
            </w:r>
          </w:p>
        </w:tc>
        <w:tc>
          <w:tcPr>
            <w:tcW w:w="3376" w:type="dxa"/>
            <w:tcBorders>
              <w:top w:val="nil"/>
              <w:left w:val="nil"/>
              <w:bottom w:val="single" w:sz="4" w:space="0" w:color="auto"/>
              <w:right w:val="single" w:sz="4" w:space="0" w:color="auto"/>
            </w:tcBorders>
            <w:shd w:val="clear" w:color="auto" w:fill="auto"/>
            <w:noWrap/>
            <w:vAlign w:val="center"/>
            <w:hideMark/>
          </w:tcPr>
          <w:p w:rsidR="008C1FA2" w:rsidRPr="008C1FA2" w:rsidRDefault="008C1FA2" w:rsidP="00BA44AB">
            <w:pPr>
              <w:jc w:val="center"/>
            </w:pPr>
            <w:r w:rsidRPr="008C1FA2">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8C1FA2" w:rsidRPr="008C1FA2" w:rsidRDefault="008C1FA2" w:rsidP="00BA44AB">
            <w:pPr>
              <w:jc w:val="center"/>
            </w:pPr>
            <w:r w:rsidRPr="008C1FA2">
              <w:t>14</w:t>
            </w:r>
          </w:p>
        </w:tc>
      </w:tr>
      <w:tr w:rsidR="008C1FA2" w:rsidRPr="008C1FA2" w:rsidTr="003747BB">
        <w:trPr>
          <w:trHeight w:val="279"/>
          <w:jc w:val="center"/>
        </w:trPr>
        <w:tc>
          <w:tcPr>
            <w:tcW w:w="2665" w:type="dxa"/>
            <w:vMerge/>
            <w:tcBorders>
              <w:top w:val="nil"/>
              <w:left w:val="single" w:sz="4" w:space="0" w:color="auto"/>
              <w:bottom w:val="single" w:sz="4" w:space="0" w:color="000000"/>
              <w:right w:val="single" w:sz="4" w:space="0" w:color="auto"/>
            </w:tcBorders>
            <w:vAlign w:val="center"/>
            <w:hideMark/>
          </w:tcPr>
          <w:p w:rsidR="008C1FA2" w:rsidRPr="008C1FA2" w:rsidRDefault="008C1FA2" w:rsidP="00BA44AB"/>
        </w:tc>
        <w:tc>
          <w:tcPr>
            <w:tcW w:w="3376" w:type="dxa"/>
            <w:tcBorders>
              <w:top w:val="nil"/>
              <w:left w:val="nil"/>
              <w:bottom w:val="single" w:sz="4" w:space="0" w:color="auto"/>
              <w:right w:val="single" w:sz="4" w:space="0" w:color="auto"/>
            </w:tcBorders>
            <w:shd w:val="clear" w:color="auto" w:fill="auto"/>
            <w:noWrap/>
            <w:vAlign w:val="center"/>
            <w:hideMark/>
          </w:tcPr>
          <w:p w:rsidR="008C1FA2" w:rsidRPr="008C1FA2" w:rsidRDefault="008C1FA2" w:rsidP="00BA44AB">
            <w:pPr>
              <w:jc w:val="center"/>
            </w:pPr>
            <w:r w:rsidRPr="008C1FA2">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8C1FA2" w:rsidRPr="008C1FA2" w:rsidRDefault="008C1FA2" w:rsidP="00BA44AB">
            <w:pPr>
              <w:jc w:val="center"/>
            </w:pPr>
            <w:r w:rsidRPr="008C1FA2">
              <w:t>7</w:t>
            </w:r>
          </w:p>
        </w:tc>
      </w:tr>
      <w:tr w:rsidR="008C1FA2" w:rsidRPr="008C1FA2" w:rsidTr="003747BB">
        <w:trPr>
          <w:trHeight w:val="279"/>
          <w:jc w:val="center"/>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8C1FA2" w:rsidRPr="008C1FA2" w:rsidRDefault="008C1FA2" w:rsidP="00BA44AB">
            <w:pPr>
              <w:jc w:val="center"/>
            </w:pPr>
            <w:r w:rsidRPr="008C1FA2">
              <w:t>жидкое</w:t>
            </w:r>
          </w:p>
        </w:tc>
        <w:tc>
          <w:tcPr>
            <w:tcW w:w="3376" w:type="dxa"/>
            <w:tcBorders>
              <w:top w:val="nil"/>
              <w:left w:val="nil"/>
              <w:bottom w:val="single" w:sz="4" w:space="0" w:color="auto"/>
              <w:right w:val="single" w:sz="4" w:space="0" w:color="auto"/>
            </w:tcBorders>
            <w:shd w:val="clear" w:color="auto" w:fill="auto"/>
            <w:noWrap/>
            <w:vAlign w:val="center"/>
            <w:hideMark/>
          </w:tcPr>
          <w:p w:rsidR="008C1FA2" w:rsidRPr="008C1FA2" w:rsidRDefault="008C1FA2" w:rsidP="00BA44AB">
            <w:pPr>
              <w:jc w:val="center"/>
            </w:pPr>
            <w:r w:rsidRPr="008C1FA2">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8C1FA2" w:rsidRPr="008C1FA2" w:rsidRDefault="008C1FA2" w:rsidP="00BA44AB">
            <w:pPr>
              <w:jc w:val="center"/>
            </w:pPr>
            <w:r w:rsidRPr="008C1FA2">
              <w:t>10</w:t>
            </w:r>
          </w:p>
        </w:tc>
      </w:tr>
      <w:tr w:rsidR="008C1FA2" w:rsidRPr="008C1FA2" w:rsidTr="003747BB">
        <w:trPr>
          <w:trHeight w:val="279"/>
          <w:jc w:val="center"/>
        </w:trPr>
        <w:tc>
          <w:tcPr>
            <w:tcW w:w="2665" w:type="dxa"/>
            <w:vMerge/>
            <w:tcBorders>
              <w:top w:val="nil"/>
              <w:left w:val="single" w:sz="4" w:space="0" w:color="auto"/>
              <w:bottom w:val="single" w:sz="4" w:space="0" w:color="000000"/>
              <w:right w:val="single" w:sz="4" w:space="0" w:color="auto"/>
            </w:tcBorders>
            <w:vAlign w:val="center"/>
            <w:hideMark/>
          </w:tcPr>
          <w:p w:rsidR="008C1FA2" w:rsidRPr="008C1FA2" w:rsidRDefault="008C1FA2" w:rsidP="00BA44AB"/>
        </w:tc>
        <w:tc>
          <w:tcPr>
            <w:tcW w:w="3376" w:type="dxa"/>
            <w:tcBorders>
              <w:top w:val="nil"/>
              <w:left w:val="nil"/>
              <w:bottom w:val="single" w:sz="4" w:space="0" w:color="auto"/>
              <w:right w:val="single" w:sz="4" w:space="0" w:color="auto"/>
            </w:tcBorders>
            <w:shd w:val="clear" w:color="auto" w:fill="auto"/>
            <w:noWrap/>
            <w:vAlign w:val="center"/>
            <w:hideMark/>
          </w:tcPr>
          <w:p w:rsidR="008C1FA2" w:rsidRPr="008C1FA2" w:rsidRDefault="008C1FA2" w:rsidP="00BA44AB">
            <w:pPr>
              <w:jc w:val="center"/>
            </w:pPr>
            <w:r w:rsidRPr="008C1FA2">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8C1FA2" w:rsidRPr="008C1FA2" w:rsidRDefault="008C1FA2" w:rsidP="00BA44AB">
            <w:pPr>
              <w:jc w:val="center"/>
            </w:pPr>
            <w:r w:rsidRPr="008C1FA2">
              <w:t>5</w:t>
            </w:r>
          </w:p>
        </w:tc>
      </w:tr>
    </w:tbl>
    <w:p w:rsidR="008C1FA2" w:rsidRPr="008C1FA2" w:rsidRDefault="008C1FA2" w:rsidP="00BA44AB">
      <w:pPr>
        <w:rPr>
          <w:rFonts w:eastAsia="Calibri"/>
        </w:rPr>
      </w:pPr>
    </w:p>
    <w:p w:rsidR="008C1FA2" w:rsidRPr="008C1FA2" w:rsidRDefault="008C1FA2" w:rsidP="00BA44AB">
      <w:pPr>
        <w:ind w:firstLine="567"/>
        <w:jc w:val="both"/>
        <w:rPr>
          <w:rFonts w:eastAsia="Calibri"/>
        </w:rPr>
      </w:pPr>
      <w:bookmarkStart w:id="169" w:name="OLE_LINK278"/>
      <w:bookmarkStart w:id="170" w:name="OLE_LINK279"/>
      <w:bookmarkStart w:id="171" w:name="OLE_LINK280"/>
      <w:bookmarkStart w:id="172" w:name="OLE_LINK281"/>
      <w:bookmarkEnd w:id="169"/>
      <w:bookmarkEnd w:id="170"/>
      <w:bookmarkEnd w:id="171"/>
      <w:bookmarkEnd w:id="172"/>
      <w:r w:rsidRPr="008C1FA2">
        <w:rPr>
          <w:rFonts w:eastAsia="Calibri"/>
        </w:rPr>
        <w:t>Расчеты необходимого неснижаемого запаса резервного топлива выполнены для котельных, на которых предусматривается резервное топливо.</w:t>
      </w:r>
    </w:p>
    <w:p w:rsidR="00CE35CE" w:rsidRDefault="00CE35CE" w:rsidP="00BA44AB">
      <w:pPr>
        <w:widowControl w:val="0"/>
        <w:autoSpaceDE w:val="0"/>
        <w:autoSpaceDN w:val="0"/>
        <w:adjustRightInd w:val="0"/>
        <w:ind w:firstLine="540"/>
        <w:jc w:val="both"/>
      </w:pPr>
    </w:p>
    <w:p w:rsidR="00145398" w:rsidRDefault="00145398" w:rsidP="00BA44AB">
      <w:pPr>
        <w:widowControl w:val="0"/>
        <w:autoSpaceDE w:val="0"/>
        <w:autoSpaceDN w:val="0"/>
        <w:adjustRightInd w:val="0"/>
        <w:ind w:firstLine="540"/>
        <w:jc w:val="both"/>
      </w:pPr>
    </w:p>
    <w:p w:rsidR="00E53D9D" w:rsidRDefault="00CE35CE" w:rsidP="00BA44AB">
      <w:pPr>
        <w:pStyle w:val="aff5"/>
        <w:spacing w:after="0"/>
      </w:pPr>
      <w:bookmarkStart w:id="173" w:name="_Toc106376488"/>
      <w:r w:rsidRPr="00CE35CE">
        <w:lastRenderedPageBreak/>
        <w:t>в)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73"/>
    </w:p>
    <w:p w:rsidR="006444E4" w:rsidRPr="006444E4" w:rsidRDefault="006444E4" w:rsidP="00BA44AB">
      <w:pPr>
        <w:widowControl w:val="0"/>
        <w:autoSpaceDE w:val="0"/>
        <w:autoSpaceDN w:val="0"/>
        <w:adjustRightInd w:val="0"/>
        <w:ind w:firstLine="540"/>
        <w:jc w:val="both"/>
      </w:pPr>
      <w:r w:rsidRPr="006444E4">
        <w:t>На территории муниципального образования возобновляемые источники тепловой энергии отсутствуют, ввод новых либо реконструкция существующих источников тепловой энергии с использованием возобновляемых источников энергии не планируется.</w:t>
      </w:r>
    </w:p>
    <w:p w:rsidR="00CE35CE" w:rsidRPr="00E53D9D" w:rsidRDefault="00CE35CE" w:rsidP="00BA44AB">
      <w:pPr>
        <w:widowControl w:val="0"/>
        <w:autoSpaceDE w:val="0"/>
        <w:autoSpaceDN w:val="0"/>
        <w:adjustRightInd w:val="0"/>
        <w:ind w:firstLine="540"/>
        <w:jc w:val="both"/>
      </w:pPr>
    </w:p>
    <w:p w:rsidR="00E53D9D" w:rsidRPr="00E53D9D" w:rsidRDefault="00166FC4" w:rsidP="00BA44AB">
      <w:pPr>
        <w:pStyle w:val="aff3"/>
        <w:spacing w:before="0" w:after="0"/>
      </w:pPr>
      <w:bookmarkStart w:id="174" w:name="_Toc106376489"/>
      <w:r>
        <w:t>Г</w:t>
      </w:r>
      <w:r w:rsidR="00E53D9D" w:rsidRPr="00E53D9D">
        <w:t>лава 11</w:t>
      </w:r>
      <w:r w:rsidR="00037511">
        <w:t xml:space="preserve"> </w:t>
      </w:r>
      <w:r w:rsidR="00E53D9D" w:rsidRPr="00E53D9D">
        <w:t>"Оценка надежности теплоснабжения"</w:t>
      </w:r>
      <w:bookmarkEnd w:id="174"/>
    </w:p>
    <w:p w:rsidR="00E53D9D" w:rsidRPr="00E53D9D" w:rsidRDefault="00E53D9D" w:rsidP="00BA44AB">
      <w:pPr>
        <w:pStyle w:val="aff5"/>
        <w:spacing w:after="0"/>
      </w:pPr>
      <w:bookmarkStart w:id="175" w:name="_Toc106376490"/>
      <w:r w:rsidRPr="00E53D9D">
        <w:t xml:space="preserve">а) </w:t>
      </w:r>
      <w:r w:rsidR="00860403" w:rsidRPr="00860403">
        <w:t>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75"/>
    </w:p>
    <w:p w:rsidR="005A25FA" w:rsidRPr="005A25FA" w:rsidRDefault="005A25FA" w:rsidP="00BA44AB">
      <w:pPr>
        <w:ind w:firstLine="567"/>
        <w:jc w:val="both"/>
      </w:pPr>
      <w:r w:rsidRPr="005A25FA">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5A25FA" w:rsidRPr="005A25FA" w:rsidRDefault="005A25FA" w:rsidP="00BA44AB">
      <w:pPr>
        <w:ind w:firstLine="567"/>
        <w:jc w:val="both"/>
      </w:pPr>
      <w:r w:rsidRPr="005A25FA">
        <w:t>Интегральными показателями оценки надежности теплоснабжения в целом являются такие эмпирические показатели как интенсивность отказов nот [1/год] и относительный аварийный недоотпуск тепла Qав/Qрасч, где Qав – аварийный недоотпуск тепла за год [Гкал], Qрасч – расчетный отпуск тепла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5A25FA" w:rsidRPr="005A25FA" w:rsidRDefault="005A25FA" w:rsidP="00BA44AB">
      <w:pPr>
        <w:ind w:firstLine="567"/>
        <w:jc w:val="both"/>
      </w:pPr>
      <w:r w:rsidRPr="005A25FA">
        <w:t>Показатель интенсивности отказов тепловых сетей (Котк),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5A25FA" w:rsidRPr="005A25FA" w:rsidRDefault="005A25FA" w:rsidP="00BA44AB">
      <w:pPr>
        <w:ind w:firstLine="567"/>
        <w:jc w:val="both"/>
      </w:pPr>
      <w:r w:rsidRPr="005A25FA">
        <w:t xml:space="preserve">Иотк = nотк/(3*S) [1/(км*год)], </w:t>
      </w:r>
    </w:p>
    <w:p w:rsidR="005A25FA" w:rsidRPr="005A25FA" w:rsidRDefault="005A25FA" w:rsidP="00BA44AB">
      <w:pPr>
        <w:ind w:firstLine="567"/>
        <w:jc w:val="both"/>
      </w:pPr>
      <w:r w:rsidRPr="005A25FA">
        <w:t xml:space="preserve">где nотк - количество отказов за последние три года; </w:t>
      </w:r>
    </w:p>
    <w:p w:rsidR="005A25FA" w:rsidRPr="005A25FA" w:rsidRDefault="005A25FA" w:rsidP="00BA44AB">
      <w:pPr>
        <w:ind w:firstLine="567"/>
        <w:jc w:val="both"/>
      </w:pPr>
      <w:r w:rsidRPr="005A25FA">
        <w:t>S- протяженность тепловой сети данной системы теплоснабжения [км].</w:t>
      </w:r>
    </w:p>
    <w:p w:rsidR="005A25FA" w:rsidRPr="005A25FA" w:rsidRDefault="005A25FA" w:rsidP="00BA44AB">
      <w:pPr>
        <w:ind w:firstLine="567"/>
        <w:jc w:val="both"/>
      </w:pPr>
      <w:r w:rsidRPr="005A25FA">
        <w:t>В зависимости от интенсивности отказов (Иотк) определяется показатель надежности  (Котк):</w:t>
      </w:r>
    </w:p>
    <w:p w:rsidR="005A25FA" w:rsidRPr="005A25FA" w:rsidRDefault="005A25FA" w:rsidP="00BA44AB">
      <w:pPr>
        <w:ind w:firstLine="567"/>
        <w:jc w:val="both"/>
      </w:pPr>
      <w:r w:rsidRPr="005A25FA">
        <w:t xml:space="preserve">до 0,5 - Котк = 1,0; </w:t>
      </w:r>
    </w:p>
    <w:p w:rsidR="005A25FA" w:rsidRPr="005A25FA" w:rsidRDefault="005A25FA" w:rsidP="00BA44AB">
      <w:pPr>
        <w:ind w:firstLine="567"/>
        <w:jc w:val="both"/>
      </w:pPr>
      <w:r w:rsidRPr="005A25FA">
        <w:t xml:space="preserve">0,5 - 0,8 - Котк = 0,8; </w:t>
      </w:r>
    </w:p>
    <w:p w:rsidR="005A25FA" w:rsidRPr="005A25FA" w:rsidRDefault="005A25FA" w:rsidP="00BA44AB">
      <w:pPr>
        <w:ind w:firstLine="567"/>
        <w:jc w:val="both"/>
      </w:pPr>
      <w:r w:rsidRPr="005A25FA">
        <w:t xml:space="preserve">0,8 - 1,2 - Котк = 0,6; </w:t>
      </w:r>
    </w:p>
    <w:p w:rsidR="005A25FA" w:rsidRPr="005A25FA" w:rsidRDefault="005A25FA" w:rsidP="00BA44AB">
      <w:pPr>
        <w:ind w:firstLine="567"/>
        <w:jc w:val="both"/>
      </w:pPr>
      <w:r w:rsidRPr="005A25FA">
        <w:t>свыше 1,2 - Котк = 0,5.</w:t>
      </w:r>
    </w:p>
    <w:p w:rsidR="005A25FA" w:rsidRPr="005A25FA" w:rsidRDefault="005A25FA" w:rsidP="00BA44AB">
      <w:pPr>
        <w:ind w:firstLine="567"/>
        <w:jc w:val="both"/>
      </w:pPr>
      <w:r w:rsidRPr="005A25FA">
        <w:t>Показатель оценки вероятности отказов тепловых сетей характеризуется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5A25FA" w:rsidRPr="005A25FA" w:rsidRDefault="005A25FA" w:rsidP="00BA44AB">
      <w:pPr>
        <w:ind w:firstLine="567"/>
        <w:jc w:val="both"/>
      </w:pPr>
      <w:r w:rsidRPr="005A25FA">
        <w:t xml:space="preserve">На тепловых сетях с. Ловозеро не было зафиксировано аварий на тепловых сетях с длительным отключением потребителей. Учет количества инцидентов (отказов) на тепловых сетях, не классифицируемых как аварии, диспетчерскими службами тепловых сетей не ведется (не архивируется). </w:t>
      </w:r>
    </w:p>
    <w:p w:rsidR="005A25FA" w:rsidRPr="005A25FA" w:rsidRDefault="005A25FA" w:rsidP="00BA44AB">
      <w:pPr>
        <w:ind w:firstLine="567"/>
        <w:jc w:val="both"/>
      </w:pPr>
      <w:r w:rsidRPr="005A25FA">
        <w:t>Показатель оценки вероятности отказов тепловых сетей К отк = 1.</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76" w:name="_Toc106376491"/>
      <w:r w:rsidRPr="00E53D9D">
        <w:t xml:space="preserve">б) </w:t>
      </w:r>
      <w:r w:rsidR="00860403" w:rsidRPr="00860403">
        <w:t>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76"/>
    </w:p>
    <w:p w:rsidR="005A25FA" w:rsidRPr="005A25FA" w:rsidRDefault="005A25FA" w:rsidP="00BA44AB">
      <w:pPr>
        <w:ind w:firstLine="567"/>
        <w:jc w:val="both"/>
      </w:pPr>
      <w:r w:rsidRPr="005A25FA">
        <w:t xml:space="preserve">Среднее время до восстановления участка тепловой сети k-го диаметра: </w:t>
      </w:r>
    </w:p>
    <w:p w:rsidR="005A25FA" w:rsidRPr="005A25FA" w:rsidRDefault="005A25FA" w:rsidP="00BA44AB">
      <w:pPr>
        <w:ind w:firstLine="567"/>
        <w:jc w:val="both"/>
        <w:rPr>
          <w:lang w:val="en-US"/>
        </w:rPr>
      </w:pPr>
      <w:r w:rsidRPr="005A25FA">
        <w:rPr>
          <w:rFonts w:ascii="Cambria Math" w:hAnsi="Cambria Math" w:cs="Cambria Math"/>
          <w:lang w:val="en-US"/>
        </w:rPr>
        <w:t>Z</w:t>
      </w:r>
      <w:r w:rsidRPr="005A25FA">
        <w:rPr>
          <w:vertAlign w:val="subscript"/>
        </w:rPr>
        <w:t>р</w:t>
      </w:r>
      <w:r w:rsidRPr="005A25FA">
        <w:rPr>
          <w:vertAlign w:val="superscript"/>
          <w:lang w:val="en-US"/>
        </w:rPr>
        <w:t>k</w:t>
      </w:r>
      <w:r w:rsidRPr="005A25FA">
        <w:rPr>
          <w:lang w:val="en-US"/>
        </w:rPr>
        <w:t xml:space="preserve"> = </w:t>
      </w:r>
      <w:r w:rsidRPr="005A25FA">
        <w:rPr>
          <w:i/>
          <w:lang w:val="en-US"/>
        </w:rPr>
        <w:t>a</w:t>
      </w:r>
      <w:r w:rsidRPr="005A25FA">
        <w:rPr>
          <w:lang w:val="en-US"/>
        </w:rPr>
        <w:t xml:space="preserve"> [1 + (</w:t>
      </w:r>
      <w:r w:rsidRPr="005A25FA">
        <w:rPr>
          <w:i/>
          <w:lang w:val="en-US"/>
        </w:rPr>
        <w:t>b</w:t>
      </w:r>
      <w:r w:rsidRPr="005A25FA">
        <w:rPr>
          <w:lang w:val="en-US"/>
        </w:rPr>
        <w:t>+</w:t>
      </w:r>
      <w:r w:rsidRPr="005A25FA">
        <w:rPr>
          <w:i/>
          <w:lang w:val="en-US"/>
        </w:rPr>
        <w:t>c</w:t>
      </w:r>
      <w:r w:rsidRPr="005A25FA">
        <w:rPr>
          <w:lang w:val="en-US"/>
        </w:rPr>
        <w:t xml:space="preserve"> · </w:t>
      </w:r>
      <w:r w:rsidRPr="005A25FA">
        <w:rPr>
          <w:rFonts w:ascii="Cambria Math" w:hAnsi="Cambria Math" w:cs="Cambria Math"/>
        </w:rPr>
        <w:t>𝐿</w:t>
      </w:r>
      <w:r w:rsidRPr="005A25FA">
        <w:rPr>
          <w:vertAlign w:val="subscript"/>
        </w:rPr>
        <w:t>сз</w:t>
      </w:r>
      <w:r w:rsidRPr="005A25FA">
        <w:rPr>
          <w:lang w:val="en-US"/>
        </w:rPr>
        <w:t>) ∙</w:t>
      </w:r>
      <w:r w:rsidRPr="005A25FA">
        <w:rPr>
          <w:i/>
          <w:lang w:val="en-US"/>
        </w:rPr>
        <w:t>d</w:t>
      </w:r>
      <w:r w:rsidRPr="005A25FA">
        <w:rPr>
          <w:vertAlign w:val="subscript"/>
          <w:lang w:val="en-US"/>
        </w:rPr>
        <w:t>k</w:t>
      </w:r>
      <w:r w:rsidRPr="005A25FA">
        <w:rPr>
          <w:vertAlign w:val="superscript"/>
          <w:lang w:val="en-US"/>
        </w:rPr>
        <w:t xml:space="preserve">1,2 </w:t>
      </w:r>
      <w:r w:rsidRPr="005A25FA">
        <w:rPr>
          <w:lang w:val="en-US"/>
        </w:rPr>
        <w:t xml:space="preserve">], </w:t>
      </w:r>
      <w:r w:rsidRPr="005A25FA">
        <w:t>ч</w:t>
      </w:r>
      <w:r w:rsidRPr="005A25FA">
        <w:rPr>
          <w:lang w:val="en-US"/>
        </w:rPr>
        <w:t xml:space="preserve"> </w:t>
      </w:r>
    </w:p>
    <w:p w:rsidR="005A25FA" w:rsidRPr="005A25FA" w:rsidRDefault="005A25FA" w:rsidP="00BA44AB">
      <w:pPr>
        <w:ind w:firstLine="567"/>
        <w:jc w:val="both"/>
      </w:pPr>
      <w:r w:rsidRPr="005A25FA">
        <w:t xml:space="preserve">где a, b, c - коэффициенты, учитывающие способ прокладки теплопровода; </w:t>
      </w:r>
    </w:p>
    <w:p w:rsidR="005A25FA" w:rsidRPr="005A25FA" w:rsidRDefault="005A25FA" w:rsidP="00BA44AB">
      <w:pPr>
        <w:ind w:firstLine="567"/>
        <w:jc w:val="both"/>
      </w:pPr>
      <w:r w:rsidRPr="005A25FA">
        <w:rPr>
          <w:rFonts w:ascii="Cambria Math" w:hAnsi="Cambria Math" w:cs="Cambria Math"/>
        </w:rPr>
        <w:t>𝐿</w:t>
      </w:r>
      <w:r w:rsidRPr="005A25FA">
        <w:t xml:space="preserve">сз - расстояние между секционирующими задвижками, м; </w:t>
      </w:r>
    </w:p>
    <w:p w:rsidR="005A25FA" w:rsidRPr="005A25FA" w:rsidRDefault="005A25FA" w:rsidP="00BA44AB">
      <w:pPr>
        <w:ind w:firstLine="567"/>
        <w:jc w:val="both"/>
      </w:pPr>
      <w:r w:rsidRPr="005A25FA">
        <w:t>d</w:t>
      </w:r>
      <w:r w:rsidRPr="005A25FA">
        <w:rPr>
          <w:vertAlign w:val="subscript"/>
        </w:rPr>
        <w:t>k</w:t>
      </w:r>
      <w:r w:rsidRPr="005A25FA">
        <w:t xml:space="preserve"> – k-й диаметр теплопровода, м.</w:t>
      </w:r>
    </w:p>
    <w:p w:rsidR="005A25FA" w:rsidRPr="005A25FA" w:rsidRDefault="005A25FA" w:rsidP="00BA44AB">
      <w:pPr>
        <w:ind w:firstLine="567"/>
        <w:jc w:val="both"/>
      </w:pPr>
      <w:r w:rsidRPr="005A25FA">
        <w:lastRenderedPageBreak/>
        <w:t>Значения коэффициентов a, b, c, учитывающих способ прокладки теплопровода, приведены в таблице ниже.</w:t>
      </w:r>
    </w:p>
    <w:p w:rsidR="005A25FA" w:rsidRPr="005A25FA" w:rsidRDefault="005A25FA" w:rsidP="00BA44AB">
      <w:pPr>
        <w:ind w:firstLine="567"/>
        <w:jc w:val="both"/>
      </w:pPr>
      <w:r w:rsidRPr="005A25FA">
        <w:t>В зависимости от диаметра теплопровода, значения расстояний между СЗ (</w:t>
      </w:r>
      <w:r w:rsidRPr="005A25FA">
        <w:rPr>
          <w:rFonts w:ascii="Cambria Math" w:hAnsi="Cambria Math" w:cs="Cambria Math"/>
        </w:rPr>
        <w:t>𝐿</w:t>
      </w:r>
      <w:r w:rsidRPr="005A25FA">
        <w:t xml:space="preserve">сз) должно соответствовать требованиям СП 124.13330.2012: </w:t>
      </w:r>
    </w:p>
    <w:p w:rsidR="005A25FA" w:rsidRPr="005A25FA" w:rsidRDefault="005A25FA" w:rsidP="00BA44AB">
      <w:pPr>
        <w:ind w:firstLine="567"/>
        <w:jc w:val="both"/>
      </w:pPr>
      <w:r w:rsidRPr="005A25FA">
        <w:t xml:space="preserve">1000 м если </w:t>
      </w:r>
      <w:r w:rsidRPr="005A25FA">
        <w:rPr>
          <w:i/>
          <w:lang w:val="en-US"/>
        </w:rPr>
        <w:t>d</w:t>
      </w:r>
      <w:r w:rsidRPr="005A25FA">
        <w:rPr>
          <w:vertAlign w:val="subscript"/>
          <w:lang w:val="en-US"/>
        </w:rPr>
        <w:t>k</w:t>
      </w:r>
      <w:r w:rsidRPr="005A25FA">
        <w:t xml:space="preserve"> ≤ 0,4 м </w:t>
      </w:r>
    </w:p>
    <w:p w:rsidR="005A25FA" w:rsidRPr="005A25FA" w:rsidRDefault="005A25FA" w:rsidP="00BA44AB">
      <w:pPr>
        <w:ind w:firstLine="567"/>
        <w:jc w:val="both"/>
      </w:pPr>
      <w:r w:rsidRPr="005A25FA">
        <w:t>1500 м если 0,4 &lt;</w:t>
      </w:r>
      <w:r w:rsidRPr="005A25FA">
        <w:rPr>
          <w:i/>
        </w:rPr>
        <w:t xml:space="preserve"> </w:t>
      </w:r>
      <w:r w:rsidRPr="005A25FA">
        <w:rPr>
          <w:i/>
          <w:lang w:val="en-US"/>
        </w:rPr>
        <w:t>d</w:t>
      </w:r>
      <w:r w:rsidRPr="005A25FA">
        <w:rPr>
          <w:vertAlign w:val="subscript"/>
          <w:lang w:val="en-US"/>
        </w:rPr>
        <w:t>k</w:t>
      </w:r>
      <w:r w:rsidRPr="005A25FA">
        <w:t xml:space="preserve"> &lt; 0,6 м </w:t>
      </w:r>
    </w:p>
    <w:p w:rsidR="005A25FA" w:rsidRPr="005A25FA" w:rsidRDefault="005A25FA" w:rsidP="00BA44AB">
      <w:pPr>
        <w:ind w:firstLine="567"/>
        <w:jc w:val="both"/>
      </w:pPr>
      <w:r w:rsidRPr="005A25FA">
        <w:t xml:space="preserve">3000 м если 0,6 ≤ </w:t>
      </w:r>
      <w:r w:rsidRPr="005A25FA">
        <w:rPr>
          <w:i/>
          <w:lang w:val="en-US"/>
        </w:rPr>
        <w:t>d</w:t>
      </w:r>
      <w:r w:rsidRPr="005A25FA">
        <w:rPr>
          <w:vertAlign w:val="subscript"/>
          <w:lang w:val="en-US"/>
        </w:rPr>
        <w:t>k</w:t>
      </w:r>
      <w:r w:rsidRPr="005A25FA">
        <w:t xml:space="preserve"> &lt; 0,9 м </w:t>
      </w:r>
    </w:p>
    <w:p w:rsidR="005A25FA" w:rsidRPr="005A25FA" w:rsidRDefault="005A25FA" w:rsidP="00BA44AB">
      <w:pPr>
        <w:ind w:firstLine="567"/>
        <w:jc w:val="both"/>
      </w:pPr>
      <w:r w:rsidRPr="005A25FA">
        <w:t xml:space="preserve">5000 м если </w:t>
      </w:r>
      <w:r w:rsidRPr="005A25FA">
        <w:rPr>
          <w:i/>
          <w:lang w:val="en-US"/>
        </w:rPr>
        <w:t>d</w:t>
      </w:r>
      <w:r w:rsidRPr="005A25FA">
        <w:rPr>
          <w:vertAlign w:val="subscript"/>
          <w:lang w:val="en-US"/>
        </w:rPr>
        <w:t>k</w:t>
      </w:r>
      <w:r w:rsidRPr="005A25FA">
        <w:t xml:space="preserve"> ≥ 0,9 м </w:t>
      </w:r>
    </w:p>
    <w:p w:rsidR="005A25FA" w:rsidRPr="005A25FA" w:rsidRDefault="005A25FA" w:rsidP="00BA44AB">
      <w:pPr>
        <w:ind w:firstLine="567"/>
        <w:jc w:val="both"/>
      </w:pPr>
      <w:r w:rsidRPr="005A25FA">
        <w:t>В случае отсутствия достоверных данных о времени восстановления теплоснабжения потребителей используются данные указанные в таблице ниже.</w:t>
      </w:r>
    </w:p>
    <w:p w:rsidR="005A25FA" w:rsidRPr="005A25FA" w:rsidRDefault="005A25FA" w:rsidP="00BA44AB">
      <w:pPr>
        <w:ind w:firstLine="567"/>
        <w:jc w:val="center"/>
        <w:rPr>
          <w:b/>
        </w:rPr>
      </w:pPr>
      <w:r w:rsidRPr="005A25FA">
        <w:rPr>
          <w:b/>
        </w:rPr>
        <w:t>Среднее время восстановления</w:t>
      </w:r>
    </w:p>
    <w:tbl>
      <w:tblPr>
        <w:tblW w:w="0" w:type="auto"/>
        <w:jc w:val="center"/>
        <w:tblLayout w:type="fixed"/>
        <w:tblCellMar>
          <w:left w:w="0" w:type="dxa"/>
          <w:right w:w="0" w:type="dxa"/>
        </w:tblCellMar>
        <w:tblLook w:val="0000" w:firstRow="0" w:lastRow="0" w:firstColumn="0" w:lastColumn="0" w:noHBand="0" w:noVBand="0"/>
      </w:tblPr>
      <w:tblGrid>
        <w:gridCol w:w="1934"/>
        <w:gridCol w:w="706"/>
        <w:gridCol w:w="701"/>
        <w:gridCol w:w="701"/>
        <w:gridCol w:w="701"/>
        <w:gridCol w:w="701"/>
        <w:gridCol w:w="701"/>
        <w:gridCol w:w="701"/>
        <w:gridCol w:w="701"/>
        <w:gridCol w:w="701"/>
        <w:gridCol w:w="701"/>
        <w:gridCol w:w="835"/>
      </w:tblGrid>
      <w:tr w:rsidR="005A25FA" w:rsidRPr="005A25FA" w:rsidTr="00BA44AB">
        <w:trPr>
          <w:trHeight w:val="1104"/>
          <w:jc w:val="center"/>
        </w:trPr>
        <w:tc>
          <w:tcPr>
            <w:tcW w:w="1934" w:type="dxa"/>
            <w:tcBorders>
              <w:top w:val="single" w:sz="4" w:space="0" w:color="auto"/>
              <w:left w:val="single" w:sz="4" w:space="0" w:color="auto"/>
              <w:bottom w:val="nil"/>
              <w:right w:val="nil"/>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 xml:space="preserve">Диаметр труб </w:t>
            </w:r>
            <w:r w:rsidRPr="005A25FA">
              <w:rPr>
                <w:b/>
                <w:bCs/>
                <w:color w:val="000000"/>
                <w:sz w:val="18"/>
                <w:szCs w:val="18"/>
                <w:lang w:val="en-US" w:eastAsia="en-US"/>
              </w:rPr>
              <w:t xml:space="preserve">d, </w:t>
            </w:r>
            <w:r w:rsidRPr="005A25FA">
              <w:rPr>
                <w:b/>
                <w:bCs/>
                <w:color w:val="000000"/>
                <w:sz w:val="18"/>
                <w:szCs w:val="18"/>
              </w:rPr>
              <w:t>м</w:t>
            </w:r>
          </w:p>
        </w:tc>
        <w:tc>
          <w:tcPr>
            <w:tcW w:w="706" w:type="dxa"/>
            <w:tcBorders>
              <w:top w:val="single" w:sz="4" w:space="0" w:color="auto"/>
              <w:left w:val="single" w:sz="4" w:space="0" w:color="auto"/>
              <w:bottom w:val="nil"/>
              <w:right w:val="nil"/>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80</w:t>
            </w:r>
          </w:p>
        </w:tc>
        <w:tc>
          <w:tcPr>
            <w:tcW w:w="701" w:type="dxa"/>
            <w:tcBorders>
              <w:top w:val="single" w:sz="4" w:space="0" w:color="auto"/>
              <w:left w:val="single" w:sz="4" w:space="0" w:color="auto"/>
              <w:bottom w:val="nil"/>
              <w:right w:val="nil"/>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100</w:t>
            </w:r>
          </w:p>
        </w:tc>
        <w:tc>
          <w:tcPr>
            <w:tcW w:w="701" w:type="dxa"/>
            <w:tcBorders>
              <w:top w:val="single" w:sz="4" w:space="0" w:color="auto"/>
              <w:left w:val="single" w:sz="4" w:space="0" w:color="auto"/>
              <w:bottom w:val="nil"/>
              <w:right w:val="nil"/>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125</w:t>
            </w:r>
          </w:p>
        </w:tc>
        <w:tc>
          <w:tcPr>
            <w:tcW w:w="701" w:type="dxa"/>
            <w:tcBorders>
              <w:top w:val="single" w:sz="4" w:space="0" w:color="auto"/>
              <w:left w:val="single" w:sz="4" w:space="0" w:color="auto"/>
              <w:bottom w:val="nil"/>
              <w:right w:val="nil"/>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150</w:t>
            </w:r>
          </w:p>
        </w:tc>
        <w:tc>
          <w:tcPr>
            <w:tcW w:w="701" w:type="dxa"/>
            <w:tcBorders>
              <w:top w:val="single" w:sz="4" w:space="0" w:color="auto"/>
              <w:left w:val="single" w:sz="4" w:space="0" w:color="auto"/>
              <w:bottom w:val="nil"/>
              <w:right w:val="nil"/>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175</w:t>
            </w:r>
          </w:p>
        </w:tc>
        <w:tc>
          <w:tcPr>
            <w:tcW w:w="701" w:type="dxa"/>
            <w:tcBorders>
              <w:top w:val="single" w:sz="4" w:space="0" w:color="auto"/>
              <w:left w:val="single" w:sz="4" w:space="0" w:color="auto"/>
              <w:bottom w:val="nil"/>
              <w:right w:val="nil"/>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200</w:t>
            </w:r>
          </w:p>
        </w:tc>
        <w:tc>
          <w:tcPr>
            <w:tcW w:w="701" w:type="dxa"/>
            <w:tcBorders>
              <w:top w:val="single" w:sz="4" w:space="0" w:color="auto"/>
              <w:left w:val="single" w:sz="4" w:space="0" w:color="auto"/>
              <w:bottom w:val="nil"/>
              <w:right w:val="nil"/>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250</w:t>
            </w:r>
          </w:p>
        </w:tc>
        <w:tc>
          <w:tcPr>
            <w:tcW w:w="701" w:type="dxa"/>
            <w:tcBorders>
              <w:top w:val="single" w:sz="4" w:space="0" w:color="auto"/>
              <w:left w:val="single" w:sz="4" w:space="0" w:color="auto"/>
              <w:bottom w:val="nil"/>
              <w:right w:val="nil"/>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300</w:t>
            </w:r>
          </w:p>
        </w:tc>
        <w:tc>
          <w:tcPr>
            <w:tcW w:w="701" w:type="dxa"/>
            <w:tcBorders>
              <w:top w:val="single" w:sz="4" w:space="0" w:color="auto"/>
              <w:left w:val="single" w:sz="4" w:space="0" w:color="auto"/>
              <w:bottom w:val="nil"/>
              <w:right w:val="nil"/>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350</w:t>
            </w:r>
          </w:p>
        </w:tc>
        <w:tc>
          <w:tcPr>
            <w:tcW w:w="701" w:type="dxa"/>
            <w:tcBorders>
              <w:top w:val="single" w:sz="4" w:space="0" w:color="auto"/>
              <w:left w:val="single" w:sz="4" w:space="0" w:color="auto"/>
              <w:bottom w:val="nil"/>
              <w:right w:val="nil"/>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400</w:t>
            </w:r>
          </w:p>
        </w:tc>
        <w:tc>
          <w:tcPr>
            <w:tcW w:w="835" w:type="dxa"/>
            <w:tcBorders>
              <w:top w:val="single" w:sz="4" w:space="0" w:color="auto"/>
              <w:left w:val="single" w:sz="4" w:space="0" w:color="auto"/>
              <w:bottom w:val="nil"/>
              <w:right w:val="single" w:sz="4" w:space="0" w:color="auto"/>
            </w:tcBorders>
            <w:shd w:val="clear" w:color="auto" w:fill="FFFFFF"/>
            <w:vAlign w:val="center"/>
          </w:tcPr>
          <w:p w:rsidR="005A25FA" w:rsidRPr="005A25FA" w:rsidRDefault="005A25FA" w:rsidP="00BA44AB">
            <w:pPr>
              <w:jc w:val="center"/>
              <w:rPr>
                <w:sz w:val="20"/>
                <w:szCs w:val="20"/>
              </w:rPr>
            </w:pPr>
            <w:r w:rsidRPr="005A25FA">
              <w:rPr>
                <w:b/>
                <w:bCs/>
                <w:color w:val="000000"/>
                <w:sz w:val="18"/>
                <w:szCs w:val="18"/>
              </w:rPr>
              <w:t>500</w:t>
            </w:r>
          </w:p>
        </w:tc>
      </w:tr>
      <w:tr w:rsidR="005A25FA" w:rsidRPr="005A25FA" w:rsidTr="00BA44AB">
        <w:trPr>
          <w:trHeight w:val="1066"/>
          <w:jc w:val="center"/>
        </w:trPr>
        <w:tc>
          <w:tcPr>
            <w:tcW w:w="1934" w:type="dxa"/>
            <w:tcBorders>
              <w:top w:val="single" w:sz="4" w:space="0" w:color="auto"/>
              <w:left w:val="single" w:sz="4" w:space="0" w:color="auto"/>
              <w:bottom w:val="single" w:sz="4" w:space="0" w:color="auto"/>
              <w:right w:val="nil"/>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Среднее время восстановления</w:t>
            </w:r>
          </w:p>
          <w:p w:rsidR="005A25FA" w:rsidRPr="005A25FA" w:rsidRDefault="005A25FA" w:rsidP="00BA44AB">
            <w:pPr>
              <w:jc w:val="center"/>
              <w:rPr>
                <w:sz w:val="20"/>
                <w:szCs w:val="20"/>
              </w:rPr>
            </w:pPr>
            <w:r w:rsidRPr="005A25FA">
              <w:rPr>
                <w:bCs/>
                <w:color w:val="000000"/>
                <w:sz w:val="18"/>
                <w:szCs w:val="18"/>
                <w:lang w:val="en-US" w:eastAsia="en-US"/>
              </w:rPr>
              <w:t>zp</w:t>
            </w:r>
            <w:r w:rsidRPr="005A25FA">
              <w:rPr>
                <w:bCs/>
                <w:color w:val="000000"/>
                <w:sz w:val="18"/>
                <w:szCs w:val="18"/>
                <w:lang w:eastAsia="en-US"/>
              </w:rPr>
              <w:t xml:space="preserve">, </w:t>
            </w:r>
            <w:r w:rsidRPr="005A25FA">
              <w:rPr>
                <w:bCs/>
                <w:color w:val="000000"/>
                <w:sz w:val="18"/>
                <w:szCs w:val="18"/>
              </w:rPr>
              <w:t>ч</w:t>
            </w:r>
          </w:p>
        </w:tc>
        <w:tc>
          <w:tcPr>
            <w:tcW w:w="706" w:type="dxa"/>
            <w:tcBorders>
              <w:top w:val="single" w:sz="4" w:space="0" w:color="auto"/>
              <w:left w:val="single" w:sz="4" w:space="0" w:color="auto"/>
              <w:bottom w:val="single" w:sz="4" w:space="0" w:color="auto"/>
              <w:right w:val="nil"/>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9,5</w:t>
            </w:r>
          </w:p>
        </w:tc>
        <w:tc>
          <w:tcPr>
            <w:tcW w:w="701" w:type="dxa"/>
            <w:tcBorders>
              <w:top w:val="single" w:sz="4" w:space="0" w:color="auto"/>
              <w:left w:val="single" w:sz="4" w:space="0" w:color="auto"/>
              <w:bottom w:val="single" w:sz="4" w:space="0" w:color="auto"/>
              <w:right w:val="nil"/>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10,0</w:t>
            </w:r>
          </w:p>
        </w:tc>
        <w:tc>
          <w:tcPr>
            <w:tcW w:w="701" w:type="dxa"/>
            <w:tcBorders>
              <w:top w:val="single" w:sz="4" w:space="0" w:color="auto"/>
              <w:left w:val="single" w:sz="4" w:space="0" w:color="auto"/>
              <w:bottom w:val="single" w:sz="4" w:space="0" w:color="auto"/>
              <w:right w:val="nil"/>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10,8</w:t>
            </w:r>
          </w:p>
        </w:tc>
        <w:tc>
          <w:tcPr>
            <w:tcW w:w="701" w:type="dxa"/>
            <w:tcBorders>
              <w:top w:val="single" w:sz="4" w:space="0" w:color="auto"/>
              <w:left w:val="single" w:sz="4" w:space="0" w:color="auto"/>
              <w:bottom w:val="single" w:sz="4" w:space="0" w:color="auto"/>
              <w:right w:val="nil"/>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11,3</w:t>
            </w:r>
          </w:p>
        </w:tc>
        <w:tc>
          <w:tcPr>
            <w:tcW w:w="701" w:type="dxa"/>
            <w:tcBorders>
              <w:top w:val="single" w:sz="4" w:space="0" w:color="auto"/>
              <w:left w:val="single" w:sz="4" w:space="0" w:color="auto"/>
              <w:bottom w:val="single" w:sz="4" w:space="0" w:color="auto"/>
              <w:right w:val="nil"/>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11,9</w:t>
            </w:r>
          </w:p>
        </w:tc>
        <w:tc>
          <w:tcPr>
            <w:tcW w:w="701" w:type="dxa"/>
            <w:tcBorders>
              <w:top w:val="single" w:sz="4" w:space="0" w:color="auto"/>
              <w:left w:val="single" w:sz="4" w:space="0" w:color="auto"/>
              <w:bottom w:val="single" w:sz="4" w:space="0" w:color="auto"/>
              <w:right w:val="nil"/>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12,5</w:t>
            </w:r>
          </w:p>
        </w:tc>
        <w:tc>
          <w:tcPr>
            <w:tcW w:w="701" w:type="dxa"/>
            <w:tcBorders>
              <w:top w:val="single" w:sz="4" w:space="0" w:color="auto"/>
              <w:left w:val="single" w:sz="4" w:space="0" w:color="auto"/>
              <w:bottom w:val="single" w:sz="4" w:space="0" w:color="auto"/>
              <w:right w:val="nil"/>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13,8</w:t>
            </w:r>
          </w:p>
        </w:tc>
        <w:tc>
          <w:tcPr>
            <w:tcW w:w="701" w:type="dxa"/>
            <w:tcBorders>
              <w:top w:val="single" w:sz="4" w:space="0" w:color="auto"/>
              <w:left w:val="single" w:sz="4" w:space="0" w:color="auto"/>
              <w:bottom w:val="single" w:sz="4" w:space="0" w:color="auto"/>
              <w:right w:val="nil"/>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15,0</w:t>
            </w:r>
          </w:p>
        </w:tc>
        <w:tc>
          <w:tcPr>
            <w:tcW w:w="701" w:type="dxa"/>
            <w:tcBorders>
              <w:top w:val="single" w:sz="4" w:space="0" w:color="auto"/>
              <w:left w:val="single" w:sz="4" w:space="0" w:color="auto"/>
              <w:bottom w:val="single" w:sz="4" w:space="0" w:color="auto"/>
              <w:right w:val="nil"/>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16,3</w:t>
            </w:r>
          </w:p>
        </w:tc>
        <w:tc>
          <w:tcPr>
            <w:tcW w:w="701" w:type="dxa"/>
            <w:tcBorders>
              <w:top w:val="single" w:sz="4" w:space="0" w:color="auto"/>
              <w:left w:val="single" w:sz="4" w:space="0" w:color="auto"/>
              <w:bottom w:val="single" w:sz="4" w:space="0" w:color="auto"/>
              <w:right w:val="nil"/>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17,5</w:t>
            </w:r>
          </w:p>
        </w:tc>
        <w:tc>
          <w:tcPr>
            <w:tcW w:w="835" w:type="dxa"/>
            <w:tcBorders>
              <w:top w:val="single" w:sz="4" w:space="0" w:color="auto"/>
              <w:left w:val="single" w:sz="4" w:space="0" w:color="auto"/>
              <w:bottom w:val="single" w:sz="4" w:space="0" w:color="auto"/>
              <w:right w:val="single" w:sz="4" w:space="0" w:color="auto"/>
            </w:tcBorders>
            <w:shd w:val="clear" w:color="auto" w:fill="FFFFFF"/>
            <w:vAlign w:val="center"/>
          </w:tcPr>
          <w:p w:rsidR="005A25FA" w:rsidRPr="005A25FA" w:rsidRDefault="005A25FA" w:rsidP="00BA44AB">
            <w:pPr>
              <w:jc w:val="center"/>
              <w:rPr>
                <w:sz w:val="20"/>
                <w:szCs w:val="20"/>
              </w:rPr>
            </w:pPr>
            <w:r w:rsidRPr="005A25FA">
              <w:rPr>
                <w:bCs/>
                <w:color w:val="000000"/>
                <w:sz w:val="18"/>
                <w:szCs w:val="18"/>
              </w:rPr>
              <w:t>20,0</w:t>
            </w:r>
          </w:p>
        </w:tc>
      </w:tr>
    </w:tbl>
    <w:p w:rsidR="005A25FA" w:rsidRPr="005A25FA" w:rsidRDefault="005A25FA" w:rsidP="00BA44AB">
      <w:pPr>
        <w:rPr>
          <w:rFonts w:ascii="Courier New" w:hAnsi="Courier New" w:cs="Courier New"/>
          <w:sz w:val="2"/>
          <w:szCs w:val="2"/>
        </w:rPr>
      </w:pPr>
    </w:p>
    <w:p w:rsidR="005A25FA" w:rsidRPr="005A25FA" w:rsidRDefault="005A25FA" w:rsidP="00BA44AB">
      <w:pPr>
        <w:ind w:firstLine="567"/>
        <w:jc w:val="both"/>
      </w:pPr>
      <w:r w:rsidRPr="005A25FA">
        <w:t>На тепловых сетях с. Ловозеро не было зафиксировано аварий на тепловых сетях с длительным отключением потребителей.. Инциденты на тепловых сетях устранялись в регламентированные сроки.</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77" w:name="_Toc106376492"/>
      <w:r w:rsidRPr="00E53D9D">
        <w:t xml:space="preserve">в) </w:t>
      </w:r>
      <w:r w:rsidR="00860403" w:rsidRPr="00860403">
        <w:t>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77"/>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Показатель относительного недоотпуска тепла (Кнед) в результате аварий и инцидентов определяется по формуле: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Qнед = Qав/Qфакт*100 [%]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где Qав - аварийный недоотпуск тепла за последние 3 года;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Qфакт - фактический отпуск тепла системой теплоснабжения за последние три года. В зависимости от величины недоотпуска тепла (Qнед) определяется показатель надежности (Кнед)</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до 0,1 - Кнед = 1,0;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0,1 - 0,3 - Кнед = 0,8;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0,3 - 0,5 - Кнед = 0,6;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свыше 0,5 - Кнед = 0,5.</w:t>
      </w:r>
    </w:p>
    <w:p w:rsidR="005A25FA" w:rsidRPr="005A25FA" w:rsidRDefault="005A25FA" w:rsidP="00BA44AB">
      <w:pPr>
        <w:autoSpaceDE w:val="0"/>
        <w:autoSpaceDN w:val="0"/>
        <w:adjustRightInd w:val="0"/>
        <w:ind w:firstLine="567"/>
        <w:jc w:val="both"/>
        <w:rPr>
          <w:rFonts w:ascii="Segoe UI" w:hAnsi="Segoe UI" w:cs="Segoe UI"/>
          <w:sz w:val="20"/>
          <w:szCs w:val="20"/>
        </w:rPr>
      </w:pPr>
      <w:r w:rsidRPr="005A25FA">
        <w:rPr>
          <w:rFonts w:ascii="Times New Roman CYR" w:hAnsi="Times New Roman CYR" w:cs="Times New Roman CYR"/>
          <w:color w:val="000000"/>
        </w:rPr>
        <w:t>В связи с отсутствием аварийных ситуаций показатель относительного недоотпуска тепла (Кнед)=1</w:t>
      </w:r>
    </w:p>
    <w:p w:rsidR="00E53D9D" w:rsidRPr="00166FC4"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78" w:name="_Toc106376493"/>
      <w:r w:rsidRPr="00E53D9D">
        <w:t xml:space="preserve">г) </w:t>
      </w:r>
      <w:r w:rsidR="00860403" w:rsidRPr="00860403">
        <w:t>результатов оценки коэффициентов готовности теплопроводов к несению тепловой нагрузки</w:t>
      </w:r>
      <w:bookmarkEnd w:id="178"/>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Показатель надежности электроснабжения источников тепла (Кэ) характеризуется наличием или отсутствием резервного электропитания: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при наличии резервного электроснабжения Кэ = 1,0;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при отсутствии резервного электроснабжения при мощности источника тепловой энергии Кэ = 0,6. 2.</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Показатель надежности электроснабжения источников тепла (Кэ) = 1,0.</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Показатель надежности водоснабжения источников тепла (Кв) характеризуется наличием или отсутствием резервного водоснабжения: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при наличии резервного водоснабжения Кв = 1,0;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при отсутствии резервного водоснабжения Кв = 0,6. 3.</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lastRenderedPageBreak/>
        <w:t>Показатель надежности водоснабжения источников тепла (Кв) = 0,6.</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Показатель надежности топливоснабжения источников тепла (Кт) характеризуется наличием или отсутствием резервного топливоснабжения:</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при наличии резервного топлива Кт = 1,0; </w:t>
      </w:r>
    </w:p>
    <w:p w:rsidR="005A25FA" w:rsidRPr="005A25FA" w:rsidRDefault="005A25FA" w:rsidP="00BA44AB">
      <w:pPr>
        <w:autoSpaceDE w:val="0"/>
        <w:autoSpaceDN w:val="0"/>
        <w:adjustRightInd w:val="0"/>
        <w:ind w:firstLine="567"/>
        <w:jc w:val="both"/>
        <w:rPr>
          <w:color w:val="000000"/>
        </w:rPr>
      </w:pPr>
      <w:r w:rsidRPr="005A25FA">
        <w:rPr>
          <w:rFonts w:ascii="Times New Roman CYR" w:hAnsi="Times New Roman CYR" w:cs="Times New Roman CYR"/>
          <w:color w:val="000000"/>
        </w:rPr>
        <w:t>- при отсутствии резервного топлива при мощности источника тепловой энергии Кт =</w:t>
      </w:r>
      <w:r w:rsidRPr="005A25FA">
        <w:rPr>
          <w:color w:val="000000"/>
        </w:rPr>
        <w:t>0,5.</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Показатель надежности топливоснабжения источников тепла (Кт) = 0,5.</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Показатель соответствия тепловой мощности источников тепла и пропускной способности тепловых сетей фактическим тепловым нагрузкам потребителей (Кб). Величина этого показателя определяется размером дефицита (%):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до 10 - Кб = 1,0;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- 10 </w:t>
      </w:r>
      <w:r w:rsidRPr="005A25FA">
        <w:rPr>
          <w:color w:val="000000"/>
        </w:rPr>
        <w:t xml:space="preserve">– 20 - </w:t>
      </w:r>
      <w:r w:rsidRPr="005A25FA">
        <w:rPr>
          <w:rFonts w:ascii="Times New Roman CYR" w:hAnsi="Times New Roman CYR" w:cs="Times New Roman CYR"/>
          <w:color w:val="000000"/>
        </w:rPr>
        <w:t>Кб = 0,8;</w:t>
      </w:r>
    </w:p>
    <w:p w:rsidR="005A25FA" w:rsidRPr="005A25FA" w:rsidRDefault="005A25FA" w:rsidP="00BA44AB">
      <w:pPr>
        <w:autoSpaceDE w:val="0"/>
        <w:autoSpaceDN w:val="0"/>
        <w:adjustRightInd w:val="0"/>
        <w:ind w:firstLine="567"/>
        <w:jc w:val="both"/>
        <w:rPr>
          <w:rFonts w:ascii="Segoe UI" w:hAnsi="Segoe UI" w:cs="Segoe UI"/>
          <w:sz w:val="20"/>
          <w:szCs w:val="20"/>
        </w:rPr>
      </w:pPr>
      <w:r w:rsidRPr="005A25FA">
        <w:rPr>
          <w:rFonts w:ascii="Times New Roman CYR" w:hAnsi="Times New Roman CYR" w:cs="Times New Roman CYR"/>
          <w:color w:val="000000"/>
        </w:rPr>
        <w:t xml:space="preserve">- 20 </w:t>
      </w:r>
      <w:r w:rsidRPr="005A25FA">
        <w:rPr>
          <w:color w:val="000000"/>
        </w:rPr>
        <w:t xml:space="preserve">– 30 - </w:t>
      </w:r>
      <w:r w:rsidRPr="005A25FA">
        <w:rPr>
          <w:rFonts w:ascii="Times New Roman CYR" w:hAnsi="Times New Roman CYR" w:cs="Times New Roman CYR"/>
          <w:color w:val="000000"/>
        </w:rPr>
        <w:t>Кб - 0,6;</w:t>
      </w:r>
    </w:p>
    <w:p w:rsidR="005A25FA" w:rsidRPr="005A25FA" w:rsidRDefault="005A25FA" w:rsidP="00BA44AB">
      <w:pPr>
        <w:autoSpaceDE w:val="0"/>
        <w:autoSpaceDN w:val="0"/>
        <w:adjustRightInd w:val="0"/>
        <w:ind w:firstLine="567"/>
        <w:rPr>
          <w:rFonts w:ascii="Times New Roman CYR" w:hAnsi="Times New Roman CYR" w:cs="Times New Roman CYR"/>
          <w:color w:val="000000"/>
        </w:rPr>
      </w:pPr>
      <w:r w:rsidRPr="005A25FA">
        <w:rPr>
          <w:color w:val="000000"/>
        </w:rPr>
        <w:t xml:space="preserve">- </w:t>
      </w:r>
      <w:r w:rsidRPr="005A25FA">
        <w:rPr>
          <w:rFonts w:ascii="Times New Roman CYR" w:hAnsi="Times New Roman CYR" w:cs="Times New Roman CYR"/>
          <w:color w:val="000000"/>
        </w:rPr>
        <w:t>свыше 30 - Кб = 0,3. 5.</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Показатель уровня резервирования (Кр) 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- 90 </w:t>
      </w:r>
      <w:r w:rsidRPr="005A25FA">
        <w:rPr>
          <w:color w:val="000000"/>
        </w:rPr>
        <w:t xml:space="preserve">– 100 - </w:t>
      </w:r>
      <w:r w:rsidRPr="005A25FA">
        <w:rPr>
          <w:rFonts w:ascii="Times New Roman CYR" w:hAnsi="Times New Roman CYR" w:cs="Times New Roman CYR"/>
          <w:color w:val="000000"/>
        </w:rPr>
        <w:t xml:space="preserve">Кр = 1,0;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- 70 </w:t>
      </w:r>
      <w:r w:rsidRPr="005A25FA">
        <w:rPr>
          <w:color w:val="000000"/>
        </w:rPr>
        <w:t xml:space="preserve">– 90 - </w:t>
      </w:r>
      <w:r w:rsidRPr="005A25FA">
        <w:rPr>
          <w:rFonts w:ascii="Times New Roman CYR" w:hAnsi="Times New Roman CYR" w:cs="Times New Roman CYR"/>
          <w:color w:val="000000"/>
        </w:rPr>
        <w:t xml:space="preserve">Кр = 0,7;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- 50 </w:t>
      </w:r>
      <w:r w:rsidRPr="005A25FA">
        <w:rPr>
          <w:color w:val="000000"/>
        </w:rPr>
        <w:t xml:space="preserve">– 70 - </w:t>
      </w:r>
      <w:r w:rsidRPr="005A25FA">
        <w:rPr>
          <w:rFonts w:ascii="Times New Roman CYR" w:hAnsi="Times New Roman CYR" w:cs="Times New Roman CYR"/>
          <w:color w:val="000000"/>
        </w:rPr>
        <w:t xml:space="preserve">Кр = 0,5;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- 30 </w:t>
      </w:r>
      <w:r w:rsidRPr="005A25FA">
        <w:rPr>
          <w:color w:val="000000"/>
        </w:rPr>
        <w:t xml:space="preserve">– 50 - </w:t>
      </w:r>
      <w:r w:rsidRPr="005A25FA">
        <w:rPr>
          <w:rFonts w:ascii="Times New Roman CYR" w:hAnsi="Times New Roman CYR" w:cs="Times New Roman CYR"/>
          <w:color w:val="000000"/>
        </w:rPr>
        <w:t xml:space="preserve">Кр = 0,3;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менее 30 - Кр = 0,2. 6.</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Показатель уровня резервирования (Кр) = 0,2.</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Показатель технического состояния тепловых сетей (Кс), характеризуемый долей ветхих, подлежащих замене (%) трубопроводов: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до 10 - Кс = 1,0;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- 10 </w:t>
      </w:r>
      <w:r w:rsidRPr="005A25FA">
        <w:rPr>
          <w:color w:val="000000"/>
        </w:rPr>
        <w:t xml:space="preserve">– 20 - </w:t>
      </w:r>
      <w:r w:rsidRPr="005A25FA">
        <w:rPr>
          <w:rFonts w:ascii="Times New Roman CYR" w:hAnsi="Times New Roman CYR" w:cs="Times New Roman CYR"/>
          <w:color w:val="000000"/>
        </w:rPr>
        <w:t>Кс = 0,8;</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- 20 </w:t>
      </w:r>
      <w:r w:rsidRPr="005A25FA">
        <w:rPr>
          <w:color w:val="000000"/>
        </w:rPr>
        <w:t xml:space="preserve">– 30 - </w:t>
      </w:r>
      <w:r w:rsidRPr="005A25FA">
        <w:rPr>
          <w:rFonts w:ascii="Times New Roman CYR" w:hAnsi="Times New Roman CYR" w:cs="Times New Roman CYR"/>
          <w:color w:val="000000"/>
        </w:rPr>
        <w:t xml:space="preserve">Кс = 0,6;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свыше 30 - Кс = 0,5.</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Показатель технического состояния тепловых сетей (Кс) = 0,5.</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Показатель качества теплоснабжения (Кж), характеризуемый количеством жалоб потребителей тепла на нарушение качества теплоснабжения.</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Ж = Джал/ Дсумм*100 [%]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где Дсумм - количество зданий, снабжающихся теплом от системы теплоснабжения;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Джал - количество зданий, по которым поступили жалобы на работу системы теплоснабжения.</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В зависимости от рассчитанного коэффициента (Ж) определяется показатель надежности (Кж)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до 0,2 - Кж = 1,0;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- 0,2 </w:t>
      </w:r>
      <w:r w:rsidRPr="005A25FA">
        <w:rPr>
          <w:color w:val="000000"/>
        </w:rPr>
        <w:t xml:space="preserve">– 0,5 - </w:t>
      </w:r>
      <w:r w:rsidRPr="005A25FA">
        <w:rPr>
          <w:rFonts w:ascii="Times New Roman CYR" w:hAnsi="Times New Roman CYR" w:cs="Times New Roman CYR"/>
          <w:color w:val="000000"/>
        </w:rPr>
        <w:t xml:space="preserve">Кж = 0,8; </w:t>
      </w:r>
    </w:p>
    <w:p w:rsidR="005A25FA" w:rsidRPr="005A25FA" w:rsidRDefault="005A25FA" w:rsidP="00BA44AB">
      <w:pPr>
        <w:autoSpaceDE w:val="0"/>
        <w:autoSpaceDN w:val="0"/>
        <w:adjustRightInd w:val="0"/>
        <w:ind w:firstLine="567"/>
        <w:jc w:val="both"/>
        <w:rPr>
          <w:rFonts w:ascii="Times New Roman CYR" w:hAnsi="Times New Roman CYR" w:cs="Times New Roman CYR"/>
          <w:color w:val="000000"/>
        </w:rPr>
      </w:pPr>
      <w:r w:rsidRPr="005A25FA">
        <w:rPr>
          <w:rFonts w:ascii="Times New Roman CYR" w:hAnsi="Times New Roman CYR" w:cs="Times New Roman CYR"/>
          <w:color w:val="000000"/>
        </w:rPr>
        <w:t xml:space="preserve">- 0,5 </w:t>
      </w:r>
      <w:r w:rsidRPr="005A25FA">
        <w:rPr>
          <w:color w:val="000000"/>
        </w:rPr>
        <w:t xml:space="preserve">– 0,8 - </w:t>
      </w:r>
      <w:r w:rsidRPr="005A25FA">
        <w:rPr>
          <w:rFonts w:ascii="Times New Roman CYR" w:hAnsi="Times New Roman CYR" w:cs="Times New Roman CYR"/>
          <w:color w:val="000000"/>
        </w:rPr>
        <w:t xml:space="preserve">Кж = 0,6; </w:t>
      </w:r>
    </w:p>
    <w:p w:rsidR="005A25FA" w:rsidRPr="005A25FA" w:rsidRDefault="005A25FA" w:rsidP="00BA44AB">
      <w:pPr>
        <w:autoSpaceDE w:val="0"/>
        <w:autoSpaceDN w:val="0"/>
        <w:adjustRightInd w:val="0"/>
        <w:ind w:firstLine="567"/>
        <w:jc w:val="both"/>
        <w:rPr>
          <w:rFonts w:ascii="Segoe UI" w:hAnsi="Segoe UI" w:cs="Segoe UI"/>
          <w:sz w:val="20"/>
          <w:szCs w:val="20"/>
        </w:rPr>
      </w:pPr>
      <w:r w:rsidRPr="005A25FA">
        <w:rPr>
          <w:rFonts w:ascii="Times New Roman CYR" w:hAnsi="Times New Roman CYR" w:cs="Times New Roman CYR"/>
          <w:color w:val="000000"/>
        </w:rPr>
        <w:t>- свыше 0,8 - Кж = 0,4.</w:t>
      </w:r>
    </w:p>
    <w:p w:rsidR="00860403" w:rsidRPr="00E53D9D" w:rsidRDefault="00860403" w:rsidP="00BA44AB">
      <w:pPr>
        <w:widowControl w:val="0"/>
        <w:autoSpaceDE w:val="0"/>
        <w:autoSpaceDN w:val="0"/>
        <w:adjustRightInd w:val="0"/>
        <w:ind w:firstLine="540"/>
        <w:jc w:val="both"/>
      </w:pPr>
    </w:p>
    <w:p w:rsidR="00E53D9D" w:rsidRPr="00E53D9D" w:rsidRDefault="00E53D9D" w:rsidP="00BA44AB">
      <w:pPr>
        <w:widowControl w:val="0"/>
        <w:autoSpaceDE w:val="0"/>
        <w:autoSpaceDN w:val="0"/>
        <w:adjustRightInd w:val="0"/>
        <w:ind w:firstLine="540"/>
        <w:jc w:val="both"/>
        <w:rPr>
          <w:i/>
          <w:color w:val="0070C0"/>
        </w:rPr>
      </w:pPr>
      <w:r w:rsidRPr="00E53D9D">
        <w:rPr>
          <w:i/>
          <w:color w:val="0070C0"/>
        </w:rPr>
        <w:t>По результатам оценки надежности теплоснабжения разрабатываются предложения, обеспечивающие надежность систем теплоснабжения, в том числе следующие предложения:</w:t>
      </w:r>
    </w:p>
    <w:p w:rsidR="00E53D9D" w:rsidRPr="00E53D9D" w:rsidRDefault="00E53D9D" w:rsidP="00BA44AB">
      <w:pPr>
        <w:pStyle w:val="aff5"/>
        <w:spacing w:after="0"/>
      </w:pPr>
      <w:bookmarkStart w:id="179" w:name="_Toc106376494"/>
      <w:r w:rsidRPr="00E53D9D">
        <w:t>а)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bookmarkEnd w:id="179"/>
    </w:p>
    <w:p w:rsidR="00C23F90" w:rsidRPr="004E2122" w:rsidRDefault="00C23F90" w:rsidP="00BA44AB">
      <w:pPr>
        <w:pStyle w:val="ConsPlusNormal"/>
        <w:ind w:firstLine="540"/>
        <w:jc w:val="both"/>
        <w:rPr>
          <w:rFonts w:ascii="Times New Roman" w:hAnsi="Times New Roman" w:cs="Times New Roman"/>
          <w:sz w:val="24"/>
          <w:szCs w:val="24"/>
        </w:rPr>
      </w:pPr>
      <w:r w:rsidRPr="00786E1B">
        <w:rPr>
          <w:rFonts w:ascii="Times New Roman" w:hAnsi="Times New Roman" w:cs="Times New Roman"/>
          <w:sz w:val="24"/>
          <w:szCs w:val="24"/>
        </w:rPr>
        <w:t xml:space="preserve">Применение рациональных тепловых схем, обеспечивающих заданный уровень готовности энергетического оборудования источников теплоты, выполняется на этапе их проектирования. При этом топливо-, электро- и водоснабжение источников теплоты, </w:t>
      </w:r>
      <w:r w:rsidRPr="00786E1B">
        <w:rPr>
          <w:rFonts w:ascii="Times New Roman" w:hAnsi="Times New Roman" w:cs="Times New Roman"/>
          <w:sz w:val="24"/>
          <w:szCs w:val="24"/>
        </w:rPr>
        <w:lastRenderedPageBreak/>
        <w:t>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80" w:name="_Toc106376495"/>
      <w:r w:rsidRPr="00E53D9D">
        <w:t>б) установка резервного оборудования</w:t>
      </w:r>
      <w:bookmarkEnd w:id="180"/>
    </w:p>
    <w:p w:rsidR="00C23F90" w:rsidRDefault="00C23F90" w:rsidP="00BA44AB">
      <w:pPr>
        <w:pStyle w:val="ConsPlusNormal"/>
        <w:ind w:firstLine="540"/>
        <w:jc w:val="both"/>
        <w:rPr>
          <w:rFonts w:ascii="Times New Roman" w:hAnsi="Times New Roman" w:cs="Times New Roman"/>
          <w:sz w:val="24"/>
          <w:szCs w:val="24"/>
        </w:rPr>
      </w:pPr>
      <w:r w:rsidRPr="00717C22">
        <w:rPr>
          <w:rFonts w:ascii="Times New Roman" w:hAnsi="Times New Roman" w:cs="Times New Roman"/>
          <w:sz w:val="24"/>
          <w:szCs w:val="24"/>
        </w:rPr>
        <w:t>Для повышения надежности рекомендуется использовать аварийное и резервное оборудования, в том числе на источниках теплоты, тепловых сетях и у потребителей. Отдельное внимание при этом должно уделяться решению вопросов резервирования по направлениям топливо-, электро- и водоснабжения.</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81" w:name="_Toc106376496"/>
      <w:r w:rsidRPr="00E53D9D">
        <w:t>в) организация совместной работы нескольких источников тепловой энергии</w:t>
      </w:r>
      <w:bookmarkEnd w:id="181"/>
    </w:p>
    <w:p w:rsidR="00C23F90" w:rsidRDefault="00C23F90" w:rsidP="00BA44AB">
      <w:pPr>
        <w:pStyle w:val="ConsPlusNormal"/>
        <w:ind w:firstLine="540"/>
        <w:jc w:val="both"/>
        <w:rPr>
          <w:rFonts w:ascii="Times New Roman" w:hAnsi="Times New Roman" w:cs="Times New Roman"/>
          <w:sz w:val="24"/>
          <w:szCs w:val="24"/>
        </w:rPr>
      </w:pPr>
      <w:r w:rsidRPr="003A6389">
        <w:rPr>
          <w:rFonts w:ascii="Times New Roman" w:hAnsi="Times New Roman" w:cs="Times New Roman"/>
          <w:sz w:val="24"/>
          <w:szCs w:val="24"/>
        </w:rPr>
        <w:t>В связи с большой удаленностью источников централизованного теплоснабжения, организация совместной работы нескольких источников тепловой энергии не представляется возможной.</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82" w:name="_Toc106376497"/>
      <w:r w:rsidRPr="00E53D9D">
        <w:t>г) взаимное резервирование тепловых сетей смежных районов поселения, городского округа</w:t>
      </w:r>
      <w:bookmarkEnd w:id="182"/>
    </w:p>
    <w:p w:rsidR="00C23F90" w:rsidRDefault="00C23F90" w:rsidP="00BA44AB">
      <w:pPr>
        <w:pStyle w:val="ConsPlusNormal"/>
        <w:ind w:firstLine="540"/>
        <w:jc w:val="both"/>
        <w:rPr>
          <w:rFonts w:ascii="Times New Roman" w:hAnsi="Times New Roman" w:cs="Times New Roman"/>
          <w:sz w:val="24"/>
          <w:szCs w:val="24"/>
        </w:rPr>
      </w:pPr>
      <w:r w:rsidRPr="003A6389">
        <w:rPr>
          <w:rFonts w:ascii="Times New Roman" w:hAnsi="Times New Roman" w:cs="Times New Roman"/>
          <w:sz w:val="24"/>
          <w:szCs w:val="24"/>
        </w:rPr>
        <w:t>Потребители тепловой энергии от источников теплоснабжения расположены друг от друга на значительном расстоянии и обладают небольшой тепловой нагрузкой. В связи с этим взаимное резервирование тепловых сетей смежных районов поселения представляется не обоснованным.</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83" w:name="_Toc106376498"/>
      <w:r w:rsidRPr="00E53D9D">
        <w:t>д) устройство резервных насосных станций</w:t>
      </w:r>
      <w:bookmarkEnd w:id="183"/>
    </w:p>
    <w:p w:rsidR="00C23F90" w:rsidRDefault="00C23F90" w:rsidP="00BA44AB">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Устройство резервных насосных станций не требуется.</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84" w:name="_Toc106376499"/>
      <w:r w:rsidRPr="00E53D9D">
        <w:t>е) установка баков-аккумуляторов</w:t>
      </w:r>
      <w:bookmarkEnd w:id="184"/>
    </w:p>
    <w:p w:rsidR="00C23F90" w:rsidRPr="00CC556E" w:rsidRDefault="00C23F90" w:rsidP="00BA44AB">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Установка баков-аккумуляторов не требуется.</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3"/>
        <w:spacing w:before="0" w:after="0"/>
      </w:pPr>
      <w:bookmarkStart w:id="185" w:name="_Toc106376500"/>
      <w:r w:rsidRPr="00E53D9D">
        <w:t>Глава 12</w:t>
      </w:r>
      <w:r w:rsidR="00037511">
        <w:t xml:space="preserve"> </w:t>
      </w:r>
      <w:r w:rsidRPr="00E53D9D">
        <w:t>"Обоснование инвестиций в строительство, реконструкцию и техническое перевооружение"</w:t>
      </w:r>
      <w:bookmarkEnd w:id="185"/>
    </w:p>
    <w:p w:rsidR="00E53D9D" w:rsidRPr="00E53D9D" w:rsidRDefault="00E53D9D" w:rsidP="00BA44AB">
      <w:pPr>
        <w:pStyle w:val="aff5"/>
        <w:spacing w:after="0"/>
      </w:pPr>
      <w:bookmarkStart w:id="186" w:name="_Toc106376501"/>
      <w:r w:rsidRPr="00E53D9D">
        <w:t>а) оценку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86"/>
    </w:p>
    <w:p w:rsidR="002861DB" w:rsidRPr="002861DB" w:rsidRDefault="002861DB" w:rsidP="00BA44AB">
      <w:pPr>
        <w:widowControl w:val="0"/>
        <w:autoSpaceDE w:val="0"/>
        <w:autoSpaceDN w:val="0"/>
        <w:adjustRightInd w:val="0"/>
        <w:ind w:left="201" w:right="341" w:firstLine="707"/>
        <w:jc w:val="both"/>
      </w:pPr>
      <w:r w:rsidRPr="002861DB">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rsidR="002861DB" w:rsidRPr="002861DB" w:rsidRDefault="002861DB" w:rsidP="00BA44AB">
      <w:pPr>
        <w:widowControl w:val="0"/>
        <w:autoSpaceDE w:val="0"/>
        <w:autoSpaceDN w:val="0"/>
        <w:adjustRightInd w:val="0"/>
        <w:ind w:left="201" w:right="341" w:firstLine="707"/>
        <w:jc w:val="both"/>
      </w:pPr>
      <w:r w:rsidRPr="002861DB">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rsidR="002861DB" w:rsidRPr="002861DB" w:rsidRDefault="002861DB" w:rsidP="00BA44AB">
      <w:pPr>
        <w:widowControl w:val="0"/>
        <w:autoSpaceDE w:val="0"/>
        <w:autoSpaceDN w:val="0"/>
        <w:adjustRightInd w:val="0"/>
        <w:ind w:left="201" w:right="341" w:firstLine="707"/>
        <w:jc w:val="both"/>
      </w:pPr>
      <w:r w:rsidRPr="002861DB">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2861DB" w:rsidRPr="002861DB" w:rsidRDefault="002861DB" w:rsidP="00BA44AB">
      <w:pPr>
        <w:widowControl w:val="0"/>
        <w:autoSpaceDE w:val="0"/>
        <w:autoSpaceDN w:val="0"/>
        <w:adjustRightInd w:val="0"/>
        <w:ind w:left="201" w:right="341" w:firstLine="707"/>
        <w:jc w:val="both"/>
      </w:pPr>
      <w:r w:rsidRPr="002861DB">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rsidR="002861DB" w:rsidRPr="002861DB" w:rsidRDefault="002861DB" w:rsidP="00BA44AB">
      <w:pPr>
        <w:widowControl w:val="0"/>
        <w:autoSpaceDE w:val="0"/>
        <w:autoSpaceDN w:val="0"/>
        <w:adjustRightInd w:val="0"/>
        <w:ind w:left="201" w:right="341" w:firstLine="707"/>
        <w:jc w:val="both"/>
        <w:rPr>
          <w:sz w:val="23"/>
          <w:szCs w:val="23"/>
        </w:rPr>
      </w:pPr>
      <w:r w:rsidRPr="002861DB">
        <w:t xml:space="preserve">В соответствии с действующим законодательством и по согласованию с </w:t>
      </w:r>
      <w:r w:rsidRPr="002861DB">
        <w:lastRenderedPageBreak/>
        <w:t>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rsidR="00E53D9D" w:rsidRPr="00E53D9D" w:rsidRDefault="00E53D9D" w:rsidP="00BA44AB">
      <w:pPr>
        <w:widowControl w:val="0"/>
        <w:autoSpaceDE w:val="0"/>
        <w:autoSpaceDN w:val="0"/>
        <w:adjustRightInd w:val="0"/>
        <w:ind w:firstLine="567"/>
      </w:pPr>
    </w:p>
    <w:p w:rsidR="00E53D9D" w:rsidRPr="00E53D9D" w:rsidRDefault="00E53D9D" w:rsidP="00BA44AB">
      <w:pPr>
        <w:pStyle w:val="aff5"/>
        <w:spacing w:after="0"/>
      </w:pPr>
      <w:bookmarkStart w:id="187" w:name="_Toc106376502"/>
      <w:r w:rsidRPr="00E53D9D">
        <w:t>б) предложения по источникам инвестиций, обеспечивающих финансовые потребности</w:t>
      </w:r>
      <w:bookmarkEnd w:id="187"/>
    </w:p>
    <w:p w:rsidR="002861DB" w:rsidRPr="002861DB" w:rsidRDefault="002861DB" w:rsidP="00BA44AB">
      <w:pPr>
        <w:ind w:firstLine="708"/>
        <w:jc w:val="both"/>
        <w:rPr>
          <w:rFonts w:eastAsia="Calibri"/>
        </w:rPr>
      </w:pPr>
      <w:r w:rsidRPr="002861DB">
        <w:rPr>
          <w:rFonts w:eastAsia="Calibri"/>
        </w:rPr>
        <w:t>Общий объём необходимых инвестиций в осуществление варианта развития системы теплоснабжения складывается из суммы инвестиционных затрат в предлагаемые мероприятия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rsidR="002861DB" w:rsidRPr="002861DB" w:rsidRDefault="002861DB" w:rsidP="00BA44AB">
      <w:pPr>
        <w:ind w:firstLine="708"/>
        <w:jc w:val="both"/>
        <w:rPr>
          <w:rFonts w:eastAsia="Calibri"/>
        </w:rPr>
      </w:pPr>
      <w:r w:rsidRPr="002861DB">
        <w:rPr>
          <w:rFonts w:eastAsia="Calibri"/>
        </w:rPr>
        <w:t xml:space="preserve">При этом следует учитывать, что финансовые потребности участников, направленные на реализацию мероприятий по новому строительству, техническому перевооружению и реконструкции, подлежат обязательному исполнению в объеме: </w:t>
      </w:r>
    </w:p>
    <w:p w:rsidR="002861DB" w:rsidRPr="002861DB" w:rsidRDefault="002861DB" w:rsidP="00BA44AB">
      <w:pPr>
        <w:numPr>
          <w:ilvl w:val="0"/>
          <w:numId w:val="17"/>
        </w:numPr>
        <w:suppressAutoHyphens/>
        <w:contextualSpacing/>
        <w:jc w:val="both"/>
        <w:rPr>
          <w:lang w:eastAsia="ar-SA"/>
        </w:rPr>
      </w:pPr>
      <w:r w:rsidRPr="002861DB">
        <w:rPr>
          <w:lang w:eastAsia="ar-SA"/>
        </w:rPr>
        <w:t xml:space="preserve">фактически начисленных амортизационных отчислений, учитываемых в тарифно-балансовых решениях; </w:t>
      </w:r>
    </w:p>
    <w:p w:rsidR="002861DB" w:rsidRPr="002861DB" w:rsidRDefault="002861DB" w:rsidP="00BA44AB">
      <w:pPr>
        <w:numPr>
          <w:ilvl w:val="0"/>
          <w:numId w:val="17"/>
        </w:numPr>
        <w:suppressAutoHyphens/>
        <w:contextualSpacing/>
        <w:jc w:val="both"/>
        <w:rPr>
          <w:lang w:eastAsia="ar-SA"/>
        </w:rPr>
      </w:pPr>
      <w:r w:rsidRPr="002861DB">
        <w:rPr>
          <w:lang w:eastAsia="ar-SA"/>
        </w:rPr>
        <w:t xml:space="preserve">соответствующих условиям заключенных (действующих) договоров на подключение к сетям инженерно-технического обеспечения, а также параметров технических условий, которые будут запрошены в рамках площадок, утвержденных в документах территориального планирования; </w:t>
      </w:r>
    </w:p>
    <w:p w:rsidR="002861DB" w:rsidRPr="002861DB" w:rsidRDefault="002861DB" w:rsidP="00BA44AB">
      <w:pPr>
        <w:numPr>
          <w:ilvl w:val="0"/>
          <w:numId w:val="17"/>
        </w:numPr>
        <w:suppressAutoHyphens/>
        <w:contextualSpacing/>
        <w:jc w:val="both"/>
        <w:rPr>
          <w:lang w:eastAsia="ar-SA"/>
        </w:rPr>
      </w:pPr>
      <w:r w:rsidRPr="002861DB">
        <w:rPr>
          <w:lang w:eastAsia="ar-SA"/>
        </w:rPr>
        <w:t xml:space="preserve">пропорционально объему фактической реализации товарной продукции в случае если установленные тарифы предусматривают возмещение затрат на реализацию инвестиционных программ организаций, осуществляющих регулируемые виды деятельности в сфере теплоснабжения – согласно установленному уровню затрат в структуре тарифов. </w:t>
      </w:r>
    </w:p>
    <w:p w:rsidR="002861DB" w:rsidRPr="002861DB" w:rsidRDefault="002861DB" w:rsidP="00BA44AB">
      <w:pPr>
        <w:ind w:firstLine="708"/>
        <w:jc w:val="both"/>
        <w:rPr>
          <w:rFonts w:eastAsia="Calibri"/>
        </w:rPr>
      </w:pPr>
      <w:r w:rsidRPr="002861DB">
        <w:rPr>
          <w:rFonts w:eastAsia="Calibri"/>
        </w:rPr>
        <w:t>Источниками финансирования мероприятий по котельным и тепловым сетям приняты:</w:t>
      </w:r>
    </w:p>
    <w:p w:rsidR="002861DB" w:rsidRPr="002861DB" w:rsidRDefault="002861DB" w:rsidP="00BA44AB">
      <w:pPr>
        <w:numPr>
          <w:ilvl w:val="0"/>
          <w:numId w:val="16"/>
        </w:numPr>
        <w:suppressAutoHyphens/>
        <w:contextualSpacing/>
        <w:jc w:val="both"/>
        <w:rPr>
          <w:lang w:eastAsia="ar-SA"/>
        </w:rPr>
      </w:pPr>
      <w:r w:rsidRPr="002861DB">
        <w:rPr>
          <w:lang w:eastAsia="ar-SA"/>
        </w:rPr>
        <w:t>средства теплоснабжающих организаций;</w:t>
      </w:r>
    </w:p>
    <w:p w:rsidR="002861DB" w:rsidRPr="002861DB" w:rsidRDefault="002861DB" w:rsidP="00BA44AB">
      <w:pPr>
        <w:numPr>
          <w:ilvl w:val="0"/>
          <w:numId w:val="16"/>
        </w:numPr>
        <w:suppressAutoHyphens/>
        <w:contextualSpacing/>
        <w:jc w:val="both"/>
        <w:rPr>
          <w:lang w:eastAsia="ar-SA"/>
        </w:rPr>
      </w:pPr>
      <w:r w:rsidRPr="002861DB">
        <w:rPr>
          <w:lang w:eastAsia="ar-SA"/>
        </w:rPr>
        <w:t>бюджетные средства;</w:t>
      </w:r>
    </w:p>
    <w:p w:rsidR="002861DB" w:rsidRPr="002861DB" w:rsidRDefault="002861DB" w:rsidP="00BA44AB">
      <w:pPr>
        <w:numPr>
          <w:ilvl w:val="0"/>
          <w:numId w:val="16"/>
        </w:numPr>
        <w:suppressAutoHyphens/>
        <w:contextualSpacing/>
        <w:jc w:val="both"/>
        <w:rPr>
          <w:lang w:eastAsia="ar-SA"/>
        </w:rPr>
      </w:pPr>
      <w:r w:rsidRPr="002861DB">
        <w:rPr>
          <w:lang w:eastAsia="ar-SA"/>
        </w:rPr>
        <w:t>энергосервисные контракты со сторонними организациями.</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88" w:name="_Toc106376503"/>
      <w:r w:rsidRPr="00E53D9D">
        <w:t>в) расчеты эффективности инвестиций</w:t>
      </w:r>
      <w:bookmarkEnd w:id="188"/>
    </w:p>
    <w:p w:rsidR="00C23F90" w:rsidRDefault="00C23F90" w:rsidP="00BA44AB">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Выбор перспективных вариантов развития и реконструкции систем теплоснабжения определя</w:t>
      </w:r>
      <w:r>
        <w:rPr>
          <w:rFonts w:ascii="Times New Roman" w:hAnsi="Times New Roman" w:cs="Times New Roman"/>
          <w:sz w:val="24"/>
          <w:szCs w:val="24"/>
        </w:rPr>
        <w:t>ет</w:t>
      </w:r>
      <w:r w:rsidRPr="001F62E7">
        <w:rPr>
          <w:rFonts w:ascii="Times New Roman" w:hAnsi="Times New Roman" w:cs="Times New Roman"/>
          <w:sz w:val="24"/>
          <w:szCs w:val="24"/>
        </w:rPr>
        <w:t xml:space="preserve">ся исходя из эффективности капитальных вложений. </w:t>
      </w:r>
    </w:p>
    <w:p w:rsidR="00C23F90" w:rsidRDefault="00C23F90" w:rsidP="00BA44AB">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В рассматриваемых вариантах предполагается использование существующи</w:t>
      </w:r>
      <w:r>
        <w:rPr>
          <w:rFonts w:ascii="Times New Roman" w:hAnsi="Times New Roman" w:cs="Times New Roman"/>
          <w:sz w:val="24"/>
          <w:szCs w:val="24"/>
        </w:rPr>
        <w:t>х тепловых сетей отопления (</w:t>
      </w:r>
      <w:r w:rsidRPr="001F62E7">
        <w:rPr>
          <w:rFonts w:ascii="Times New Roman" w:hAnsi="Times New Roman" w:cs="Times New Roman"/>
          <w:sz w:val="24"/>
          <w:szCs w:val="24"/>
        </w:rPr>
        <w:t>с их необходимой реконструкцией или развитием</w:t>
      </w:r>
      <w:r>
        <w:rPr>
          <w:rFonts w:ascii="Times New Roman" w:hAnsi="Times New Roman" w:cs="Times New Roman"/>
          <w:sz w:val="24"/>
          <w:szCs w:val="24"/>
        </w:rPr>
        <w:t>).</w:t>
      </w:r>
      <w:r w:rsidRPr="001F62E7">
        <w:rPr>
          <w:rFonts w:ascii="Times New Roman" w:hAnsi="Times New Roman" w:cs="Times New Roman"/>
          <w:sz w:val="24"/>
          <w:szCs w:val="24"/>
        </w:rPr>
        <w:t xml:space="preserve"> </w:t>
      </w:r>
    </w:p>
    <w:p w:rsidR="00C23F90" w:rsidRDefault="00C23F90" w:rsidP="00BA44AB">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 xml:space="preserve">Методика оценки эффективности </w:t>
      </w:r>
      <w:r>
        <w:rPr>
          <w:rFonts w:ascii="Times New Roman" w:hAnsi="Times New Roman" w:cs="Times New Roman"/>
          <w:sz w:val="24"/>
          <w:szCs w:val="24"/>
        </w:rPr>
        <w:t>инвестиций проводится</w:t>
      </w:r>
      <w:r w:rsidRPr="001F62E7">
        <w:rPr>
          <w:rFonts w:ascii="Times New Roman" w:hAnsi="Times New Roman" w:cs="Times New Roman"/>
          <w:sz w:val="24"/>
          <w:szCs w:val="24"/>
        </w:rPr>
        <w:t xml:space="preserve"> по следующим критериям: </w:t>
      </w:r>
    </w:p>
    <w:p w:rsidR="00C23F90" w:rsidRDefault="00C23F90" w:rsidP="00BA44AB">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 xml:space="preserve">- чистый дисконтированный доход (ЧДД), представляющий собой сумму дисконтированных финансовых итогов за все годы функционирования объекта от начала вложения инвестиций до окончания эксплуатации (проекты, имеющие положительное значение ЧДД, не убыточны, так как отдача на капитал превышает вложенный капитал при данной норме дисконта); </w:t>
      </w:r>
    </w:p>
    <w:p w:rsidR="00C23F90" w:rsidRDefault="00C23F90" w:rsidP="00BA44AB">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 xml:space="preserve">- внутренняя норма доходности (ВНД), которая представляет собой ту норму дисконта, при которой отдача от инвестиционного проекта равна первоначальным инвестициям в проект; </w:t>
      </w:r>
    </w:p>
    <w:p w:rsidR="00C23F90" w:rsidRDefault="00C23F90" w:rsidP="00BA44AB">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 xml:space="preserve">- индекс выгодности инвестиций (ИВИ), т.е. отношение отдачи капитала (приведенных эффектов) к вложенному капиталу (при его использовании принимаются проекты, в которых значение этого показателя больше единицы); </w:t>
      </w:r>
    </w:p>
    <w:p w:rsidR="00C23F90" w:rsidRDefault="00C23F90" w:rsidP="00BA44AB">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 xml:space="preserve">- срок окупаемости или период возврата капитальных вложений, т.е. период, за который отдача на капитал достигает значения суммы первоначальных инвестиций (его рекомендуется вычислять с использованием дисконтирования). </w:t>
      </w:r>
    </w:p>
    <w:p w:rsidR="00C23F90" w:rsidRDefault="00C23F90" w:rsidP="00BA44AB">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 xml:space="preserve">Если в каком-то году значение ЧДД оказывается меньше нуля, то это означает, что </w:t>
      </w:r>
      <w:r w:rsidRPr="001F62E7">
        <w:rPr>
          <w:rFonts w:ascii="Times New Roman" w:hAnsi="Times New Roman" w:cs="Times New Roman"/>
          <w:sz w:val="24"/>
          <w:szCs w:val="24"/>
        </w:rPr>
        <w:lastRenderedPageBreak/>
        <w:t>проект не эффективен. Тогда необходимо определить цены на тепло, при которых поток кассовой наличности и величина ЧДД становятся больше нуля. Поток кассовой наличности рассчи</w:t>
      </w:r>
      <w:r>
        <w:rPr>
          <w:rFonts w:ascii="Times New Roman" w:hAnsi="Times New Roman" w:cs="Times New Roman"/>
          <w:sz w:val="24"/>
          <w:szCs w:val="24"/>
        </w:rPr>
        <w:t>тывается таким образом, чтобы</w:t>
      </w:r>
      <w:r w:rsidRPr="001F62E7">
        <w:rPr>
          <w:rFonts w:ascii="Times New Roman" w:hAnsi="Times New Roman" w:cs="Times New Roman"/>
          <w:sz w:val="24"/>
          <w:szCs w:val="24"/>
        </w:rPr>
        <w:t xml:space="preserve"> возможные затраты и издержки (в том числе на модернизацию) могли быть компенсированы в любом году накопленными излишками.</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5"/>
        <w:spacing w:after="0"/>
      </w:pPr>
      <w:bookmarkStart w:id="189" w:name="_Toc106376504"/>
      <w:r w:rsidRPr="00E53D9D">
        <w:t>г)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189"/>
    </w:p>
    <w:p w:rsidR="00C23F90" w:rsidRPr="00322E55" w:rsidRDefault="00E672C8" w:rsidP="00BA44AB">
      <w:pPr>
        <w:pStyle w:val="ConsPlusNormal"/>
        <w:ind w:firstLine="540"/>
        <w:jc w:val="both"/>
        <w:rPr>
          <w:rFonts w:ascii="Times New Roman" w:hAnsi="Times New Roman" w:cs="Times New Roman"/>
          <w:sz w:val="24"/>
          <w:szCs w:val="24"/>
        </w:rPr>
      </w:pPr>
      <w:r w:rsidRPr="00E672C8">
        <w:rPr>
          <w:rFonts w:ascii="Times New Roman" w:hAnsi="Times New Roman" w:cs="Times New Roman"/>
          <w:sz w:val="24"/>
          <w:szCs w:val="24"/>
        </w:rPr>
        <w:t>Рекомендованный источник финансирования для большей доли представленных мероприятий это дотации на покрытие разницы в ценах за предоставляемые населению услуги и продукцию, а также дотации на капитальные вложения. В данном случае негативных ценовых последствий для потребителей не будет.</w:t>
      </w:r>
    </w:p>
    <w:p w:rsidR="00E53D9D" w:rsidRPr="00E53D9D" w:rsidRDefault="00E53D9D" w:rsidP="00BA44AB">
      <w:pPr>
        <w:widowControl w:val="0"/>
        <w:autoSpaceDE w:val="0"/>
        <w:autoSpaceDN w:val="0"/>
        <w:adjustRightInd w:val="0"/>
        <w:ind w:firstLine="540"/>
        <w:jc w:val="both"/>
      </w:pPr>
    </w:p>
    <w:p w:rsidR="00E53D9D" w:rsidRPr="00E53D9D" w:rsidRDefault="00E53D9D" w:rsidP="00BA44AB">
      <w:pPr>
        <w:pStyle w:val="aff3"/>
        <w:spacing w:before="0" w:after="0"/>
      </w:pPr>
      <w:bookmarkStart w:id="190" w:name="_Toc106376505"/>
      <w:r w:rsidRPr="00E53D9D">
        <w:t>Глава 13</w:t>
      </w:r>
      <w:r w:rsidR="00037511">
        <w:t xml:space="preserve"> </w:t>
      </w:r>
      <w:r w:rsidRPr="00E53D9D">
        <w:t>"Индикаторы развития систем теплоснабжения поселения, городского округа, города федерального значения"</w:t>
      </w:r>
      <w:bookmarkEnd w:id="190"/>
    </w:p>
    <w:tbl>
      <w:tblPr>
        <w:tblW w:w="12868" w:type="dxa"/>
        <w:tblLayout w:type="fixed"/>
        <w:tblLook w:val="04A0" w:firstRow="1" w:lastRow="0" w:firstColumn="1" w:lastColumn="0" w:noHBand="0" w:noVBand="1"/>
      </w:tblPr>
      <w:tblGrid>
        <w:gridCol w:w="675"/>
        <w:gridCol w:w="2835"/>
        <w:gridCol w:w="851"/>
        <w:gridCol w:w="851"/>
        <w:gridCol w:w="850"/>
        <w:gridCol w:w="851"/>
        <w:gridCol w:w="850"/>
        <w:gridCol w:w="851"/>
        <w:gridCol w:w="850"/>
        <w:gridCol w:w="851"/>
        <w:gridCol w:w="851"/>
        <w:gridCol w:w="851"/>
        <w:gridCol w:w="851"/>
      </w:tblGrid>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b/>
                <w:color w:val="000000"/>
                <w:sz w:val="19"/>
                <w:szCs w:val="19"/>
              </w:rPr>
            </w:pPr>
            <w:r w:rsidRPr="003747BB">
              <w:rPr>
                <w:b/>
                <w:color w:val="000000"/>
                <w:sz w:val="19"/>
                <w:szCs w:val="19"/>
              </w:rPr>
              <w:t>№ п/п</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Наименование показателя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Единицы измерения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b/>
                <w:bCs/>
                <w:color w:val="000000"/>
                <w:sz w:val="19"/>
                <w:szCs w:val="19"/>
                <w:lang w:eastAsia="en-US"/>
              </w:rPr>
            </w:pPr>
            <w:r w:rsidRPr="003747BB">
              <w:rPr>
                <w:b/>
                <w:bCs/>
                <w:color w:val="000000"/>
                <w:sz w:val="19"/>
                <w:szCs w:val="19"/>
                <w:lang w:eastAsia="en-US"/>
              </w:rPr>
              <w:t>2021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b/>
                <w:bCs/>
                <w:color w:val="000000"/>
                <w:sz w:val="19"/>
                <w:szCs w:val="19"/>
                <w:lang w:eastAsia="en-US"/>
              </w:rPr>
            </w:pPr>
            <w:r w:rsidRPr="003747BB">
              <w:rPr>
                <w:b/>
                <w:bCs/>
                <w:color w:val="000000"/>
                <w:sz w:val="19"/>
                <w:szCs w:val="19"/>
                <w:lang w:eastAsia="en-US"/>
              </w:rPr>
              <w:t>2022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b/>
                <w:bCs/>
                <w:color w:val="000000"/>
                <w:sz w:val="19"/>
                <w:szCs w:val="19"/>
                <w:lang w:eastAsia="en-US"/>
              </w:rPr>
            </w:pPr>
            <w:r w:rsidRPr="003747BB">
              <w:rPr>
                <w:b/>
                <w:bCs/>
                <w:color w:val="000000"/>
                <w:sz w:val="19"/>
                <w:szCs w:val="19"/>
                <w:lang w:eastAsia="en-US"/>
              </w:rPr>
              <w:t>2023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b/>
                <w:bCs/>
                <w:color w:val="000000"/>
                <w:sz w:val="19"/>
                <w:szCs w:val="19"/>
                <w:lang w:eastAsia="en-US"/>
              </w:rPr>
            </w:pPr>
            <w:r w:rsidRPr="003747BB">
              <w:rPr>
                <w:b/>
                <w:bCs/>
                <w:color w:val="000000"/>
                <w:sz w:val="19"/>
                <w:szCs w:val="19"/>
                <w:lang w:eastAsia="en-US"/>
              </w:rPr>
              <w:t>2024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b/>
                <w:bCs/>
                <w:color w:val="000000"/>
                <w:sz w:val="19"/>
                <w:szCs w:val="19"/>
                <w:lang w:eastAsia="en-US"/>
              </w:rPr>
            </w:pPr>
            <w:r w:rsidRPr="003747BB">
              <w:rPr>
                <w:b/>
                <w:bCs/>
                <w:color w:val="000000"/>
                <w:sz w:val="19"/>
                <w:szCs w:val="19"/>
                <w:lang w:eastAsia="en-US"/>
              </w:rPr>
              <w:t>2026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b/>
                <w:bCs/>
                <w:color w:val="000000"/>
                <w:sz w:val="19"/>
                <w:szCs w:val="19"/>
                <w:lang w:eastAsia="en-US"/>
              </w:rPr>
            </w:pPr>
            <w:r w:rsidRPr="003747BB">
              <w:rPr>
                <w:b/>
                <w:bCs/>
                <w:color w:val="000000"/>
                <w:sz w:val="19"/>
                <w:szCs w:val="19"/>
                <w:lang w:eastAsia="en-US"/>
              </w:rPr>
              <w:t>2038</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1.</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Общая отапливаемая площадь жилых зданий</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м2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1989,5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1989,5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1989,5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1989,5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1989,5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1989,5</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2.</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Общая отапливаемая площадь общественно-деловых зданий</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тыс. м2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5792,31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5792,31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5792,31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5792,31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5792,31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5792,31</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3.</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Тепловая нагрузка всего, в том числе: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Гкал/ч</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2,634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2,634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2,634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2,634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2,634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2,634</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3.1.</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 в жилищном фонде, в том числе: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Гкал/ч</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3.1.1</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 для целей отопления и вентиляции</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Гкал/ч</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1,296</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3.1.2</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 для целей горячего водоснабжения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Гкал/ч</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747BB" w:rsidRPr="003747BB" w:rsidRDefault="003747BB" w:rsidP="003747BB">
            <w:pPr>
              <w:contextualSpacing/>
              <w:jc w:val="center"/>
              <w:rPr>
                <w:color w:val="000000"/>
                <w:sz w:val="19"/>
                <w:szCs w:val="19"/>
              </w:rPr>
            </w:pPr>
            <w:r w:rsidRPr="003747BB">
              <w:rPr>
                <w:color w:val="000000"/>
                <w:sz w:val="19"/>
                <w:szCs w:val="19"/>
              </w:rPr>
              <w:t>3.2.</w:t>
            </w:r>
          </w:p>
        </w:tc>
        <w:tc>
          <w:tcPr>
            <w:tcW w:w="2835" w:type="dxa"/>
            <w:tcBorders>
              <w:top w:val="single" w:sz="4" w:space="0" w:color="auto"/>
              <w:left w:val="nil"/>
              <w:bottom w:val="single" w:sz="4" w:space="0" w:color="auto"/>
              <w:right w:val="single" w:sz="4" w:space="0" w:color="auto"/>
            </w:tcBorders>
            <w:shd w:val="clear" w:color="auto" w:fill="auto"/>
            <w:noWrap/>
            <w:vAlign w:val="center"/>
          </w:tcPr>
          <w:p w:rsidR="003747BB" w:rsidRPr="003747BB" w:rsidRDefault="003747BB" w:rsidP="003747BB">
            <w:pPr>
              <w:ind w:left="-57" w:right="-57"/>
              <w:contextualSpacing/>
              <w:jc w:val="center"/>
              <w:rPr>
                <w:color w:val="000000"/>
                <w:sz w:val="19"/>
                <w:szCs w:val="19"/>
              </w:rPr>
            </w:pPr>
            <w:r w:rsidRPr="003747BB">
              <w:rPr>
                <w:color w:val="000000"/>
                <w:sz w:val="19"/>
                <w:szCs w:val="19"/>
              </w:rPr>
              <w:t>– общественно-деловом фонде, в том числе</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Гкал/ч</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3.2.1</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 для целей отопления и вентиляции</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Гкал/ч</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1,338</w:t>
            </w:r>
          </w:p>
          <w:p w:rsidR="003747BB" w:rsidRPr="003747BB" w:rsidRDefault="003747BB" w:rsidP="003747BB">
            <w:pPr>
              <w:contextualSpacing/>
              <w:jc w:val="center"/>
              <w:rPr>
                <w:color w:val="000000"/>
                <w:sz w:val="19"/>
                <w:szCs w:val="19"/>
                <w:lang w:eastAsia="en-US"/>
              </w:rPr>
            </w:pP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3.2.2</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 для целей горячего водоснабжения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Гкал/ч</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4.</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Расход тепловой энергии, всего, в том числе: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2167,93</w:t>
            </w:r>
          </w:p>
          <w:p w:rsidR="003747BB" w:rsidRPr="003747BB" w:rsidRDefault="003747BB" w:rsidP="003747BB">
            <w:pPr>
              <w:contextualSpacing/>
              <w:jc w:val="center"/>
              <w:rPr>
                <w:color w:val="000000"/>
                <w:sz w:val="19"/>
                <w:szCs w:val="19"/>
                <w:lang w:eastAsia="en-US"/>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2167,93</w:t>
            </w:r>
          </w:p>
          <w:p w:rsidR="003747BB" w:rsidRPr="003747BB" w:rsidRDefault="003747BB" w:rsidP="003747BB">
            <w:pPr>
              <w:contextualSpacing/>
              <w:jc w:val="center"/>
              <w:rPr>
                <w:color w:val="000000"/>
                <w:sz w:val="19"/>
                <w:szCs w:val="19"/>
                <w:lang w:eastAsia="en-US"/>
              </w:rPr>
            </w:pP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2167,93</w:t>
            </w:r>
          </w:p>
          <w:p w:rsidR="003747BB" w:rsidRPr="003747BB" w:rsidRDefault="003747BB" w:rsidP="003747BB">
            <w:pPr>
              <w:contextualSpacing/>
              <w:jc w:val="center"/>
              <w:rPr>
                <w:color w:val="000000"/>
                <w:sz w:val="19"/>
                <w:szCs w:val="19"/>
                <w:lang w:eastAsia="en-US"/>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2167,93</w:t>
            </w:r>
          </w:p>
          <w:p w:rsidR="003747BB" w:rsidRPr="003747BB" w:rsidRDefault="003747BB" w:rsidP="003747BB">
            <w:pPr>
              <w:contextualSpacing/>
              <w:jc w:val="center"/>
              <w:rPr>
                <w:color w:val="000000"/>
                <w:sz w:val="19"/>
                <w:szCs w:val="19"/>
                <w:lang w:eastAsia="en-US"/>
              </w:rPr>
            </w:pP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2167,93</w:t>
            </w:r>
          </w:p>
          <w:p w:rsidR="003747BB" w:rsidRPr="003747BB" w:rsidRDefault="003747BB" w:rsidP="003747BB">
            <w:pPr>
              <w:contextualSpacing/>
              <w:jc w:val="center"/>
              <w:rPr>
                <w:color w:val="000000"/>
                <w:sz w:val="19"/>
                <w:szCs w:val="19"/>
                <w:lang w:eastAsia="en-US"/>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p>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2167,93</w:t>
            </w:r>
          </w:p>
          <w:p w:rsidR="003747BB" w:rsidRPr="003747BB" w:rsidRDefault="003747BB" w:rsidP="003747BB">
            <w:pPr>
              <w:contextualSpacing/>
              <w:jc w:val="center"/>
              <w:rPr>
                <w:color w:val="000000"/>
                <w:sz w:val="19"/>
                <w:szCs w:val="19"/>
                <w:lang w:eastAsia="en-US"/>
              </w:rPr>
            </w:pP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4.1.</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 в жилищном фонде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4.1.1.</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 для целей отопления и вентиляции</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323,76</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4.1.2.</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 для целей горячего водоснабжения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00</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4.2.</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 в общественно-деловом фонде в том числе: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4.2.1.</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 для целей отопления и вентиляции</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1844,17</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4.2.2.</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 для целей горячего водоснабжения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b/>
                <w:color w:val="000000"/>
                <w:sz w:val="19"/>
                <w:szCs w:val="19"/>
              </w:rPr>
            </w:pPr>
            <w:r w:rsidRPr="003747BB">
              <w:rPr>
                <w:color w:val="000000"/>
                <w:sz w:val="19"/>
                <w:szCs w:val="19"/>
                <w:lang w:eastAsia="en-US"/>
              </w:rPr>
              <w:t>0</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5.</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Удельная тепловая нагрузка в жилищном фонде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ккал/ч/м2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0,23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0,23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0,23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0,23</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6.</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Удельное потребление тепловой энергии на отопление в жилищном фонде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Гкал/год/м2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7.</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Градус-сутки отопительного периода</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°С·сут</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-8,6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-8,6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-8,6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-8,6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-8,6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-8,6</w:t>
            </w:r>
          </w:p>
        </w:tc>
      </w:tr>
      <w:tr w:rsidR="003747BB" w:rsidRPr="003747BB" w:rsidTr="003747BB">
        <w:trPr>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lastRenderedPageBreak/>
              <w:t>8.</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Удельное приведенное потребление тепловой энергии на отопление в жилищном фон-де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ккал/м2(°C x сут)</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0,61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0,61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0,61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0,61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0,61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0,61</w:t>
            </w:r>
          </w:p>
        </w:tc>
        <w:tc>
          <w:tcPr>
            <w:tcW w:w="851" w:type="dxa"/>
            <w:vAlign w:val="center"/>
          </w:tcPr>
          <w:p w:rsidR="003747BB" w:rsidRPr="003747BB" w:rsidRDefault="003747BB" w:rsidP="003747BB">
            <w:pPr>
              <w:contextualSpacing/>
              <w:jc w:val="center"/>
              <w:rPr>
                <w:color w:val="000000"/>
                <w:sz w:val="19"/>
                <w:szCs w:val="19"/>
                <w:lang w:eastAsia="en-US"/>
              </w:rPr>
            </w:pPr>
          </w:p>
        </w:tc>
        <w:tc>
          <w:tcPr>
            <w:tcW w:w="851" w:type="dxa"/>
            <w:vAlign w:val="center"/>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0,61</w:t>
            </w:r>
          </w:p>
        </w:tc>
        <w:tc>
          <w:tcPr>
            <w:tcW w:w="851" w:type="dxa"/>
            <w:vAlign w:val="center"/>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0,61</w:t>
            </w:r>
          </w:p>
        </w:tc>
        <w:tc>
          <w:tcPr>
            <w:tcW w:w="851" w:type="dxa"/>
            <w:vAlign w:val="center"/>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0,61</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9.</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Удельная тепловая нагрузка в общественно-деловом фонде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ккал/ч/м2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0,146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0,146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0,146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0,146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0,146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b/>
                <w:color w:val="000000"/>
                <w:sz w:val="19"/>
                <w:szCs w:val="19"/>
              </w:rPr>
            </w:pPr>
            <w:r w:rsidRPr="003747BB">
              <w:rPr>
                <w:color w:val="000000"/>
                <w:sz w:val="19"/>
                <w:szCs w:val="19"/>
                <w:lang w:eastAsia="en-US"/>
              </w:rPr>
              <w:t>0,146</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10.</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Удельное приведенное потребление тепло-вой энергии в общественно-деловом фонде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ккал/м2/(°C x сут)</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318,38</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11.</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Средняя плотность тепловой нагрузки</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Гкал/ч/м2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0,00034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0,00034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0,00034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0,00034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0,00034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0,00034</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12.</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Средняя плотность расхода тепловой энер-гии на отопление в жилищном фонде</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Гкал/гм2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0,16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0,16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0,16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0,16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0,16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0,16</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13.</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Средняя тепловая нагрузка на отопление на одного жителя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Гкал/ч/чел.</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r>
      <w:tr w:rsidR="003747BB" w:rsidRPr="003747BB" w:rsidTr="003747BB">
        <w:trPr>
          <w:gridAfter w:val="4"/>
          <w:wAfter w:w="3404" w:type="dxa"/>
          <w:trHeight w:val="20"/>
          <w:tblHeader/>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rPr>
            </w:pPr>
            <w:r w:rsidRPr="003747BB">
              <w:rPr>
                <w:color w:val="000000"/>
                <w:sz w:val="19"/>
                <w:szCs w:val="19"/>
              </w:rPr>
              <w:t>14.</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color w:val="000000"/>
                <w:sz w:val="19"/>
                <w:szCs w:val="19"/>
              </w:rPr>
            </w:pPr>
            <w:r w:rsidRPr="003747BB">
              <w:rPr>
                <w:color w:val="000000"/>
                <w:sz w:val="19"/>
                <w:szCs w:val="19"/>
              </w:rPr>
              <w:t>Средний расход тепловой энергии на отопление на одного жителя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ind w:left="-57" w:right="-57"/>
              <w:contextualSpacing/>
              <w:jc w:val="center"/>
              <w:rPr>
                <w:b/>
                <w:color w:val="000000"/>
                <w:sz w:val="19"/>
                <w:szCs w:val="19"/>
              </w:rPr>
            </w:pPr>
            <w:r w:rsidRPr="003747BB">
              <w:rPr>
                <w:b/>
                <w:color w:val="000000"/>
                <w:sz w:val="19"/>
                <w:szCs w:val="19"/>
              </w:rPr>
              <w:t>Гкал/чел/год</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747BB" w:rsidRPr="003747BB" w:rsidRDefault="003747BB" w:rsidP="003747BB">
            <w:pPr>
              <w:contextualSpacing/>
              <w:jc w:val="center"/>
              <w:rPr>
                <w:color w:val="000000"/>
                <w:sz w:val="19"/>
                <w:szCs w:val="19"/>
                <w:lang w:eastAsia="en-US"/>
              </w:rPr>
            </w:pPr>
            <w:r w:rsidRPr="003747BB">
              <w:rPr>
                <w:color w:val="000000"/>
                <w:sz w:val="19"/>
                <w:szCs w:val="19"/>
                <w:lang w:eastAsia="en-US"/>
              </w:rPr>
              <w:t>Нет данных</w:t>
            </w:r>
          </w:p>
        </w:tc>
      </w:tr>
    </w:tbl>
    <w:p w:rsidR="00860403" w:rsidRPr="00E53D9D" w:rsidRDefault="00860403" w:rsidP="00BA44AB">
      <w:pPr>
        <w:widowControl w:val="0"/>
        <w:autoSpaceDE w:val="0"/>
        <w:autoSpaceDN w:val="0"/>
        <w:adjustRightInd w:val="0"/>
        <w:ind w:firstLine="540"/>
        <w:jc w:val="both"/>
      </w:pPr>
    </w:p>
    <w:p w:rsidR="00E53D9D" w:rsidRPr="00E53D9D" w:rsidRDefault="00E53D9D" w:rsidP="00BA44AB">
      <w:pPr>
        <w:pStyle w:val="aff3"/>
        <w:spacing w:before="0" w:after="0"/>
      </w:pPr>
      <w:bookmarkStart w:id="191" w:name="_Toc106376506"/>
      <w:r w:rsidRPr="00E53D9D">
        <w:t>Раздел 14</w:t>
      </w:r>
      <w:r w:rsidR="00037511">
        <w:t xml:space="preserve"> </w:t>
      </w:r>
      <w:r w:rsidRPr="00E53D9D">
        <w:t>"Ценовые (тарифные) последствия"</w:t>
      </w:r>
      <w:bookmarkEnd w:id="191"/>
    </w:p>
    <w:p w:rsidR="00860403" w:rsidRDefault="00860403" w:rsidP="00BA44AB">
      <w:pPr>
        <w:pStyle w:val="aff5"/>
        <w:spacing w:after="0"/>
      </w:pPr>
      <w:bookmarkStart w:id="192" w:name="_Toc106376507"/>
      <w:r>
        <w:t>а) тарифно-балансовые расчетные модели теплоснабжения потребителей по каждой системе теплоснабжения</w:t>
      </w:r>
      <w:bookmarkEnd w:id="192"/>
    </w:p>
    <w:p w:rsidR="00860403" w:rsidRDefault="000D472E" w:rsidP="00BA44AB">
      <w:pPr>
        <w:widowControl w:val="0"/>
        <w:autoSpaceDE w:val="0"/>
        <w:autoSpaceDN w:val="0"/>
        <w:adjustRightInd w:val="0"/>
        <w:ind w:firstLine="540"/>
        <w:jc w:val="both"/>
      </w:pPr>
      <w:r w:rsidRPr="000D472E">
        <w:t>Физические и юридические лица за потребленную тепловую энергию рассчитываются в соответствии с утверждёнными нормами Департаментом по тарифам Новосибирской области.</w:t>
      </w:r>
    </w:p>
    <w:p w:rsidR="000D472E" w:rsidRDefault="000D472E" w:rsidP="00BA44AB">
      <w:pPr>
        <w:widowControl w:val="0"/>
        <w:autoSpaceDE w:val="0"/>
        <w:autoSpaceDN w:val="0"/>
        <w:adjustRightInd w:val="0"/>
        <w:ind w:firstLine="540"/>
        <w:jc w:val="both"/>
      </w:pPr>
    </w:p>
    <w:p w:rsidR="00860403" w:rsidRDefault="00860403" w:rsidP="00BA44AB">
      <w:pPr>
        <w:pStyle w:val="aff5"/>
        <w:spacing w:after="0"/>
      </w:pPr>
      <w:bookmarkStart w:id="193" w:name="_Toc106376508"/>
      <w:r>
        <w:t>б) тарифно-балансовые расчетные модели теплоснабжения потребителей по каждой единой теплоснабжающей организации</w:t>
      </w:r>
      <w:bookmarkEnd w:id="193"/>
    </w:p>
    <w:p w:rsidR="000D7D0D" w:rsidRPr="00E53D9D" w:rsidRDefault="000D7D0D" w:rsidP="00BA44AB">
      <w:pPr>
        <w:widowControl w:val="0"/>
        <w:autoSpaceDE w:val="0"/>
        <w:autoSpaceDN w:val="0"/>
        <w:adjustRightInd w:val="0"/>
        <w:ind w:firstLine="540"/>
        <w:jc w:val="both"/>
      </w:pPr>
      <w:r w:rsidRPr="00E672C8">
        <w:t xml:space="preserve">При реализации проектов схемы теплоснабжения </w:t>
      </w:r>
      <w:r>
        <w:t>Казанского</w:t>
      </w:r>
      <w:r w:rsidRPr="00E672C8">
        <w:t xml:space="preserve"> сельсовета рост тарифов на тепловую энергию не превысит уровень инфляции.</w:t>
      </w:r>
    </w:p>
    <w:p w:rsidR="00860403" w:rsidRDefault="00860403" w:rsidP="00BA44AB">
      <w:pPr>
        <w:widowControl w:val="0"/>
        <w:autoSpaceDE w:val="0"/>
        <w:autoSpaceDN w:val="0"/>
        <w:adjustRightInd w:val="0"/>
        <w:ind w:firstLine="540"/>
        <w:jc w:val="both"/>
      </w:pPr>
    </w:p>
    <w:p w:rsidR="00E53D9D" w:rsidRPr="00E53D9D" w:rsidRDefault="00E53D9D" w:rsidP="00BA44AB">
      <w:pPr>
        <w:pStyle w:val="aff3"/>
        <w:spacing w:before="0" w:after="0"/>
      </w:pPr>
      <w:bookmarkStart w:id="194" w:name="Par288"/>
      <w:bookmarkStart w:id="195" w:name="_Toc106376509"/>
      <w:bookmarkEnd w:id="194"/>
      <w:r w:rsidRPr="00E53D9D">
        <w:t>Глава 15</w:t>
      </w:r>
      <w:r w:rsidR="00037511">
        <w:t xml:space="preserve"> </w:t>
      </w:r>
      <w:r w:rsidRPr="00E53D9D">
        <w:t>"</w:t>
      </w:r>
      <w:r w:rsidRPr="00E53D9D">
        <w:rPr>
          <w:rFonts w:ascii="Arial" w:hAnsi="Arial" w:cs="Arial"/>
          <w:sz w:val="20"/>
          <w:szCs w:val="20"/>
        </w:rPr>
        <w:t xml:space="preserve"> </w:t>
      </w:r>
      <w:r w:rsidRPr="00E53D9D">
        <w:t>Реестр единых теплоснабжающих организаций "</w:t>
      </w:r>
      <w:bookmarkEnd w:id="195"/>
    </w:p>
    <w:p w:rsidR="00860403" w:rsidRDefault="00860403" w:rsidP="00BA44AB">
      <w:pPr>
        <w:pStyle w:val="aff5"/>
        <w:spacing w:after="0"/>
      </w:pPr>
      <w:bookmarkStart w:id="196" w:name="_Toc106376510"/>
      <w: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96"/>
    </w:p>
    <w:p w:rsidR="00A02767" w:rsidRDefault="00A02767" w:rsidP="00BA44AB">
      <w:pPr>
        <w:widowControl w:val="0"/>
        <w:autoSpaceDE w:val="0"/>
        <w:autoSpaceDN w:val="0"/>
        <w:adjustRightInd w:val="0"/>
        <w:ind w:firstLine="540"/>
        <w:jc w:val="both"/>
      </w:pPr>
      <w:r>
        <w:t>МУП «Баганский коммунальщик» эксплуатирует 1 котельную, расположенную на территории села Казанка.</w:t>
      </w:r>
    </w:p>
    <w:p w:rsidR="00A02767" w:rsidRDefault="00A02767" w:rsidP="00BA44AB">
      <w:pPr>
        <w:widowControl w:val="0"/>
        <w:autoSpaceDE w:val="0"/>
        <w:autoSpaceDN w:val="0"/>
        <w:adjustRightInd w:val="0"/>
        <w:ind w:firstLine="540"/>
        <w:jc w:val="both"/>
      </w:pPr>
    </w:p>
    <w:p w:rsidR="00860403" w:rsidRDefault="00860403" w:rsidP="00BA44AB">
      <w:pPr>
        <w:pStyle w:val="aff5"/>
        <w:spacing w:after="0"/>
      </w:pPr>
      <w:bookmarkStart w:id="197" w:name="_Toc106376511"/>
      <w:r>
        <w:t>б)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97"/>
    </w:p>
    <w:p w:rsidR="00A02767" w:rsidRDefault="00A02767" w:rsidP="00BA44AB">
      <w:pPr>
        <w:widowControl w:val="0"/>
        <w:autoSpaceDE w:val="0"/>
        <w:autoSpaceDN w:val="0"/>
        <w:adjustRightInd w:val="0"/>
        <w:ind w:firstLine="540"/>
        <w:jc w:val="both"/>
      </w:pPr>
      <w:r>
        <w:t>МУП "Баганский коммунальщик" осуществляет деятельность по производству и передаче тепловой энергии потребителям системы теплоснабжения с. Казанка.</w:t>
      </w:r>
    </w:p>
    <w:p w:rsidR="00A02767" w:rsidRDefault="00A02767" w:rsidP="00BA44AB">
      <w:pPr>
        <w:widowControl w:val="0"/>
        <w:autoSpaceDE w:val="0"/>
        <w:autoSpaceDN w:val="0"/>
        <w:adjustRightInd w:val="0"/>
        <w:ind w:firstLine="540"/>
        <w:jc w:val="both"/>
      </w:pPr>
      <w:r>
        <w:t>Котельная и тепловые сети от указанного выше источника тепловой энергии находятся в эксплуатации МУП "Баганский коммунальщик".</w:t>
      </w:r>
    </w:p>
    <w:p w:rsidR="00A02767" w:rsidRDefault="00A02767" w:rsidP="00BA44AB">
      <w:pPr>
        <w:widowControl w:val="0"/>
        <w:autoSpaceDE w:val="0"/>
        <w:autoSpaceDN w:val="0"/>
        <w:adjustRightInd w:val="0"/>
        <w:ind w:firstLine="540"/>
        <w:jc w:val="both"/>
      </w:pPr>
      <w:r>
        <w:t>Организация имеет необходимый персонал и техническое оснащение для осуществления эксплуатации и проведения ремонтных работ объектов выработкии передачи тепловой энергии.</w:t>
      </w:r>
    </w:p>
    <w:p w:rsidR="00A02767" w:rsidRDefault="00A02767" w:rsidP="00BA44AB">
      <w:pPr>
        <w:widowControl w:val="0"/>
        <w:autoSpaceDE w:val="0"/>
        <w:autoSpaceDN w:val="0"/>
        <w:adjustRightInd w:val="0"/>
        <w:ind w:firstLine="540"/>
        <w:jc w:val="both"/>
      </w:pPr>
    </w:p>
    <w:p w:rsidR="00860403" w:rsidRDefault="00860403" w:rsidP="00BA44AB">
      <w:pPr>
        <w:pStyle w:val="aff5"/>
        <w:spacing w:after="0"/>
      </w:pPr>
      <w:bookmarkStart w:id="198" w:name="_Toc106376512"/>
      <w:r>
        <w:t>в) основания, в том числе критерии, в соответствии с которыми теплоснабжающая организация определена единой теплоснабжающей организацией</w:t>
      </w:r>
      <w:bookmarkEnd w:id="198"/>
    </w:p>
    <w:p w:rsidR="00684F76" w:rsidRPr="00684F76" w:rsidRDefault="00684F76" w:rsidP="00BA44AB">
      <w:pPr>
        <w:ind w:left="1" w:firstLine="566"/>
        <w:jc w:val="both"/>
        <w:rPr>
          <w:sz w:val="22"/>
          <w:szCs w:val="22"/>
          <w:lang w:eastAsia="en-US"/>
        </w:rPr>
      </w:pPr>
      <w:r w:rsidRPr="00684F76">
        <w:rPr>
          <w:szCs w:val="22"/>
          <w:lang w:eastAsia="en-US"/>
        </w:rPr>
        <w:t xml:space="preserve">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w:t>
      </w:r>
      <w:r w:rsidRPr="00684F76">
        <w:rPr>
          <w:szCs w:val="22"/>
          <w:lang w:eastAsia="en-US"/>
        </w:rPr>
        <w:lastRenderedPageBreak/>
        <w:t>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684F76" w:rsidRPr="00684F76" w:rsidRDefault="00684F76" w:rsidP="00BA44AB">
      <w:pPr>
        <w:ind w:left="1" w:firstLine="566"/>
        <w:jc w:val="both"/>
        <w:rPr>
          <w:szCs w:val="22"/>
          <w:lang w:eastAsia="en-US"/>
        </w:rPr>
      </w:pPr>
      <w:r w:rsidRPr="00684F76">
        <w:rPr>
          <w:szCs w:val="22"/>
          <w:lang w:eastAsia="en-US"/>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w:t>
      </w:r>
      <w:r w:rsidRPr="00684F76">
        <w:rPr>
          <w:rFonts w:eastAsia="Calibri"/>
          <w:szCs w:val="22"/>
          <w:lang w:eastAsia="en-US"/>
        </w:rPr>
        <w:t xml:space="preserve"> </w:t>
      </w:r>
      <w:r w:rsidRPr="00684F76">
        <w:rPr>
          <w:szCs w:val="22"/>
          <w:lang w:eastAsia="en-US"/>
        </w:rPr>
        <w:t xml:space="preserve">соответствующего субъекта Российской Федерации в информационно-телекоммуникационной сети "Интернет" (далее - официальный сайт). </w:t>
      </w:r>
    </w:p>
    <w:p w:rsidR="00684F76" w:rsidRPr="00684F76" w:rsidRDefault="00684F76" w:rsidP="00BA44AB">
      <w:pPr>
        <w:ind w:left="1" w:firstLine="566"/>
        <w:jc w:val="both"/>
        <w:rPr>
          <w:szCs w:val="22"/>
          <w:lang w:eastAsia="en-US"/>
        </w:rPr>
      </w:pPr>
      <w:r w:rsidRPr="00684F76">
        <w:rPr>
          <w:szCs w:val="22"/>
          <w:lang w:eastAsia="en-US"/>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rsidR="00684F76" w:rsidRPr="00684F76" w:rsidRDefault="00684F76" w:rsidP="00BA44AB">
      <w:pPr>
        <w:ind w:left="1" w:firstLine="566"/>
        <w:jc w:val="both"/>
        <w:rPr>
          <w:szCs w:val="22"/>
          <w:lang w:eastAsia="en-US"/>
        </w:rPr>
      </w:pPr>
      <w:r w:rsidRPr="00684F76">
        <w:rPr>
          <w:szCs w:val="22"/>
          <w:lang w:eastAsia="en-US"/>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rsidR="00684F76" w:rsidRPr="00684F76" w:rsidRDefault="00684F76" w:rsidP="00BA44AB">
      <w:pPr>
        <w:ind w:left="1" w:firstLine="566"/>
        <w:jc w:val="both"/>
        <w:rPr>
          <w:szCs w:val="22"/>
          <w:lang w:eastAsia="en-US"/>
        </w:rPr>
      </w:pPr>
      <w:r w:rsidRPr="00684F76">
        <w:rPr>
          <w:szCs w:val="22"/>
          <w:lang w:eastAsia="en-US"/>
        </w:rPr>
        <w:tab/>
      </w:r>
      <w:r w:rsidRPr="00684F76">
        <w:rPr>
          <w:szCs w:val="22"/>
          <w:lang w:eastAsia="en-US"/>
        </w:rPr>
        <w:tab/>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684F76" w:rsidRPr="00684F76" w:rsidRDefault="00684F76" w:rsidP="00BA44AB">
      <w:pPr>
        <w:ind w:left="1" w:firstLine="566"/>
        <w:jc w:val="both"/>
        <w:rPr>
          <w:szCs w:val="22"/>
          <w:lang w:eastAsia="en-US"/>
        </w:rPr>
      </w:pPr>
      <w:r w:rsidRPr="00684F76">
        <w:rPr>
          <w:szCs w:val="22"/>
          <w:lang w:eastAsia="en-US"/>
        </w:rPr>
        <w:t xml:space="preserve">Согласно пункту 7 ПП РФ № 808 от 08.08.2012 г.  критериями определения единой теплоснабжающей организации являются: </w:t>
      </w:r>
    </w:p>
    <w:p w:rsidR="00684F76" w:rsidRPr="00684F76" w:rsidRDefault="00684F76" w:rsidP="00BA44AB">
      <w:pPr>
        <w:ind w:left="1" w:firstLine="566"/>
        <w:jc w:val="both"/>
        <w:rPr>
          <w:szCs w:val="22"/>
          <w:lang w:eastAsia="en-US"/>
        </w:rPr>
      </w:pPr>
      <w:r w:rsidRPr="00684F76">
        <w:rPr>
          <w:szCs w:val="22"/>
          <w:lang w:eastAsia="en-US"/>
        </w:rPr>
        <w:sym w:font="Symbol" w:char="F02D"/>
      </w:r>
      <w:r w:rsidRPr="00684F76">
        <w:rPr>
          <w:szCs w:val="22"/>
          <w:lang w:eastAsia="en-US"/>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684F76" w:rsidRPr="00684F76" w:rsidRDefault="00684F76" w:rsidP="00BA44AB">
      <w:pPr>
        <w:ind w:left="1" w:firstLine="566"/>
        <w:jc w:val="both"/>
        <w:rPr>
          <w:szCs w:val="22"/>
          <w:lang w:eastAsia="en-US"/>
        </w:rPr>
      </w:pPr>
      <w:r w:rsidRPr="00684F76">
        <w:rPr>
          <w:szCs w:val="22"/>
          <w:lang w:eastAsia="en-US"/>
        </w:rPr>
        <w:sym w:font="Symbol" w:char="F02D"/>
      </w:r>
      <w:r w:rsidRPr="00684F76">
        <w:rPr>
          <w:szCs w:val="22"/>
          <w:lang w:eastAsia="en-US"/>
        </w:rPr>
        <w:t xml:space="preserve"> размер собственного капитала; </w:t>
      </w:r>
    </w:p>
    <w:p w:rsidR="00684F76" w:rsidRPr="00684F76" w:rsidRDefault="00684F76" w:rsidP="00BA44AB">
      <w:pPr>
        <w:ind w:left="1" w:firstLine="566"/>
        <w:jc w:val="both"/>
        <w:rPr>
          <w:szCs w:val="22"/>
          <w:lang w:eastAsia="en-US"/>
        </w:rPr>
      </w:pPr>
      <w:r w:rsidRPr="00684F76">
        <w:rPr>
          <w:szCs w:val="22"/>
          <w:lang w:eastAsia="en-US"/>
        </w:rPr>
        <w:sym w:font="Symbol" w:char="F02D"/>
      </w:r>
      <w:r w:rsidRPr="00684F76">
        <w:rPr>
          <w:szCs w:val="22"/>
          <w:lang w:eastAsia="en-US"/>
        </w:rPr>
        <w:t xml:space="preserve"> способность в лучшей мере обеспечить надежность теплоснабжения в соответствующей системе теплоснабжения.</w:t>
      </w:r>
    </w:p>
    <w:p w:rsidR="00684F76" w:rsidRPr="00684F76" w:rsidRDefault="00684F76" w:rsidP="00BA44AB">
      <w:pPr>
        <w:ind w:left="1" w:firstLine="566"/>
        <w:jc w:val="both"/>
        <w:rPr>
          <w:szCs w:val="22"/>
          <w:lang w:eastAsia="en-US"/>
        </w:rPr>
      </w:pPr>
      <w:r w:rsidRPr="00684F76">
        <w:rPr>
          <w:szCs w:val="22"/>
          <w:lang w:eastAsia="en-US"/>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684F76" w:rsidRPr="00684F76" w:rsidRDefault="00684F76" w:rsidP="00BA44AB">
      <w:pPr>
        <w:ind w:left="1" w:firstLine="566"/>
        <w:jc w:val="both"/>
        <w:rPr>
          <w:szCs w:val="22"/>
          <w:lang w:eastAsia="en-US"/>
        </w:rPr>
      </w:pPr>
      <w:r w:rsidRPr="00684F76">
        <w:rPr>
          <w:szCs w:val="22"/>
          <w:lang w:eastAsia="en-US"/>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rsidR="00684F76" w:rsidRPr="00684F76" w:rsidRDefault="00684F76" w:rsidP="00BA44AB">
      <w:pPr>
        <w:ind w:left="1" w:firstLine="566"/>
        <w:jc w:val="both"/>
        <w:rPr>
          <w:szCs w:val="22"/>
          <w:lang w:eastAsia="en-US"/>
        </w:rPr>
      </w:pPr>
      <w:r w:rsidRPr="00684F76">
        <w:rPr>
          <w:szCs w:val="22"/>
          <w:lang w:eastAsia="en-US"/>
        </w:rPr>
        <w:t>Единая теплоснабжающая организация при осуществлении своей деятельности обязана:</w:t>
      </w:r>
    </w:p>
    <w:p w:rsidR="00684F76" w:rsidRPr="00684F76" w:rsidRDefault="00684F76" w:rsidP="00BA44AB">
      <w:pPr>
        <w:ind w:left="1" w:firstLine="566"/>
        <w:jc w:val="both"/>
        <w:rPr>
          <w:szCs w:val="22"/>
          <w:lang w:eastAsia="en-US"/>
        </w:rPr>
      </w:pPr>
      <w:r w:rsidRPr="00684F76">
        <w:rPr>
          <w:szCs w:val="22"/>
          <w:lang w:eastAsia="en-US"/>
        </w:rPr>
        <w:lastRenderedPageBreak/>
        <w:t xml:space="preserve"> -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684F76" w:rsidRPr="00684F76" w:rsidRDefault="00684F76" w:rsidP="00BA44AB">
      <w:pPr>
        <w:ind w:left="1" w:firstLine="566"/>
        <w:jc w:val="both"/>
        <w:rPr>
          <w:szCs w:val="22"/>
          <w:lang w:eastAsia="en-US"/>
        </w:rPr>
      </w:pPr>
      <w:r w:rsidRPr="00684F76">
        <w:rPr>
          <w:szCs w:val="22"/>
          <w:lang w:eastAsia="en-US"/>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684F76" w:rsidRPr="00684F76" w:rsidRDefault="00684F76" w:rsidP="00BA44AB">
      <w:pPr>
        <w:ind w:left="1" w:firstLine="566"/>
        <w:jc w:val="both"/>
        <w:rPr>
          <w:szCs w:val="22"/>
          <w:lang w:eastAsia="en-US"/>
        </w:rPr>
      </w:pPr>
      <w:r w:rsidRPr="00684F76">
        <w:rPr>
          <w:szCs w:val="22"/>
          <w:lang w:eastAsia="en-US"/>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684F76" w:rsidRPr="00684F76" w:rsidRDefault="00684F76" w:rsidP="00BA44AB">
      <w:pPr>
        <w:ind w:left="1" w:firstLine="566"/>
        <w:jc w:val="both"/>
        <w:rPr>
          <w:szCs w:val="22"/>
          <w:lang w:eastAsia="en-US"/>
        </w:rPr>
      </w:pPr>
      <w:r w:rsidRPr="00684F76">
        <w:rPr>
          <w:szCs w:val="22"/>
          <w:lang w:eastAsia="en-US"/>
        </w:rPr>
        <w:t>Границы зоны деятельности ЕТО в соответствии с п.19 установлены ПП РФ от 08.08.2012 № 808 могут быть изменены в следующих случаях:</w:t>
      </w:r>
    </w:p>
    <w:p w:rsidR="00684F76" w:rsidRPr="00684F76" w:rsidRDefault="00684F76" w:rsidP="00BA44AB">
      <w:pPr>
        <w:ind w:left="1" w:firstLine="566"/>
        <w:jc w:val="both"/>
        <w:rPr>
          <w:szCs w:val="22"/>
          <w:lang w:eastAsia="en-US"/>
        </w:rPr>
      </w:pPr>
      <w:r w:rsidRPr="00684F76">
        <w:rPr>
          <w:szCs w:val="22"/>
          <w:lang w:eastAsia="en-US"/>
        </w:rPr>
        <w:t>-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684F76" w:rsidRPr="00684F76" w:rsidRDefault="00684F76" w:rsidP="00BA44AB">
      <w:pPr>
        <w:ind w:left="1" w:firstLine="566"/>
        <w:jc w:val="both"/>
        <w:rPr>
          <w:szCs w:val="22"/>
          <w:lang w:eastAsia="en-US"/>
        </w:rPr>
      </w:pPr>
      <w:r w:rsidRPr="00684F76">
        <w:rPr>
          <w:szCs w:val="22"/>
          <w:lang w:eastAsia="en-US"/>
        </w:rPr>
        <w:t>- технологическое объединение или разделение систем теплоснабжения.</w:t>
      </w:r>
    </w:p>
    <w:p w:rsidR="00684F76" w:rsidRPr="00684F76" w:rsidRDefault="00684F76" w:rsidP="00BA44AB">
      <w:pPr>
        <w:ind w:left="1" w:firstLine="566"/>
        <w:jc w:val="both"/>
        <w:rPr>
          <w:szCs w:val="22"/>
          <w:lang w:eastAsia="en-US"/>
        </w:rPr>
      </w:pPr>
      <w:r w:rsidRPr="00684F76">
        <w:rPr>
          <w:szCs w:val="22"/>
          <w:lang w:eastAsia="en-US"/>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860403" w:rsidRDefault="00860403" w:rsidP="00BA44AB">
      <w:pPr>
        <w:widowControl w:val="0"/>
        <w:autoSpaceDE w:val="0"/>
        <w:autoSpaceDN w:val="0"/>
        <w:adjustRightInd w:val="0"/>
        <w:ind w:firstLine="540"/>
        <w:jc w:val="both"/>
      </w:pPr>
    </w:p>
    <w:p w:rsidR="00860403" w:rsidRDefault="00860403" w:rsidP="00BA44AB">
      <w:pPr>
        <w:pStyle w:val="aff5"/>
        <w:spacing w:after="0"/>
      </w:pPr>
      <w:bookmarkStart w:id="199" w:name="_Toc106376513"/>
      <w: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99"/>
    </w:p>
    <w:p w:rsidR="007B313E" w:rsidRPr="007B313E" w:rsidRDefault="007B313E" w:rsidP="00BA44AB">
      <w:pPr>
        <w:widowControl w:val="0"/>
        <w:autoSpaceDE w:val="0"/>
        <w:autoSpaceDN w:val="0"/>
        <w:adjustRightInd w:val="0"/>
        <w:ind w:firstLine="540"/>
        <w:jc w:val="both"/>
      </w:pPr>
      <w:r w:rsidRPr="007B313E">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rsidR="00860403" w:rsidRDefault="00860403" w:rsidP="00BA44AB">
      <w:pPr>
        <w:widowControl w:val="0"/>
        <w:autoSpaceDE w:val="0"/>
        <w:autoSpaceDN w:val="0"/>
        <w:adjustRightInd w:val="0"/>
        <w:ind w:firstLine="540"/>
        <w:jc w:val="both"/>
      </w:pPr>
    </w:p>
    <w:p w:rsidR="00E53D9D" w:rsidRDefault="00860403" w:rsidP="00BA44AB">
      <w:pPr>
        <w:pStyle w:val="aff5"/>
        <w:spacing w:after="0"/>
      </w:pPr>
      <w:bookmarkStart w:id="200" w:name="_Toc106376514"/>
      <w:r>
        <w:t>д) описание границ зон деятельности единой теплоснабжающей организации (организаций)</w:t>
      </w:r>
      <w:bookmarkEnd w:id="200"/>
    </w:p>
    <w:p w:rsidR="007B313E" w:rsidRPr="007B313E" w:rsidRDefault="007B313E" w:rsidP="00BA44AB">
      <w:pPr>
        <w:widowControl w:val="0"/>
        <w:autoSpaceDE w:val="0"/>
        <w:autoSpaceDN w:val="0"/>
        <w:adjustRightInd w:val="0"/>
        <w:ind w:firstLine="540"/>
        <w:jc w:val="both"/>
      </w:pPr>
      <w:r w:rsidRPr="007B313E">
        <w:t>Границы зон деятельности единых теплоснабжающих организаций находятся в</w:t>
      </w:r>
      <w:r w:rsidR="000D472E">
        <w:t xml:space="preserve"> пределах</w:t>
      </w:r>
      <w:r w:rsidRPr="007B313E">
        <w:t xml:space="preserve"> </w:t>
      </w:r>
      <w:r>
        <w:t>К</w:t>
      </w:r>
      <w:r w:rsidR="000D472E">
        <w:t>азанского</w:t>
      </w:r>
      <w:r w:rsidRPr="007B313E">
        <w:t xml:space="preserve"> сельсовет</w:t>
      </w:r>
      <w:r w:rsidR="000D472E">
        <w:t>а</w:t>
      </w:r>
      <w:r w:rsidRPr="007B313E">
        <w:t xml:space="preserve"> Баганского района Новосибирской области.</w:t>
      </w:r>
    </w:p>
    <w:p w:rsidR="00860403" w:rsidRPr="00E53D9D" w:rsidRDefault="00860403" w:rsidP="00BA44AB">
      <w:pPr>
        <w:widowControl w:val="0"/>
        <w:autoSpaceDE w:val="0"/>
        <w:autoSpaceDN w:val="0"/>
        <w:adjustRightInd w:val="0"/>
        <w:ind w:firstLine="540"/>
        <w:jc w:val="both"/>
      </w:pPr>
    </w:p>
    <w:p w:rsidR="00E53D9D" w:rsidRPr="00E53D9D" w:rsidRDefault="00E53D9D" w:rsidP="00BA44AB">
      <w:pPr>
        <w:ind w:firstLine="567"/>
        <w:jc w:val="center"/>
        <w:rPr>
          <w:i/>
          <w:color w:val="0070C0"/>
        </w:rPr>
      </w:pPr>
      <w:r w:rsidRPr="00E53D9D">
        <w:rPr>
          <w:i/>
          <w:color w:val="0070C0"/>
          <w:sz w:val="28"/>
          <w:szCs w:val="28"/>
          <w:u w:val="single"/>
        </w:rPr>
        <w:t>Глава 16</w:t>
      </w:r>
      <w:r w:rsidR="00037511">
        <w:rPr>
          <w:i/>
          <w:color w:val="0070C0"/>
          <w:sz w:val="28"/>
          <w:szCs w:val="28"/>
          <w:u w:val="single"/>
        </w:rPr>
        <w:t xml:space="preserve"> </w:t>
      </w:r>
      <w:r w:rsidRPr="00E53D9D">
        <w:rPr>
          <w:i/>
          <w:color w:val="0070C0"/>
        </w:rPr>
        <w:t>"Реестр проектов схемы теплоснабжения"</w:t>
      </w:r>
    </w:p>
    <w:p w:rsidR="00860403" w:rsidRDefault="00860403" w:rsidP="00BA44AB">
      <w:pPr>
        <w:pStyle w:val="aff5"/>
        <w:spacing w:after="0"/>
      </w:pPr>
      <w:bookmarkStart w:id="201" w:name="_Toc106376515"/>
      <w:r>
        <w:t>а) перечень мероприятий по строительству, реконструкции или техническому перевооружению источников тепловой энергии</w:t>
      </w:r>
      <w:bookmarkEnd w:id="201"/>
    </w:p>
    <w:p w:rsidR="00C23F90" w:rsidRPr="0026298E" w:rsidRDefault="00C23F90" w:rsidP="00BA44AB">
      <w:pPr>
        <w:ind w:firstLine="567"/>
        <w:jc w:val="both"/>
      </w:pPr>
      <w:r w:rsidRPr="0026298E">
        <w:t>Проекты по реконструкции или техническому перевооружению источников тепловой энергии схемой теплоснабжения не предусмотрены.</w:t>
      </w:r>
    </w:p>
    <w:p w:rsidR="00860403" w:rsidRDefault="00860403" w:rsidP="00BA44AB">
      <w:pPr>
        <w:ind w:firstLine="567"/>
        <w:jc w:val="both"/>
      </w:pPr>
    </w:p>
    <w:p w:rsidR="00860403" w:rsidRDefault="00860403" w:rsidP="00BA44AB">
      <w:pPr>
        <w:pStyle w:val="aff5"/>
        <w:spacing w:after="0"/>
      </w:pPr>
      <w:bookmarkStart w:id="202" w:name="_Toc106376516"/>
      <w:r>
        <w:t>б) перечень мероприятий по строительству, реконструкции и техническому перевооружению тепловых сетей и сооружений на них</w:t>
      </w:r>
      <w:bookmarkEnd w:id="202"/>
    </w:p>
    <w:p w:rsidR="00C23F90" w:rsidRPr="0026298E" w:rsidRDefault="00C23F90" w:rsidP="00BA44AB">
      <w:pPr>
        <w:ind w:firstLine="567"/>
        <w:jc w:val="both"/>
      </w:pPr>
      <w:r w:rsidRPr="0026298E">
        <w:t>Проекты по строительству, реконструкции и техническому перевооружению тепловых сетей и сооружений на них схемой теплоснабжения не предусмотрены.</w:t>
      </w:r>
    </w:p>
    <w:p w:rsidR="00860403" w:rsidRDefault="00860403" w:rsidP="00BA44AB">
      <w:pPr>
        <w:ind w:firstLine="567"/>
        <w:jc w:val="both"/>
      </w:pPr>
    </w:p>
    <w:p w:rsidR="00860403" w:rsidRDefault="00860403" w:rsidP="00BA44AB">
      <w:pPr>
        <w:pStyle w:val="aff5"/>
        <w:spacing w:after="0"/>
      </w:pPr>
      <w:bookmarkStart w:id="203" w:name="_Toc106376517"/>
      <w: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03"/>
    </w:p>
    <w:p w:rsidR="00C23F90" w:rsidRPr="0026298E" w:rsidRDefault="00C23F90" w:rsidP="00BA44AB">
      <w:pPr>
        <w:ind w:firstLine="567"/>
        <w:jc w:val="both"/>
      </w:pPr>
      <w:r w:rsidRPr="0026298E">
        <w:t>Согласно Федеральному закону от 07.12.2011 г.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 открытые системы теплоснабжения должны быть закрыты в срок до 2022 года.</w:t>
      </w:r>
    </w:p>
    <w:p w:rsidR="00C23F90" w:rsidRPr="0026298E" w:rsidRDefault="00C23F90" w:rsidP="00BA44AB">
      <w:pPr>
        <w:ind w:firstLine="567"/>
        <w:jc w:val="both"/>
      </w:pPr>
      <w:r w:rsidRPr="0026298E">
        <w:t xml:space="preserve">Открытые системы теплоснабжения (горячего водоснабжения) на территории </w:t>
      </w:r>
      <w:r>
        <w:t>сельсовета</w:t>
      </w:r>
      <w:r w:rsidRPr="0026298E">
        <w:t xml:space="preserve"> отсутствуют.</w:t>
      </w:r>
    </w:p>
    <w:p w:rsidR="00860403" w:rsidRDefault="00860403" w:rsidP="00BA44AB">
      <w:pPr>
        <w:ind w:firstLine="567"/>
        <w:jc w:val="both"/>
      </w:pPr>
    </w:p>
    <w:p w:rsidR="00E53D9D" w:rsidRPr="00E53D9D" w:rsidRDefault="00E53D9D" w:rsidP="00BA44AB">
      <w:pPr>
        <w:pStyle w:val="aff3"/>
        <w:spacing w:before="0" w:after="0"/>
      </w:pPr>
      <w:bookmarkStart w:id="204" w:name="_Toc106376518"/>
      <w:r w:rsidRPr="00E53D9D">
        <w:lastRenderedPageBreak/>
        <w:t>Глава 17</w:t>
      </w:r>
      <w:r w:rsidR="00037511">
        <w:t xml:space="preserve"> </w:t>
      </w:r>
      <w:r w:rsidRPr="00E53D9D">
        <w:t>"Замечания и предложения к проекту схемы теплоснабжения"</w:t>
      </w:r>
      <w:bookmarkEnd w:id="204"/>
    </w:p>
    <w:p w:rsidR="007B313E" w:rsidRPr="007B313E" w:rsidRDefault="007B313E" w:rsidP="00BA44AB">
      <w:pPr>
        <w:ind w:firstLine="567"/>
        <w:jc w:val="both"/>
        <w:outlineLvl w:val="1"/>
        <w:rPr>
          <w:i/>
          <w:color w:val="0070C0"/>
        </w:rPr>
      </w:pPr>
      <w:bookmarkStart w:id="205" w:name="_Toc101446246"/>
      <w:bookmarkStart w:id="206" w:name="sub_1871"/>
      <w:bookmarkStart w:id="207" w:name="_Toc106376519"/>
      <w:r w:rsidRPr="007B313E">
        <w:rPr>
          <w:i/>
          <w:color w:val="0070C0"/>
        </w:rPr>
        <w:t>а) перечень всех замечаний и предложений, поступивших при разработке, утверждении и актуализации схемы теплоснабжения</w:t>
      </w:r>
      <w:bookmarkEnd w:id="205"/>
      <w:bookmarkEnd w:id="207"/>
    </w:p>
    <w:p w:rsidR="007B313E" w:rsidRPr="007B313E" w:rsidRDefault="007B313E" w:rsidP="00BA44AB">
      <w:pPr>
        <w:ind w:firstLine="567"/>
        <w:jc w:val="both"/>
      </w:pPr>
      <w:r w:rsidRPr="007B313E">
        <w:t>Замечания и предложения при актуализации и утверждении схемы теплоснабжения не поступали.</w:t>
      </w:r>
    </w:p>
    <w:p w:rsidR="007B313E" w:rsidRPr="007B313E" w:rsidRDefault="007B313E" w:rsidP="00BA44AB">
      <w:pPr>
        <w:ind w:firstLine="567"/>
        <w:jc w:val="both"/>
      </w:pPr>
    </w:p>
    <w:p w:rsidR="007B313E" w:rsidRPr="007B313E" w:rsidRDefault="007B313E" w:rsidP="00BA44AB">
      <w:pPr>
        <w:ind w:firstLine="567"/>
        <w:jc w:val="both"/>
        <w:outlineLvl w:val="1"/>
        <w:rPr>
          <w:i/>
          <w:color w:val="0070C0"/>
        </w:rPr>
      </w:pPr>
      <w:bookmarkStart w:id="208" w:name="_Toc101446247"/>
      <w:bookmarkStart w:id="209" w:name="sub_1872"/>
      <w:bookmarkStart w:id="210" w:name="_Toc106376520"/>
      <w:bookmarkEnd w:id="206"/>
      <w:r w:rsidRPr="007B313E">
        <w:rPr>
          <w:i/>
          <w:color w:val="0070C0"/>
        </w:rPr>
        <w:t>б) ответы разработчиков проекта схемы теплоснабжения на замечания и предложения</w:t>
      </w:r>
      <w:bookmarkEnd w:id="208"/>
      <w:bookmarkEnd w:id="210"/>
    </w:p>
    <w:p w:rsidR="007B313E" w:rsidRPr="007B313E" w:rsidRDefault="007B313E" w:rsidP="00BA44AB">
      <w:pPr>
        <w:ind w:firstLine="567"/>
        <w:jc w:val="both"/>
      </w:pPr>
      <w:r w:rsidRPr="007B313E">
        <w:t>Поскольку замечания и предложения при актуализации и утверждении схемы теплоснабжения не поступали, ответы разработчиков на них отсутствуют.</w:t>
      </w:r>
    </w:p>
    <w:p w:rsidR="007B313E" w:rsidRPr="007B313E" w:rsidRDefault="007B313E" w:rsidP="00BA44AB">
      <w:pPr>
        <w:ind w:firstLine="567"/>
        <w:jc w:val="both"/>
      </w:pPr>
    </w:p>
    <w:p w:rsidR="007B313E" w:rsidRPr="007B313E" w:rsidRDefault="007B313E" w:rsidP="00BA44AB">
      <w:pPr>
        <w:ind w:firstLine="567"/>
        <w:jc w:val="both"/>
        <w:outlineLvl w:val="1"/>
        <w:rPr>
          <w:i/>
          <w:color w:val="0070C0"/>
        </w:rPr>
      </w:pPr>
      <w:bookmarkStart w:id="211" w:name="_Toc101446248"/>
      <w:bookmarkStart w:id="212" w:name="_Toc106376521"/>
      <w:bookmarkEnd w:id="209"/>
      <w:r w:rsidRPr="007B313E">
        <w:rPr>
          <w:i/>
          <w:color w:val="0070C0"/>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11"/>
      <w:bookmarkEnd w:id="212"/>
    </w:p>
    <w:p w:rsidR="007B313E" w:rsidRPr="007B313E" w:rsidRDefault="007B313E" w:rsidP="00BA44AB">
      <w:pPr>
        <w:ind w:firstLine="567"/>
        <w:jc w:val="both"/>
      </w:pPr>
      <w:r w:rsidRPr="007B313E">
        <w:t>Замечания и предложения на актуализированную схему теплоснабжения отсутствуют.</w:t>
      </w:r>
    </w:p>
    <w:p w:rsidR="00973043" w:rsidRPr="00E53D9D" w:rsidRDefault="00973043" w:rsidP="00BA44AB">
      <w:pPr>
        <w:ind w:firstLine="567"/>
        <w:jc w:val="both"/>
      </w:pPr>
    </w:p>
    <w:p w:rsidR="00E53D9D" w:rsidRPr="00E53D9D" w:rsidRDefault="00E53D9D" w:rsidP="00BA44AB">
      <w:pPr>
        <w:pStyle w:val="aff3"/>
        <w:spacing w:before="0" w:after="0"/>
      </w:pPr>
      <w:bookmarkStart w:id="213" w:name="_Toc106376522"/>
      <w:r w:rsidRPr="00E53D9D">
        <w:t>Глава 18</w:t>
      </w:r>
      <w:r w:rsidR="00037511">
        <w:t xml:space="preserve"> </w:t>
      </w:r>
      <w:r w:rsidRPr="00E53D9D">
        <w:t>"Сводный том изменений, выполненных в доработанной и (или) актуализированной схеме теплоснабжения"</w:t>
      </w:r>
      <w:bookmarkEnd w:id="213"/>
    </w:p>
    <w:p w:rsidR="00C23F90" w:rsidRDefault="00C23F90" w:rsidP="00BA44AB">
      <w:pPr>
        <w:ind w:firstLine="567"/>
        <w:jc w:val="both"/>
      </w:pPr>
      <w:r>
        <w:t xml:space="preserve">В процессе актуализации схемы теплоснабжения Казанского сельсовета были произведены следующие изменения: </w:t>
      </w:r>
    </w:p>
    <w:p w:rsidR="00C23F90" w:rsidRDefault="00C23F90" w:rsidP="00BA44AB">
      <w:pPr>
        <w:ind w:firstLine="567"/>
        <w:jc w:val="both"/>
      </w:pPr>
      <w:r>
        <w:t>1. Учтены изменения требований федерального законодательства к схемам теплоснабжения.</w:t>
      </w:r>
    </w:p>
    <w:p w:rsidR="00C23F90" w:rsidRDefault="00C23F90" w:rsidP="00BA44AB">
      <w:pPr>
        <w:ind w:firstLine="567"/>
        <w:jc w:val="both"/>
      </w:pPr>
      <w:r>
        <w:t>2. Добавлены разделы, отсутствовавшие в ранее утвержденной схеме теплоснабжения.</w:t>
      </w:r>
    </w:p>
    <w:p w:rsidR="00C23F90" w:rsidRDefault="00C23F90" w:rsidP="00BA44AB">
      <w:pPr>
        <w:ind w:firstLine="567"/>
        <w:jc w:val="both"/>
      </w:pPr>
      <w:r>
        <w:t xml:space="preserve">3. Актуализированы производственные показатели функционирования системы теплоснабжения, а также функциональной структуры теплоснабжения. </w:t>
      </w:r>
    </w:p>
    <w:p w:rsidR="00C23F90" w:rsidRPr="0026298E" w:rsidRDefault="00C23F90" w:rsidP="00BA44AB">
      <w:pPr>
        <w:ind w:firstLine="567"/>
        <w:jc w:val="both"/>
      </w:pPr>
      <w:r>
        <w:t>4. Актуализированы мероприятия по развитию систем теплоснабжения.</w:t>
      </w:r>
    </w:p>
    <w:p w:rsidR="00E53D9D" w:rsidRPr="00E53D9D" w:rsidRDefault="00E53D9D" w:rsidP="00BA44AB">
      <w:pPr>
        <w:ind w:firstLine="567"/>
        <w:jc w:val="both"/>
      </w:pPr>
    </w:p>
    <w:sectPr w:rsidR="00E53D9D" w:rsidRPr="00E53D9D" w:rsidSect="00CD4EF0">
      <w:footerReference w:type="default" r:id="rId38"/>
      <w:pgSz w:w="11906" w:h="16838"/>
      <w:pgMar w:top="1134" w:right="1133" w:bottom="1134" w:left="1134" w:header="708" w:footer="30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03AC" w:rsidRDefault="001003AC">
      <w:r>
        <w:separator/>
      </w:r>
    </w:p>
    <w:p w:rsidR="001003AC" w:rsidRDefault="001003AC"/>
  </w:endnote>
  <w:endnote w:type="continuationSeparator" w:id="0">
    <w:p w:rsidR="001003AC" w:rsidRDefault="001003AC">
      <w:r>
        <w:continuationSeparator/>
      </w:r>
    </w:p>
    <w:p w:rsidR="001003AC" w:rsidRDefault="001003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notTrueType/>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6548549"/>
      <w:docPartObj>
        <w:docPartGallery w:val="Page Numbers (Bottom of Page)"/>
        <w:docPartUnique/>
      </w:docPartObj>
    </w:sdtPr>
    <w:sdtEndPr/>
    <w:sdtContent>
      <w:p w:rsidR="0082527B" w:rsidRDefault="0082527B" w:rsidP="00E53D9D">
        <w:pPr>
          <w:pStyle w:val="a8"/>
          <w:jc w:val="center"/>
        </w:pPr>
        <w:r>
          <w:fldChar w:fldCharType="begin"/>
        </w:r>
        <w:r>
          <w:instrText xml:space="preserve"> PAGE   \* MERGEFORMAT </w:instrText>
        </w:r>
        <w:r>
          <w:fldChar w:fldCharType="separate"/>
        </w:r>
        <w:r>
          <w:rPr>
            <w:noProof/>
          </w:rPr>
          <w:t>8</w:t>
        </w:r>
        <w:r>
          <w:rPr>
            <w:noProof/>
          </w:rPr>
          <w:fldChar w:fldCharType="end"/>
        </w:r>
      </w:p>
    </w:sdtContent>
  </w:sdt>
  <w:p w:rsidR="0082527B" w:rsidRDefault="0082527B" w:rsidP="00E53D9D">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6871046"/>
      <w:docPartObj>
        <w:docPartGallery w:val="Page Numbers (Bottom of Page)"/>
        <w:docPartUnique/>
      </w:docPartObj>
    </w:sdtPr>
    <w:sdtEndPr/>
    <w:sdtContent>
      <w:p w:rsidR="0082527B" w:rsidRDefault="0082527B">
        <w:pPr>
          <w:pStyle w:val="a8"/>
          <w:jc w:val="right"/>
        </w:pPr>
        <w:r>
          <w:fldChar w:fldCharType="begin"/>
        </w:r>
        <w:r>
          <w:instrText>PAGE   \* MERGEFORMAT</w:instrText>
        </w:r>
        <w:r>
          <w:fldChar w:fldCharType="separate"/>
        </w:r>
        <w:r w:rsidR="00035ADA">
          <w:rPr>
            <w:noProof/>
          </w:rPr>
          <w:t>8</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03AC" w:rsidRDefault="001003AC">
      <w:r>
        <w:separator/>
      </w:r>
    </w:p>
    <w:p w:rsidR="001003AC" w:rsidRDefault="001003AC"/>
  </w:footnote>
  <w:footnote w:type="continuationSeparator" w:id="0">
    <w:p w:rsidR="001003AC" w:rsidRDefault="001003AC">
      <w:r>
        <w:continuationSeparator/>
      </w:r>
    </w:p>
    <w:p w:rsidR="001003AC" w:rsidRDefault="001003AC"/>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2081E"/>
    <w:multiLevelType w:val="hybridMultilevel"/>
    <w:tmpl w:val="5DA4E9F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580EF1"/>
    <w:multiLevelType w:val="hybridMultilevel"/>
    <w:tmpl w:val="BB1A63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D8259BC"/>
    <w:multiLevelType w:val="hybridMultilevel"/>
    <w:tmpl w:val="AA3E8B0C"/>
    <w:lvl w:ilvl="0" w:tplc="E9D887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9E0080"/>
    <w:multiLevelType w:val="hybridMultilevel"/>
    <w:tmpl w:val="C43CC1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13E7639"/>
    <w:multiLevelType w:val="hybridMultilevel"/>
    <w:tmpl w:val="AC2A6C2E"/>
    <w:lvl w:ilvl="0" w:tplc="BF56CA6E">
      <w:start w:val="1"/>
      <w:numFmt w:val="decimal"/>
      <w:lvlText w:val="%1)"/>
      <w:lvlJc w:val="left"/>
      <w:pPr>
        <w:ind w:left="1422" w:hanging="855"/>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225416EF"/>
    <w:multiLevelType w:val="hybridMultilevel"/>
    <w:tmpl w:val="9B6E7A3E"/>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243539CD"/>
    <w:multiLevelType w:val="hybridMultilevel"/>
    <w:tmpl w:val="F98CFC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84343A6"/>
    <w:multiLevelType w:val="hybridMultilevel"/>
    <w:tmpl w:val="1F3A76F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ED9640C"/>
    <w:multiLevelType w:val="hybridMultilevel"/>
    <w:tmpl w:val="E3060D9E"/>
    <w:lvl w:ilvl="0" w:tplc="E9D887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B7078A3"/>
    <w:multiLevelType w:val="hybridMultilevel"/>
    <w:tmpl w:val="6F3CBA6A"/>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3C0A02A9"/>
    <w:multiLevelType w:val="hybridMultilevel"/>
    <w:tmpl w:val="9A3A26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F58469B"/>
    <w:multiLevelType w:val="hybridMultilevel"/>
    <w:tmpl w:val="F99A1480"/>
    <w:lvl w:ilvl="0" w:tplc="BF56CA6E">
      <w:start w:val="1"/>
      <w:numFmt w:val="decimal"/>
      <w:lvlText w:val="%1)"/>
      <w:lvlJc w:val="left"/>
      <w:pPr>
        <w:ind w:left="1962" w:hanging="855"/>
      </w:pPr>
      <w:rPr>
        <w:rFonts w:hint="default"/>
        <w:color w:val="auto"/>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2">
    <w:nsid w:val="3FFF5B51"/>
    <w:multiLevelType w:val="hybridMultilevel"/>
    <w:tmpl w:val="98489EA8"/>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47BB0FD7"/>
    <w:multiLevelType w:val="hybridMultilevel"/>
    <w:tmpl w:val="A15481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D6977B7"/>
    <w:multiLevelType w:val="hybridMultilevel"/>
    <w:tmpl w:val="F698BE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B4F3222"/>
    <w:multiLevelType w:val="hybridMultilevel"/>
    <w:tmpl w:val="F81AAC7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5DB52399"/>
    <w:multiLevelType w:val="hybridMultilevel"/>
    <w:tmpl w:val="A4B411BA"/>
    <w:lvl w:ilvl="0" w:tplc="F06C222E">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F532C99"/>
    <w:multiLevelType w:val="hybridMultilevel"/>
    <w:tmpl w:val="8D28BE3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23F51AF"/>
    <w:multiLevelType w:val="hybridMultilevel"/>
    <w:tmpl w:val="F98CFC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2B57A2C"/>
    <w:multiLevelType w:val="hybridMultilevel"/>
    <w:tmpl w:val="7A2A0A98"/>
    <w:lvl w:ilvl="0" w:tplc="E9D887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8F413DE"/>
    <w:multiLevelType w:val="multilevel"/>
    <w:tmpl w:val="AC8C2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A311CF8"/>
    <w:multiLevelType w:val="hybridMultilevel"/>
    <w:tmpl w:val="353816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B5E4DBC"/>
    <w:multiLevelType w:val="hybridMultilevel"/>
    <w:tmpl w:val="F34062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FFD164A"/>
    <w:multiLevelType w:val="hybridMultilevel"/>
    <w:tmpl w:val="813EAAD2"/>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24">
    <w:nsid w:val="79DF22A2"/>
    <w:multiLevelType w:val="hybridMultilevel"/>
    <w:tmpl w:val="8D28BE3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E542B97"/>
    <w:multiLevelType w:val="hybridMultilevel"/>
    <w:tmpl w:val="1A1CE7D0"/>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26">
    <w:nsid w:val="7EB77764"/>
    <w:multiLevelType w:val="hybridMultilevel"/>
    <w:tmpl w:val="2BE2F1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FEB21C7"/>
    <w:multiLevelType w:val="hybridMultilevel"/>
    <w:tmpl w:val="E260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3"/>
  </w:num>
  <w:num w:numId="2">
    <w:abstractNumId w:val="9"/>
  </w:num>
  <w:num w:numId="3">
    <w:abstractNumId w:val="14"/>
  </w:num>
  <w:num w:numId="4">
    <w:abstractNumId w:val="13"/>
  </w:num>
  <w:num w:numId="5">
    <w:abstractNumId w:val="10"/>
  </w:num>
  <w:num w:numId="6">
    <w:abstractNumId w:val="19"/>
  </w:num>
  <w:num w:numId="7">
    <w:abstractNumId w:val="1"/>
  </w:num>
  <w:num w:numId="8">
    <w:abstractNumId w:val="0"/>
  </w:num>
  <w:num w:numId="9">
    <w:abstractNumId w:val="7"/>
  </w:num>
  <w:num w:numId="10">
    <w:abstractNumId w:val="2"/>
  </w:num>
  <w:num w:numId="11">
    <w:abstractNumId w:val="8"/>
  </w:num>
  <w:num w:numId="12">
    <w:abstractNumId w:val="27"/>
  </w:num>
  <w:num w:numId="13">
    <w:abstractNumId w:val="21"/>
  </w:num>
  <w:num w:numId="14">
    <w:abstractNumId w:val="26"/>
  </w:num>
  <w:num w:numId="15">
    <w:abstractNumId w:val="22"/>
  </w:num>
  <w:num w:numId="16">
    <w:abstractNumId w:val="3"/>
  </w:num>
  <w:num w:numId="17">
    <w:abstractNumId w:val="16"/>
  </w:num>
  <w:num w:numId="18">
    <w:abstractNumId w:val="20"/>
  </w:num>
  <w:num w:numId="19">
    <w:abstractNumId w:val="5"/>
  </w:num>
  <w:num w:numId="20">
    <w:abstractNumId w:val="24"/>
  </w:num>
  <w:num w:numId="21">
    <w:abstractNumId w:val="17"/>
  </w:num>
  <w:num w:numId="22">
    <w:abstractNumId w:val="25"/>
  </w:num>
  <w:num w:numId="23">
    <w:abstractNumId w:val="6"/>
  </w:num>
  <w:num w:numId="24">
    <w:abstractNumId w:val="18"/>
  </w:num>
  <w:num w:numId="25">
    <w:abstractNumId w:val="15"/>
  </w:num>
  <w:num w:numId="26">
    <w:abstractNumId w:val="12"/>
  </w:num>
  <w:num w:numId="27">
    <w:abstractNumId w:val="11"/>
  </w:num>
  <w:num w:numId="28">
    <w:abstractNumId w:val="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activeWritingStyle w:appName="MSWord" w:lang="ru-RU" w:vendorID="64" w:dllVersion="131078"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024A"/>
    <w:rsid w:val="00000357"/>
    <w:rsid w:val="00001804"/>
    <w:rsid w:val="000019C5"/>
    <w:rsid w:val="00002778"/>
    <w:rsid w:val="00003F14"/>
    <w:rsid w:val="00005371"/>
    <w:rsid w:val="00005EEF"/>
    <w:rsid w:val="000068F9"/>
    <w:rsid w:val="000074C4"/>
    <w:rsid w:val="000100CD"/>
    <w:rsid w:val="000123A8"/>
    <w:rsid w:val="00012851"/>
    <w:rsid w:val="00013AE0"/>
    <w:rsid w:val="00014876"/>
    <w:rsid w:val="00017391"/>
    <w:rsid w:val="000173E7"/>
    <w:rsid w:val="000178CF"/>
    <w:rsid w:val="00017C48"/>
    <w:rsid w:val="000201F9"/>
    <w:rsid w:val="000205C2"/>
    <w:rsid w:val="00023B6A"/>
    <w:rsid w:val="0002632E"/>
    <w:rsid w:val="00027185"/>
    <w:rsid w:val="00030064"/>
    <w:rsid w:val="000317F0"/>
    <w:rsid w:val="00032810"/>
    <w:rsid w:val="00032F64"/>
    <w:rsid w:val="00033D02"/>
    <w:rsid w:val="00034F75"/>
    <w:rsid w:val="00035ADA"/>
    <w:rsid w:val="000368E3"/>
    <w:rsid w:val="00037511"/>
    <w:rsid w:val="00037EB7"/>
    <w:rsid w:val="00037EDB"/>
    <w:rsid w:val="00040B2E"/>
    <w:rsid w:val="000414DD"/>
    <w:rsid w:val="000422AF"/>
    <w:rsid w:val="00042387"/>
    <w:rsid w:val="00044E42"/>
    <w:rsid w:val="00044E88"/>
    <w:rsid w:val="000460A4"/>
    <w:rsid w:val="000464B5"/>
    <w:rsid w:val="000465C7"/>
    <w:rsid w:val="000466E7"/>
    <w:rsid w:val="000503FD"/>
    <w:rsid w:val="000505DD"/>
    <w:rsid w:val="00051D3C"/>
    <w:rsid w:val="00051F6C"/>
    <w:rsid w:val="00052201"/>
    <w:rsid w:val="00052920"/>
    <w:rsid w:val="000538FC"/>
    <w:rsid w:val="000546BA"/>
    <w:rsid w:val="00056405"/>
    <w:rsid w:val="0005696E"/>
    <w:rsid w:val="00056A5C"/>
    <w:rsid w:val="00057BD5"/>
    <w:rsid w:val="00057E4B"/>
    <w:rsid w:val="000603BE"/>
    <w:rsid w:val="00060A46"/>
    <w:rsid w:val="000647A0"/>
    <w:rsid w:val="0006534B"/>
    <w:rsid w:val="00066ABD"/>
    <w:rsid w:val="00066B85"/>
    <w:rsid w:val="0006720C"/>
    <w:rsid w:val="00067694"/>
    <w:rsid w:val="00070E94"/>
    <w:rsid w:val="000736B6"/>
    <w:rsid w:val="000738F5"/>
    <w:rsid w:val="00074332"/>
    <w:rsid w:val="00075B83"/>
    <w:rsid w:val="00076AEC"/>
    <w:rsid w:val="000779B3"/>
    <w:rsid w:val="00077F3F"/>
    <w:rsid w:val="00082802"/>
    <w:rsid w:val="0008386C"/>
    <w:rsid w:val="00084977"/>
    <w:rsid w:val="0008561A"/>
    <w:rsid w:val="000879EA"/>
    <w:rsid w:val="00091002"/>
    <w:rsid w:val="00091F54"/>
    <w:rsid w:val="00093628"/>
    <w:rsid w:val="00093DB4"/>
    <w:rsid w:val="00094A58"/>
    <w:rsid w:val="00094F91"/>
    <w:rsid w:val="0009558A"/>
    <w:rsid w:val="000972D8"/>
    <w:rsid w:val="000973D5"/>
    <w:rsid w:val="00097C71"/>
    <w:rsid w:val="000A0066"/>
    <w:rsid w:val="000A0137"/>
    <w:rsid w:val="000A04B4"/>
    <w:rsid w:val="000A0C67"/>
    <w:rsid w:val="000A0EBD"/>
    <w:rsid w:val="000A358E"/>
    <w:rsid w:val="000A466A"/>
    <w:rsid w:val="000A63F1"/>
    <w:rsid w:val="000A6A2F"/>
    <w:rsid w:val="000A7DA7"/>
    <w:rsid w:val="000B124E"/>
    <w:rsid w:val="000B2A80"/>
    <w:rsid w:val="000B394A"/>
    <w:rsid w:val="000B3DC9"/>
    <w:rsid w:val="000B4FAD"/>
    <w:rsid w:val="000B73C9"/>
    <w:rsid w:val="000B7781"/>
    <w:rsid w:val="000B7BE2"/>
    <w:rsid w:val="000C16B9"/>
    <w:rsid w:val="000C1E71"/>
    <w:rsid w:val="000C2620"/>
    <w:rsid w:val="000C2F66"/>
    <w:rsid w:val="000C41E9"/>
    <w:rsid w:val="000C44D6"/>
    <w:rsid w:val="000C4F3A"/>
    <w:rsid w:val="000C6D8F"/>
    <w:rsid w:val="000D023C"/>
    <w:rsid w:val="000D024A"/>
    <w:rsid w:val="000D11C0"/>
    <w:rsid w:val="000D3FE7"/>
    <w:rsid w:val="000D4211"/>
    <w:rsid w:val="000D472E"/>
    <w:rsid w:val="000D4838"/>
    <w:rsid w:val="000D7799"/>
    <w:rsid w:val="000D7D0D"/>
    <w:rsid w:val="000E1144"/>
    <w:rsid w:val="000E253B"/>
    <w:rsid w:val="000E35CC"/>
    <w:rsid w:val="000E5E93"/>
    <w:rsid w:val="000E6A5F"/>
    <w:rsid w:val="000E7C6E"/>
    <w:rsid w:val="000F2473"/>
    <w:rsid w:val="000F2AF3"/>
    <w:rsid w:val="000F32A3"/>
    <w:rsid w:val="000F357B"/>
    <w:rsid w:val="000F4039"/>
    <w:rsid w:val="000F62A6"/>
    <w:rsid w:val="000F6DC1"/>
    <w:rsid w:val="000F7129"/>
    <w:rsid w:val="001000AC"/>
    <w:rsid w:val="001003AC"/>
    <w:rsid w:val="001018A0"/>
    <w:rsid w:val="001031A4"/>
    <w:rsid w:val="00104265"/>
    <w:rsid w:val="001054EC"/>
    <w:rsid w:val="001062B2"/>
    <w:rsid w:val="00106504"/>
    <w:rsid w:val="001072C9"/>
    <w:rsid w:val="00107889"/>
    <w:rsid w:val="00107CE7"/>
    <w:rsid w:val="00112436"/>
    <w:rsid w:val="001133C1"/>
    <w:rsid w:val="00114676"/>
    <w:rsid w:val="001149FD"/>
    <w:rsid w:val="001150E6"/>
    <w:rsid w:val="00117091"/>
    <w:rsid w:val="00120EB3"/>
    <w:rsid w:val="001223A0"/>
    <w:rsid w:val="00123823"/>
    <w:rsid w:val="00123838"/>
    <w:rsid w:val="00124C6C"/>
    <w:rsid w:val="00125F80"/>
    <w:rsid w:val="00127A79"/>
    <w:rsid w:val="00132C05"/>
    <w:rsid w:val="0013454B"/>
    <w:rsid w:val="00134C31"/>
    <w:rsid w:val="00136240"/>
    <w:rsid w:val="00136256"/>
    <w:rsid w:val="00136F97"/>
    <w:rsid w:val="00137F8B"/>
    <w:rsid w:val="00140D51"/>
    <w:rsid w:val="00141E59"/>
    <w:rsid w:val="001423A3"/>
    <w:rsid w:val="0014278B"/>
    <w:rsid w:val="00145398"/>
    <w:rsid w:val="001457AA"/>
    <w:rsid w:val="0014590F"/>
    <w:rsid w:val="00145A16"/>
    <w:rsid w:val="00145A64"/>
    <w:rsid w:val="001470F7"/>
    <w:rsid w:val="00150345"/>
    <w:rsid w:val="0015067E"/>
    <w:rsid w:val="00151065"/>
    <w:rsid w:val="0015138A"/>
    <w:rsid w:val="001522CC"/>
    <w:rsid w:val="00153070"/>
    <w:rsid w:val="00153550"/>
    <w:rsid w:val="001537F4"/>
    <w:rsid w:val="00153AD4"/>
    <w:rsid w:val="001541A6"/>
    <w:rsid w:val="00154BB1"/>
    <w:rsid w:val="001557E8"/>
    <w:rsid w:val="00157E3C"/>
    <w:rsid w:val="00161C02"/>
    <w:rsid w:val="001633D5"/>
    <w:rsid w:val="00163996"/>
    <w:rsid w:val="0016441C"/>
    <w:rsid w:val="00165381"/>
    <w:rsid w:val="00165CB1"/>
    <w:rsid w:val="00166069"/>
    <w:rsid w:val="0016699D"/>
    <w:rsid w:val="00166FC4"/>
    <w:rsid w:val="001672E6"/>
    <w:rsid w:val="00170580"/>
    <w:rsid w:val="00170D5F"/>
    <w:rsid w:val="00172658"/>
    <w:rsid w:val="001733D2"/>
    <w:rsid w:val="00173C51"/>
    <w:rsid w:val="00174F55"/>
    <w:rsid w:val="00175106"/>
    <w:rsid w:val="00176C59"/>
    <w:rsid w:val="00181D65"/>
    <w:rsid w:val="00182C85"/>
    <w:rsid w:val="0018666E"/>
    <w:rsid w:val="0018682C"/>
    <w:rsid w:val="00187692"/>
    <w:rsid w:val="00187BAA"/>
    <w:rsid w:val="001926DA"/>
    <w:rsid w:val="00192B4C"/>
    <w:rsid w:val="00193147"/>
    <w:rsid w:val="001937C7"/>
    <w:rsid w:val="00195B26"/>
    <w:rsid w:val="00195B4B"/>
    <w:rsid w:val="00195E20"/>
    <w:rsid w:val="001961B6"/>
    <w:rsid w:val="001A5C34"/>
    <w:rsid w:val="001A6631"/>
    <w:rsid w:val="001B01AC"/>
    <w:rsid w:val="001B1B5A"/>
    <w:rsid w:val="001B2CEC"/>
    <w:rsid w:val="001B543F"/>
    <w:rsid w:val="001B637F"/>
    <w:rsid w:val="001B6B6E"/>
    <w:rsid w:val="001B6ED1"/>
    <w:rsid w:val="001C025C"/>
    <w:rsid w:val="001C0F00"/>
    <w:rsid w:val="001C0FD6"/>
    <w:rsid w:val="001C1A48"/>
    <w:rsid w:val="001C1F44"/>
    <w:rsid w:val="001C31AE"/>
    <w:rsid w:val="001C3AE7"/>
    <w:rsid w:val="001C412A"/>
    <w:rsid w:val="001C423A"/>
    <w:rsid w:val="001C4BBA"/>
    <w:rsid w:val="001C5FE9"/>
    <w:rsid w:val="001C6431"/>
    <w:rsid w:val="001C77F1"/>
    <w:rsid w:val="001C7DE7"/>
    <w:rsid w:val="001D2822"/>
    <w:rsid w:val="001D3B32"/>
    <w:rsid w:val="001D3BD1"/>
    <w:rsid w:val="001D4B40"/>
    <w:rsid w:val="001D6250"/>
    <w:rsid w:val="001D6593"/>
    <w:rsid w:val="001D7550"/>
    <w:rsid w:val="001E0AE0"/>
    <w:rsid w:val="001E12C2"/>
    <w:rsid w:val="001E1C47"/>
    <w:rsid w:val="001E1EB7"/>
    <w:rsid w:val="001E3FF2"/>
    <w:rsid w:val="001E41A1"/>
    <w:rsid w:val="001E421C"/>
    <w:rsid w:val="001E680B"/>
    <w:rsid w:val="001E6F1F"/>
    <w:rsid w:val="001E72DA"/>
    <w:rsid w:val="001E76F6"/>
    <w:rsid w:val="001E7E52"/>
    <w:rsid w:val="001F0847"/>
    <w:rsid w:val="001F0EBE"/>
    <w:rsid w:val="001F149E"/>
    <w:rsid w:val="001F1C9E"/>
    <w:rsid w:val="001F2D1F"/>
    <w:rsid w:val="001F2FA1"/>
    <w:rsid w:val="001F356A"/>
    <w:rsid w:val="001F481E"/>
    <w:rsid w:val="001F49E9"/>
    <w:rsid w:val="001F4B80"/>
    <w:rsid w:val="001F54AD"/>
    <w:rsid w:val="001F62E7"/>
    <w:rsid w:val="001F65D4"/>
    <w:rsid w:val="001F73AE"/>
    <w:rsid w:val="00200467"/>
    <w:rsid w:val="002014B3"/>
    <w:rsid w:val="00201609"/>
    <w:rsid w:val="0020194F"/>
    <w:rsid w:val="002023BA"/>
    <w:rsid w:val="00202B5A"/>
    <w:rsid w:val="00202EEE"/>
    <w:rsid w:val="002032DF"/>
    <w:rsid w:val="00204535"/>
    <w:rsid w:val="00204826"/>
    <w:rsid w:val="002050D7"/>
    <w:rsid w:val="00205B0F"/>
    <w:rsid w:val="002124E7"/>
    <w:rsid w:val="00213405"/>
    <w:rsid w:val="002160F1"/>
    <w:rsid w:val="00216781"/>
    <w:rsid w:val="00217557"/>
    <w:rsid w:val="0021761D"/>
    <w:rsid w:val="00220891"/>
    <w:rsid w:val="00220A05"/>
    <w:rsid w:val="0022166A"/>
    <w:rsid w:val="00222070"/>
    <w:rsid w:val="0022217A"/>
    <w:rsid w:val="002221A6"/>
    <w:rsid w:val="002230E3"/>
    <w:rsid w:val="002231FF"/>
    <w:rsid w:val="00223CA2"/>
    <w:rsid w:val="00223D12"/>
    <w:rsid w:val="0022494A"/>
    <w:rsid w:val="00225B7F"/>
    <w:rsid w:val="0022610D"/>
    <w:rsid w:val="002305FD"/>
    <w:rsid w:val="0023101B"/>
    <w:rsid w:val="00231BD0"/>
    <w:rsid w:val="00231FC2"/>
    <w:rsid w:val="00232187"/>
    <w:rsid w:val="00233506"/>
    <w:rsid w:val="00236D5D"/>
    <w:rsid w:val="002400C9"/>
    <w:rsid w:val="00240F33"/>
    <w:rsid w:val="00240F9B"/>
    <w:rsid w:val="002428F6"/>
    <w:rsid w:val="00243096"/>
    <w:rsid w:val="002430AF"/>
    <w:rsid w:val="00243BC2"/>
    <w:rsid w:val="002447A8"/>
    <w:rsid w:val="0024513C"/>
    <w:rsid w:val="00245518"/>
    <w:rsid w:val="00245665"/>
    <w:rsid w:val="00251907"/>
    <w:rsid w:val="00251DFB"/>
    <w:rsid w:val="00253769"/>
    <w:rsid w:val="00253892"/>
    <w:rsid w:val="00256119"/>
    <w:rsid w:val="00256768"/>
    <w:rsid w:val="00257B11"/>
    <w:rsid w:val="00257C10"/>
    <w:rsid w:val="002613B2"/>
    <w:rsid w:val="0026238F"/>
    <w:rsid w:val="00262EA3"/>
    <w:rsid w:val="00263712"/>
    <w:rsid w:val="0026494D"/>
    <w:rsid w:val="00264BA4"/>
    <w:rsid w:val="00264ECE"/>
    <w:rsid w:val="0026650D"/>
    <w:rsid w:val="00266BF5"/>
    <w:rsid w:val="0026715E"/>
    <w:rsid w:val="00267289"/>
    <w:rsid w:val="00267A54"/>
    <w:rsid w:val="00267A96"/>
    <w:rsid w:val="00267AE7"/>
    <w:rsid w:val="002709F7"/>
    <w:rsid w:val="00270E11"/>
    <w:rsid w:val="002713BA"/>
    <w:rsid w:val="00272865"/>
    <w:rsid w:val="002730DA"/>
    <w:rsid w:val="002746A3"/>
    <w:rsid w:val="00275A4F"/>
    <w:rsid w:val="00276053"/>
    <w:rsid w:val="00281DA4"/>
    <w:rsid w:val="00282C6C"/>
    <w:rsid w:val="0028495C"/>
    <w:rsid w:val="00285481"/>
    <w:rsid w:val="002854D3"/>
    <w:rsid w:val="002861DB"/>
    <w:rsid w:val="002875F0"/>
    <w:rsid w:val="00287CFD"/>
    <w:rsid w:val="002914B6"/>
    <w:rsid w:val="002919D4"/>
    <w:rsid w:val="002929A8"/>
    <w:rsid w:val="00292B20"/>
    <w:rsid w:val="00293066"/>
    <w:rsid w:val="00295020"/>
    <w:rsid w:val="002953BF"/>
    <w:rsid w:val="002962C9"/>
    <w:rsid w:val="00296B2A"/>
    <w:rsid w:val="002A034C"/>
    <w:rsid w:val="002A1453"/>
    <w:rsid w:val="002A17F8"/>
    <w:rsid w:val="002A2C52"/>
    <w:rsid w:val="002A3D3F"/>
    <w:rsid w:val="002B00E1"/>
    <w:rsid w:val="002B0826"/>
    <w:rsid w:val="002B1996"/>
    <w:rsid w:val="002B2DAE"/>
    <w:rsid w:val="002B3828"/>
    <w:rsid w:val="002B5081"/>
    <w:rsid w:val="002B555D"/>
    <w:rsid w:val="002B5D9A"/>
    <w:rsid w:val="002B6C93"/>
    <w:rsid w:val="002B739A"/>
    <w:rsid w:val="002C0C2E"/>
    <w:rsid w:val="002C2937"/>
    <w:rsid w:val="002C474B"/>
    <w:rsid w:val="002C519E"/>
    <w:rsid w:val="002C5E6A"/>
    <w:rsid w:val="002C6A04"/>
    <w:rsid w:val="002C7655"/>
    <w:rsid w:val="002C784D"/>
    <w:rsid w:val="002C7D82"/>
    <w:rsid w:val="002D5086"/>
    <w:rsid w:val="002D59B7"/>
    <w:rsid w:val="002D5C3B"/>
    <w:rsid w:val="002D5EEE"/>
    <w:rsid w:val="002D7A3F"/>
    <w:rsid w:val="002E1037"/>
    <w:rsid w:val="002E3F9C"/>
    <w:rsid w:val="002E4560"/>
    <w:rsid w:val="002E468D"/>
    <w:rsid w:val="002E5AF4"/>
    <w:rsid w:val="002E6686"/>
    <w:rsid w:val="002F1022"/>
    <w:rsid w:val="002F3D78"/>
    <w:rsid w:val="002F4524"/>
    <w:rsid w:val="002F45D8"/>
    <w:rsid w:val="002F4989"/>
    <w:rsid w:val="002F5046"/>
    <w:rsid w:val="002F6637"/>
    <w:rsid w:val="002F6C93"/>
    <w:rsid w:val="002F76FD"/>
    <w:rsid w:val="00300D80"/>
    <w:rsid w:val="00301411"/>
    <w:rsid w:val="00303EF0"/>
    <w:rsid w:val="0030442C"/>
    <w:rsid w:val="00307A8F"/>
    <w:rsid w:val="003104D2"/>
    <w:rsid w:val="00311A2A"/>
    <w:rsid w:val="003135CE"/>
    <w:rsid w:val="00313BC0"/>
    <w:rsid w:val="00314D6A"/>
    <w:rsid w:val="00317B85"/>
    <w:rsid w:val="0032045E"/>
    <w:rsid w:val="00320C00"/>
    <w:rsid w:val="003215B1"/>
    <w:rsid w:val="00322E55"/>
    <w:rsid w:val="00323062"/>
    <w:rsid w:val="00324552"/>
    <w:rsid w:val="003268B5"/>
    <w:rsid w:val="00330249"/>
    <w:rsid w:val="003310C9"/>
    <w:rsid w:val="0033131F"/>
    <w:rsid w:val="00332C51"/>
    <w:rsid w:val="003345ED"/>
    <w:rsid w:val="00335D69"/>
    <w:rsid w:val="00336DB4"/>
    <w:rsid w:val="0033754A"/>
    <w:rsid w:val="00337790"/>
    <w:rsid w:val="0033784C"/>
    <w:rsid w:val="00337FC2"/>
    <w:rsid w:val="00342505"/>
    <w:rsid w:val="003427A3"/>
    <w:rsid w:val="00343FBE"/>
    <w:rsid w:val="00346F64"/>
    <w:rsid w:val="00351AA6"/>
    <w:rsid w:val="0035268E"/>
    <w:rsid w:val="00352FE3"/>
    <w:rsid w:val="003530B5"/>
    <w:rsid w:val="00353548"/>
    <w:rsid w:val="00353551"/>
    <w:rsid w:val="003537A6"/>
    <w:rsid w:val="003539FB"/>
    <w:rsid w:val="00353AE0"/>
    <w:rsid w:val="0035423E"/>
    <w:rsid w:val="0035495C"/>
    <w:rsid w:val="00354EA1"/>
    <w:rsid w:val="00355843"/>
    <w:rsid w:val="00356153"/>
    <w:rsid w:val="00356548"/>
    <w:rsid w:val="00360023"/>
    <w:rsid w:val="003604CD"/>
    <w:rsid w:val="003611EF"/>
    <w:rsid w:val="00362418"/>
    <w:rsid w:val="00363552"/>
    <w:rsid w:val="0036711E"/>
    <w:rsid w:val="003703E1"/>
    <w:rsid w:val="00370770"/>
    <w:rsid w:val="00370E67"/>
    <w:rsid w:val="00371526"/>
    <w:rsid w:val="00371BDE"/>
    <w:rsid w:val="00371E98"/>
    <w:rsid w:val="00372140"/>
    <w:rsid w:val="00373E53"/>
    <w:rsid w:val="00374213"/>
    <w:rsid w:val="003747BB"/>
    <w:rsid w:val="00375503"/>
    <w:rsid w:val="003756C5"/>
    <w:rsid w:val="00376734"/>
    <w:rsid w:val="00377132"/>
    <w:rsid w:val="003813AF"/>
    <w:rsid w:val="00383287"/>
    <w:rsid w:val="00384174"/>
    <w:rsid w:val="00386A63"/>
    <w:rsid w:val="00387386"/>
    <w:rsid w:val="003902B2"/>
    <w:rsid w:val="00392137"/>
    <w:rsid w:val="0039239D"/>
    <w:rsid w:val="00392536"/>
    <w:rsid w:val="0039315F"/>
    <w:rsid w:val="0039327F"/>
    <w:rsid w:val="00393342"/>
    <w:rsid w:val="0039391F"/>
    <w:rsid w:val="00393EEA"/>
    <w:rsid w:val="00394029"/>
    <w:rsid w:val="0039435A"/>
    <w:rsid w:val="003A0361"/>
    <w:rsid w:val="003A1782"/>
    <w:rsid w:val="003A17B3"/>
    <w:rsid w:val="003A22E3"/>
    <w:rsid w:val="003A2889"/>
    <w:rsid w:val="003A3E9A"/>
    <w:rsid w:val="003A4B7B"/>
    <w:rsid w:val="003A5970"/>
    <w:rsid w:val="003A601F"/>
    <w:rsid w:val="003A635E"/>
    <w:rsid w:val="003A6F28"/>
    <w:rsid w:val="003A7660"/>
    <w:rsid w:val="003B0218"/>
    <w:rsid w:val="003B0438"/>
    <w:rsid w:val="003B32D6"/>
    <w:rsid w:val="003B3A73"/>
    <w:rsid w:val="003B74B7"/>
    <w:rsid w:val="003B7634"/>
    <w:rsid w:val="003C0D58"/>
    <w:rsid w:val="003C4231"/>
    <w:rsid w:val="003C4502"/>
    <w:rsid w:val="003C484B"/>
    <w:rsid w:val="003C5019"/>
    <w:rsid w:val="003C6B78"/>
    <w:rsid w:val="003C7FCF"/>
    <w:rsid w:val="003D2074"/>
    <w:rsid w:val="003D339D"/>
    <w:rsid w:val="003D3F07"/>
    <w:rsid w:val="003D49AD"/>
    <w:rsid w:val="003D4E15"/>
    <w:rsid w:val="003D67D5"/>
    <w:rsid w:val="003D68B2"/>
    <w:rsid w:val="003D7812"/>
    <w:rsid w:val="003D7BA4"/>
    <w:rsid w:val="003E16F7"/>
    <w:rsid w:val="003E4137"/>
    <w:rsid w:val="003E718E"/>
    <w:rsid w:val="003E7392"/>
    <w:rsid w:val="003F2E72"/>
    <w:rsid w:val="003F4212"/>
    <w:rsid w:val="003F7A56"/>
    <w:rsid w:val="004003FF"/>
    <w:rsid w:val="00400EEC"/>
    <w:rsid w:val="00401F69"/>
    <w:rsid w:val="004021E1"/>
    <w:rsid w:val="00402716"/>
    <w:rsid w:val="004038DF"/>
    <w:rsid w:val="00404CE4"/>
    <w:rsid w:val="0040641C"/>
    <w:rsid w:val="004064CE"/>
    <w:rsid w:val="00406DB6"/>
    <w:rsid w:val="00406E1B"/>
    <w:rsid w:val="00406F3E"/>
    <w:rsid w:val="0040749C"/>
    <w:rsid w:val="004079D4"/>
    <w:rsid w:val="00410617"/>
    <w:rsid w:val="00411474"/>
    <w:rsid w:val="00411AE6"/>
    <w:rsid w:val="0041226B"/>
    <w:rsid w:val="004124CC"/>
    <w:rsid w:val="00415386"/>
    <w:rsid w:val="00415AEC"/>
    <w:rsid w:val="00416B2E"/>
    <w:rsid w:val="00416C0C"/>
    <w:rsid w:val="00416EDA"/>
    <w:rsid w:val="00420A2C"/>
    <w:rsid w:val="00421A46"/>
    <w:rsid w:val="00421A70"/>
    <w:rsid w:val="004235FD"/>
    <w:rsid w:val="004248D1"/>
    <w:rsid w:val="004256EF"/>
    <w:rsid w:val="00425A2A"/>
    <w:rsid w:val="00425FAB"/>
    <w:rsid w:val="0042654E"/>
    <w:rsid w:val="0042754F"/>
    <w:rsid w:val="004316D9"/>
    <w:rsid w:val="004356AD"/>
    <w:rsid w:val="00436B61"/>
    <w:rsid w:val="00436E33"/>
    <w:rsid w:val="00436FE1"/>
    <w:rsid w:val="00437BCD"/>
    <w:rsid w:val="0044012E"/>
    <w:rsid w:val="00440309"/>
    <w:rsid w:val="00440D81"/>
    <w:rsid w:val="00442167"/>
    <w:rsid w:val="004430E3"/>
    <w:rsid w:val="004447DF"/>
    <w:rsid w:val="00447217"/>
    <w:rsid w:val="0045259F"/>
    <w:rsid w:val="00452DA3"/>
    <w:rsid w:val="004552C3"/>
    <w:rsid w:val="00455FE4"/>
    <w:rsid w:val="00457872"/>
    <w:rsid w:val="004578CF"/>
    <w:rsid w:val="0046123B"/>
    <w:rsid w:val="00461C0B"/>
    <w:rsid w:val="00461D7B"/>
    <w:rsid w:val="00462BEA"/>
    <w:rsid w:val="00462C33"/>
    <w:rsid w:val="004648D8"/>
    <w:rsid w:val="00464A3F"/>
    <w:rsid w:val="004652B0"/>
    <w:rsid w:val="00470588"/>
    <w:rsid w:val="0047282F"/>
    <w:rsid w:val="004728F7"/>
    <w:rsid w:val="00472A47"/>
    <w:rsid w:val="00472C01"/>
    <w:rsid w:val="00473951"/>
    <w:rsid w:val="00473F81"/>
    <w:rsid w:val="00474A02"/>
    <w:rsid w:val="00475614"/>
    <w:rsid w:val="00475CD9"/>
    <w:rsid w:val="00475E21"/>
    <w:rsid w:val="00476CED"/>
    <w:rsid w:val="00477188"/>
    <w:rsid w:val="00477C96"/>
    <w:rsid w:val="00480616"/>
    <w:rsid w:val="004810FC"/>
    <w:rsid w:val="00481E0F"/>
    <w:rsid w:val="004839E8"/>
    <w:rsid w:val="0048572D"/>
    <w:rsid w:val="00485ACA"/>
    <w:rsid w:val="00486653"/>
    <w:rsid w:val="00491E1B"/>
    <w:rsid w:val="004938C9"/>
    <w:rsid w:val="004949E8"/>
    <w:rsid w:val="00494BFB"/>
    <w:rsid w:val="00495087"/>
    <w:rsid w:val="004955B1"/>
    <w:rsid w:val="004959C5"/>
    <w:rsid w:val="00495BF8"/>
    <w:rsid w:val="00497833"/>
    <w:rsid w:val="00497DFC"/>
    <w:rsid w:val="004A02C0"/>
    <w:rsid w:val="004A04E4"/>
    <w:rsid w:val="004A04EF"/>
    <w:rsid w:val="004A1CFA"/>
    <w:rsid w:val="004A2068"/>
    <w:rsid w:val="004A2969"/>
    <w:rsid w:val="004A31A2"/>
    <w:rsid w:val="004A3AE1"/>
    <w:rsid w:val="004A46F3"/>
    <w:rsid w:val="004A5541"/>
    <w:rsid w:val="004A7956"/>
    <w:rsid w:val="004B1641"/>
    <w:rsid w:val="004B25FD"/>
    <w:rsid w:val="004B36F4"/>
    <w:rsid w:val="004B41FF"/>
    <w:rsid w:val="004B679A"/>
    <w:rsid w:val="004B6AFC"/>
    <w:rsid w:val="004C0083"/>
    <w:rsid w:val="004C0120"/>
    <w:rsid w:val="004C5D4E"/>
    <w:rsid w:val="004C654F"/>
    <w:rsid w:val="004C67A7"/>
    <w:rsid w:val="004C6D12"/>
    <w:rsid w:val="004C705B"/>
    <w:rsid w:val="004D0355"/>
    <w:rsid w:val="004D0A0C"/>
    <w:rsid w:val="004D10FF"/>
    <w:rsid w:val="004D324A"/>
    <w:rsid w:val="004D4394"/>
    <w:rsid w:val="004D450B"/>
    <w:rsid w:val="004D5E67"/>
    <w:rsid w:val="004D5FFA"/>
    <w:rsid w:val="004D6498"/>
    <w:rsid w:val="004D6F64"/>
    <w:rsid w:val="004D7A92"/>
    <w:rsid w:val="004E12AC"/>
    <w:rsid w:val="004E1368"/>
    <w:rsid w:val="004E184C"/>
    <w:rsid w:val="004E2122"/>
    <w:rsid w:val="004E2BD7"/>
    <w:rsid w:val="004E4BC3"/>
    <w:rsid w:val="004E5115"/>
    <w:rsid w:val="004E5876"/>
    <w:rsid w:val="004E6764"/>
    <w:rsid w:val="004E6C4B"/>
    <w:rsid w:val="004E6DE0"/>
    <w:rsid w:val="004F02F7"/>
    <w:rsid w:val="004F0E0D"/>
    <w:rsid w:val="004F17D6"/>
    <w:rsid w:val="004F2278"/>
    <w:rsid w:val="004F248C"/>
    <w:rsid w:val="004F368E"/>
    <w:rsid w:val="004F3894"/>
    <w:rsid w:val="004F4557"/>
    <w:rsid w:val="004F5C5B"/>
    <w:rsid w:val="004F5CBB"/>
    <w:rsid w:val="0050049E"/>
    <w:rsid w:val="00500D31"/>
    <w:rsid w:val="00501D98"/>
    <w:rsid w:val="00502485"/>
    <w:rsid w:val="005028DD"/>
    <w:rsid w:val="005029F0"/>
    <w:rsid w:val="00503958"/>
    <w:rsid w:val="00504213"/>
    <w:rsid w:val="00504993"/>
    <w:rsid w:val="00505304"/>
    <w:rsid w:val="0050677C"/>
    <w:rsid w:val="0050716C"/>
    <w:rsid w:val="0051001E"/>
    <w:rsid w:val="005101A0"/>
    <w:rsid w:val="00511191"/>
    <w:rsid w:val="00512A5D"/>
    <w:rsid w:val="00512C24"/>
    <w:rsid w:val="00514281"/>
    <w:rsid w:val="005142E0"/>
    <w:rsid w:val="005144E8"/>
    <w:rsid w:val="00514796"/>
    <w:rsid w:val="005165CB"/>
    <w:rsid w:val="0051660E"/>
    <w:rsid w:val="005167AF"/>
    <w:rsid w:val="00516DBB"/>
    <w:rsid w:val="00522547"/>
    <w:rsid w:val="00523028"/>
    <w:rsid w:val="00525799"/>
    <w:rsid w:val="005263DC"/>
    <w:rsid w:val="00526D3C"/>
    <w:rsid w:val="00527646"/>
    <w:rsid w:val="005318EB"/>
    <w:rsid w:val="0053412B"/>
    <w:rsid w:val="005343F2"/>
    <w:rsid w:val="00535CF0"/>
    <w:rsid w:val="005370A7"/>
    <w:rsid w:val="005400A1"/>
    <w:rsid w:val="005408E8"/>
    <w:rsid w:val="00542199"/>
    <w:rsid w:val="0054372B"/>
    <w:rsid w:val="00543CFA"/>
    <w:rsid w:val="00543F4C"/>
    <w:rsid w:val="005445EE"/>
    <w:rsid w:val="00545976"/>
    <w:rsid w:val="00546559"/>
    <w:rsid w:val="00546BBD"/>
    <w:rsid w:val="00547254"/>
    <w:rsid w:val="005474C9"/>
    <w:rsid w:val="0055126E"/>
    <w:rsid w:val="00551BF1"/>
    <w:rsid w:val="005523FD"/>
    <w:rsid w:val="00552C88"/>
    <w:rsid w:val="00552E4E"/>
    <w:rsid w:val="00555930"/>
    <w:rsid w:val="00556932"/>
    <w:rsid w:val="00561EDE"/>
    <w:rsid w:val="00563296"/>
    <w:rsid w:val="005641F9"/>
    <w:rsid w:val="00564EBD"/>
    <w:rsid w:val="00565DAE"/>
    <w:rsid w:val="00565DBB"/>
    <w:rsid w:val="00565F7A"/>
    <w:rsid w:val="00572ADE"/>
    <w:rsid w:val="00572E68"/>
    <w:rsid w:val="00572E8F"/>
    <w:rsid w:val="005734B1"/>
    <w:rsid w:val="00573E4E"/>
    <w:rsid w:val="005740C3"/>
    <w:rsid w:val="005741ED"/>
    <w:rsid w:val="005749E0"/>
    <w:rsid w:val="00574EA7"/>
    <w:rsid w:val="00576041"/>
    <w:rsid w:val="0058063C"/>
    <w:rsid w:val="00582987"/>
    <w:rsid w:val="00582A55"/>
    <w:rsid w:val="00583AC8"/>
    <w:rsid w:val="00586592"/>
    <w:rsid w:val="00586710"/>
    <w:rsid w:val="00586A5C"/>
    <w:rsid w:val="005874B5"/>
    <w:rsid w:val="005903BA"/>
    <w:rsid w:val="00590C08"/>
    <w:rsid w:val="005923B0"/>
    <w:rsid w:val="0059255C"/>
    <w:rsid w:val="0059337C"/>
    <w:rsid w:val="00593B9D"/>
    <w:rsid w:val="00595864"/>
    <w:rsid w:val="00596419"/>
    <w:rsid w:val="005A1FD6"/>
    <w:rsid w:val="005A25FA"/>
    <w:rsid w:val="005A323D"/>
    <w:rsid w:val="005A3952"/>
    <w:rsid w:val="005A3EE9"/>
    <w:rsid w:val="005A582E"/>
    <w:rsid w:val="005A7F8B"/>
    <w:rsid w:val="005B1B35"/>
    <w:rsid w:val="005B2980"/>
    <w:rsid w:val="005B2F65"/>
    <w:rsid w:val="005B4D5D"/>
    <w:rsid w:val="005B5B01"/>
    <w:rsid w:val="005B5CE3"/>
    <w:rsid w:val="005B5D35"/>
    <w:rsid w:val="005B730F"/>
    <w:rsid w:val="005B75E3"/>
    <w:rsid w:val="005C028D"/>
    <w:rsid w:val="005C14E0"/>
    <w:rsid w:val="005C1811"/>
    <w:rsid w:val="005C225D"/>
    <w:rsid w:val="005C326D"/>
    <w:rsid w:val="005C73B5"/>
    <w:rsid w:val="005D0009"/>
    <w:rsid w:val="005D1A3B"/>
    <w:rsid w:val="005D315D"/>
    <w:rsid w:val="005D441C"/>
    <w:rsid w:val="005D6735"/>
    <w:rsid w:val="005D677F"/>
    <w:rsid w:val="005D6992"/>
    <w:rsid w:val="005D699E"/>
    <w:rsid w:val="005D7578"/>
    <w:rsid w:val="005D7946"/>
    <w:rsid w:val="005D7C13"/>
    <w:rsid w:val="005E0107"/>
    <w:rsid w:val="005E0DC8"/>
    <w:rsid w:val="005E1D20"/>
    <w:rsid w:val="005E26A2"/>
    <w:rsid w:val="005E2D08"/>
    <w:rsid w:val="005E3094"/>
    <w:rsid w:val="005E31A4"/>
    <w:rsid w:val="005E37E9"/>
    <w:rsid w:val="005E4B09"/>
    <w:rsid w:val="005E570C"/>
    <w:rsid w:val="005E5C25"/>
    <w:rsid w:val="005E67D2"/>
    <w:rsid w:val="005E6ABA"/>
    <w:rsid w:val="005F0916"/>
    <w:rsid w:val="005F0BBF"/>
    <w:rsid w:val="005F1ABD"/>
    <w:rsid w:val="005F3016"/>
    <w:rsid w:val="005F3ACF"/>
    <w:rsid w:val="005F43F7"/>
    <w:rsid w:val="005F6381"/>
    <w:rsid w:val="005F6C2B"/>
    <w:rsid w:val="005F70FE"/>
    <w:rsid w:val="005F71A1"/>
    <w:rsid w:val="005F7A75"/>
    <w:rsid w:val="006002D7"/>
    <w:rsid w:val="006003D5"/>
    <w:rsid w:val="00600447"/>
    <w:rsid w:val="0060156F"/>
    <w:rsid w:val="00604912"/>
    <w:rsid w:val="00605195"/>
    <w:rsid w:val="00605349"/>
    <w:rsid w:val="006064F3"/>
    <w:rsid w:val="00606949"/>
    <w:rsid w:val="0060780F"/>
    <w:rsid w:val="00610C17"/>
    <w:rsid w:val="006110DB"/>
    <w:rsid w:val="00612057"/>
    <w:rsid w:val="00612341"/>
    <w:rsid w:val="00612D91"/>
    <w:rsid w:val="00615479"/>
    <w:rsid w:val="0061569D"/>
    <w:rsid w:val="0061693E"/>
    <w:rsid w:val="00616F92"/>
    <w:rsid w:val="0062038D"/>
    <w:rsid w:val="00620CC3"/>
    <w:rsid w:val="00621941"/>
    <w:rsid w:val="0062602C"/>
    <w:rsid w:val="006264E9"/>
    <w:rsid w:val="006277C1"/>
    <w:rsid w:val="0062796F"/>
    <w:rsid w:val="00630D27"/>
    <w:rsid w:val="00630F7D"/>
    <w:rsid w:val="0063118B"/>
    <w:rsid w:val="006312EB"/>
    <w:rsid w:val="006327B6"/>
    <w:rsid w:val="00632FB3"/>
    <w:rsid w:val="00634BC3"/>
    <w:rsid w:val="00635194"/>
    <w:rsid w:val="00636E70"/>
    <w:rsid w:val="00637212"/>
    <w:rsid w:val="0063789B"/>
    <w:rsid w:val="006378EF"/>
    <w:rsid w:val="006400B7"/>
    <w:rsid w:val="0064038B"/>
    <w:rsid w:val="00640A8E"/>
    <w:rsid w:val="00640F22"/>
    <w:rsid w:val="0064142A"/>
    <w:rsid w:val="00642F7B"/>
    <w:rsid w:val="00643316"/>
    <w:rsid w:val="006444E4"/>
    <w:rsid w:val="00645407"/>
    <w:rsid w:val="006508C2"/>
    <w:rsid w:val="006539CA"/>
    <w:rsid w:val="00654A41"/>
    <w:rsid w:val="00656409"/>
    <w:rsid w:val="0065706F"/>
    <w:rsid w:val="0065715F"/>
    <w:rsid w:val="00660A4B"/>
    <w:rsid w:val="0066150B"/>
    <w:rsid w:val="0066271A"/>
    <w:rsid w:val="00662AF9"/>
    <w:rsid w:val="00662EC1"/>
    <w:rsid w:val="006632BF"/>
    <w:rsid w:val="00663786"/>
    <w:rsid w:val="00666F2C"/>
    <w:rsid w:val="00667E64"/>
    <w:rsid w:val="0067019D"/>
    <w:rsid w:val="00670BCF"/>
    <w:rsid w:val="00671D15"/>
    <w:rsid w:val="00671E7B"/>
    <w:rsid w:val="00672FF0"/>
    <w:rsid w:val="0067340C"/>
    <w:rsid w:val="00673DE4"/>
    <w:rsid w:val="00675D36"/>
    <w:rsid w:val="00676312"/>
    <w:rsid w:val="00676D52"/>
    <w:rsid w:val="0067714A"/>
    <w:rsid w:val="00677699"/>
    <w:rsid w:val="0067782A"/>
    <w:rsid w:val="006815E0"/>
    <w:rsid w:val="006825F9"/>
    <w:rsid w:val="0068299B"/>
    <w:rsid w:val="0068335D"/>
    <w:rsid w:val="00683791"/>
    <w:rsid w:val="00683DD1"/>
    <w:rsid w:val="006844EE"/>
    <w:rsid w:val="00684F76"/>
    <w:rsid w:val="0068666F"/>
    <w:rsid w:val="00686AB7"/>
    <w:rsid w:val="0068784A"/>
    <w:rsid w:val="00692364"/>
    <w:rsid w:val="00692428"/>
    <w:rsid w:val="00692C14"/>
    <w:rsid w:val="00693DE3"/>
    <w:rsid w:val="006941D7"/>
    <w:rsid w:val="00694778"/>
    <w:rsid w:val="00695659"/>
    <w:rsid w:val="00695CB1"/>
    <w:rsid w:val="0069646B"/>
    <w:rsid w:val="006968F3"/>
    <w:rsid w:val="006A04B5"/>
    <w:rsid w:val="006A17E5"/>
    <w:rsid w:val="006A1802"/>
    <w:rsid w:val="006A1F90"/>
    <w:rsid w:val="006A4295"/>
    <w:rsid w:val="006A5695"/>
    <w:rsid w:val="006A681E"/>
    <w:rsid w:val="006A6E34"/>
    <w:rsid w:val="006A7274"/>
    <w:rsid w:val="006B0090"/>
    <w:rsid w:val="006B37F4"/>
    <w:rsid w:val="006B3D1A"/>
    <w:rsid w:val="006B4412"/>
    <w:rsid w:val="006B4664"/>
    <w:rsid w:val="006B4795"/>
    <w:rsid w:val="006B56CF"/>
    <w:rsid w:val="006B58A5"/>
    <w:rsid w:val="006B65CB"/>
    <w:rsid w:val="006B69E9"/>
    <w:rsid w:val="006C069B"/>
    <w:rsid w:val="006C0BE7"/>
    <w:rsid w:val="006C137D"/>
    <w:rsid w:val="006C1E2C"/>
    <w:rsid w:val="006C2397"/>
    <w:rsid w:val="006C2BA6"/>
    <w:rsid w:val="006C3874"/>
    <w:rsid w:val="006C3FB9"/>
    <w:rsid w:val="006C4143"/>
    <w:rsid w:val="006C465B"/>
    <w:rsid w:val="006C4B69"/>
    <w:rsid w:val="006C7930"/>
    <w:rsid w:val="006D1C6A"/>
    <w:rsid w:val="006D2560"/>
    <w:rsid w:val="006D36D2"/>
    <w:rsid w:val="006D4A7B"/>
    <w:rsid w:val="006D50A0"/>
    <w:rsid w:val="006D58D1"/>
    <w:rsid w:val="006D60A0"/>
    <w:rsid w:val="006D6586"/>
    <w:rsid w:val="006D67F8"/>
    <w:rsid w:val="006E0E09"/>
    <w:rsid w:val="006E13E7"/>
    <w:rsid w:val="006E192E"/>
    <w:rsid w:val="006E3CF0"/>
    <w:rsid w:val="006E4560"/>
    <w:rsid w:val="006E48B7"/>
    <w:rsid w:val="006E60B7"/>
    <w:rsid w:val="006F129E"/>
    <w:rsid w:val="006F14CA"/>
    <w:rsid w:val="006F181F"/>
    <w:rsid w:val="006F204F"/>
    <w:rsid w:val="006F29FA"/>
    <w:rsid w:val="006F2BA4"/>
    <w:rsid w:val="006F34D7"/>
    <w:rsid w:val="006F5277"/>
    <w:rsid w:val="006F789A"/>
    <w:rsid w:val="006F7BB9"/>
    <w:rsid w:val="00700883"/>
    <w:rsid w:val="007008E7"/>
    <w:rsid w:val="00700ADB"/>
    <w:rsid w:val="00702381"/>
    <w:rsid w:val="00703081"/>
    <w:rsid w:val="0070414F"/>
    <w:rsid w:val="00704170"/>
    <w:rsid w:val="00705634"/>
    <w:rsid w:val="00705DB1"/>
    <w:rsid w:val="007065E1"/>
    <w:rsid w:val="00707520"/>
    <w:rsid w:val="00710892"/>
    <w:rsid w:val="00710DCC"/>
    <w:rsid w:val="00711952"/>
    <w:rsid w:val="00711EF9"/>
    <w:rsid w:val="007122C1"/>
    <w:rsid w:val="00713E2F"/>
    <w:rsid w:val="00714239"/>
    <w:rsid w:val="007142CA"/>
    <w:rsid w:val="00714A0B"/>
    <w:rsid w:val="00715A85"/>
    <w:rsid w:val="00716941"/>
    <w:rsid w:val="007169E2"/>
    <w:rsid w:val="00717C22"/>
    <w:rsid w:val="00722409"/>
    <w:rsid w:val="00722DB3"/>
    <w:rsid w:val="007230A4"/>
    <w:rsid w:val="0072445C"/>
    <w:rsid w:val="00724BC4"/>
    <w:rsid w:val="00724E7A"/>
    <w:rsid w:val="00725865"/>
    <w:rsid w:val="00727245"/>
    <w:rsid w:val="00730F27"/>
    <w:rsid w:val="00731283"/>
    <w:rsid w:val="007339EB"/>
    <w:rsid w:val="00734EC0"/>
    <w:rsid w:val="00736878"/>
    <w:rsid w:val="00736C61"/>
    <w:rsid w:val="007376C7"/>
    <w:rsid w:val="007377E8"/>
    <w:rsid w:val="0074091F"/>
    <w:rsid w:val="00740E43"/>
    <w:rsid w:val="0074232E"/>
    <w:rsid w:val="00742EB2"/>
    <w:rsid w:val="007453C3"/>
    <w:rsid w:val="00745765"/>
    <w:rsid w:val="00745CC9"/>
    <w:rsid w:val="00746FB0"/>
    <w:rsid w:val="007477D0"/>
    <w:rsid w:val="00747D10"/>
    <w:rsid w:val="00750266"/>
    <w:rsid w:val="00750CB6"/>
    <w:rsid w:val="00751181"/>
    <w:rsid w:val="00753285"/>
    <w:rsid w:val="0075366E"/>
    <w:rsid w:val="00754628"/>
    <w:rsid w:val="00756DA0"/>
    <w:rsid w:val="00756DAC"/>
    <w:rsid w:val="00757A86"/>
    <w:rsid w:val="007602CA"/>
    <w:rsid w:val="00761458"/>
    <w:rsid w:val="00761803"/>
    <w:rsid w:val="00761F6F"/>
    <w:rsid w:val="007621F6"/>
    <w:rsid w:val="007626B9"/>
    <w:rsid w:val="00763CAB"/>
    <w:rsid w:val="00767A21"/>
    <w:rsid w:val="00767BC0"/>
    <w:rsid w:val="007728F6"/>
    <w:rsid w:val="007735A5"/>
    <w:rsid w:val="00774912"/>
    <w:rsid w:val="0077632F"/>
    <w:rsid w:val="00781117"/>
    <w:rsid w:val="007824C8"/>
    <w:rsid w:val="00782790"/>
    <w:rsid w:val="0078489F"/>
    <w:rsid w:val="00784A8E"/>
    <w:rsid w:val="00784AA1"/>
    <w:rsid w:val="007850F8"/>
    <w:rsid w:val="00790505"/>
    <w:rsid w:val="00790D57"/>
    <w:rsid w:val="00792AA1"/>
    <w:rsid w:val="0079308E"/>
    <w:rsid w:val="0079392E"/>
    <w:rsid w:val="00793AA6"/>
    <w:rsid w:val="00793CDE"/>
    <w:rsid w:val="007959E3"/>
    <w:rsid w:val="00795E86"/>
    <w:rsid w:val="00796973"/>
    <w:rsid w:val="00796B11"/>
    <w:rsid w:val="00797350"/>
    <w:rsid w:val="007A0DA0"/>
    <w:rsid w:val="007A2BFC"/>
    <w:rsid w:val="007A35EE"/>
    <w:rsid w:val="007A5CBB"/>
    <w:rsid w:val="007A666F"/>
    <w:rsid w:val="007A6DA5"/>
    <w:rsid w:val="007B057C"/>
    <w:rsid w:val="007B159D"/>
    <w:rsid w:val="007B1810"/>
    <w:rsid w:val="007B28A9"/>
    <w:rsid w:val="007B2E9B"/>
    <w:rsid w:val="007B3131"/>
    <w:rsid w:val="007B313E"/>
    <w:rsid w:val="007B45E6"/>
    <w:rsid w:val="007B59EC"/>
    <w:rsid w:val="007B6438"/>
    <w:rsid w:val="007B67ED"/>
    <w:rsid w:val="007B6E20"/>
    <w:rsid w:val="007B764A"/>
    <w:rsid w:val="007B7A89"/>
    <w:rsid w:val="007B7D4D"/>
    <w:rsid w:val="007C234F"/>
    <w:rsid w:val="007C789B"/>
    <w:rsid w:val="007C7A53"/>
    <w:rsid w:val="007C7B96"/>
    <w:rsid w:val="007D0FF2"/>
    <w:rsid w:val="007D1B66"/>
    <w:rsid w:val="007D2B07"/>
    <w:rsid w:val="007D2EFE"/>
    <w:rsid w:val="007D4151"/>
    <w:rsid w:val="007D4C54"/>
    <w:rsid w:val="007D5682"/>
    <w:rsid w:val="007D7363"/>
    <w:rsid w:val="007D7414"/>
    <w:rsid w:val="007D74F5"/>
    <w:rsid w:val="007D7CA6"/>
    <w:rsid w:val="007E1360"/>
    <w:rsid w:val="007E243A"/>
    <w:rsid w:val="007E2472"/>
    <w:rsid w:val="007E2729"/>
    <w:rsid w:val="007E3B86"/>
    <w:rsid w:val="007E4875"/>
    <w:rsid w:val="007E4C18"/>
    <w:rsid w:val="007E4C79"/>
    <w:rsid w:val="007E4EF5"/>
    <w:rsid w:val="007E51DF"/>
    <w:rsid w:val="007E5574"/>
    <w:rsid w:val="007E6FFF"/>
    <w:rsid w:val="007E7186"/>
    <w:rsid w:val="007E778F"/>
    <w:rsid w:val="007E7FA6"/>
    <w:rsid w:val="007F1813"/>
    <w:rsid w:val="007F26D9"/>
    <w:rsid w:val="007F2E57"/>
    <w:rsid w:val="007F349D"/>
    <w:rsid w:val="007F573A"/>
    <w:rsid w:val="007F5C08"/>
    <w:rsid w:val="007F6243"/>
    <w:rsid w:val="008014EB"/>
    <w:rsid w:val="0080289B"/>
    <w:rsid w:val="00802F7F"/>
    <w:rsid w:val="00804FA1"/>
    <w:rsid w:val="0080527A"/>
    <w:rsid w:val="00806415"/>
    <w:rsid w:val="00806760"/>
    <w:rsid w:val="008068DD"/>
    <w:rsid w:val="008078CA"/>
    <w:rsid w:val="008102C5"/>
    <w:rsid w:val="008109DE"/>
    <w:rsid w:val="0081173E"/>
    <w:rsid w:val="008120DE"/>
    <w:rsid w:val="00813170"/>
    <w:rsid w:val="0081447D"/>
    <w:rsid w:val="008146C8"/>
    <w:rsid w:val="00816DEB"/>
    <w:rsid w:val="0081772F"/>
    <w:rsid w:val="00817A54"/>
    <w:rsid w:val="00820154"/>
    <w:rsid w:val="00821A45"/>
    <w:rsid w:val="00822CA0"/>
    <w:rsid w:val="00824641"/>
    <w:rsid w:val="008250BF"/>
    <w:rsid w:val="0082527B"/>
    <w:rsid w:val="008259DB"/>
    <w:rsid w:val="0082613F"/>
    <w:rsid w:val="0082616B"/>
    <w:rsid w:val="00826C1E"/>
    <w:rsid w:val="008341F8"/>
    <w:rsid w:val="0083509C"/>
    <w:rsid w:val="0083514B"/>
    <w:rsid w:val="0084003E"/>
    <w:rsid w:val="008407DD"/>
    <w:rsid w:val="00840A24"/>
    <w:rsid w:val="0084152E"/>
    <w:rsid w:val="008420C6"/>
    <w:rsid w:val="00842CA3"/>
    <w:rsid w:val="00842D66"/>
    <w:rsid w:val="00843945"/>
    <w:rsid w:val="00844A7B"/>
    <w:rsid w:val="00844F3C"/>
    <w:rsid w:val="00845117"/>
    <w:rsid w:val="00845157"/>
    <w:rsid w:val="00845159"/>
    <w:rsid w:val="00845EF2"/>
    <w:rsid w:val="008477D1"/>
    <w:rsid w:val="00847EED"/>
    <w:rsid w:val="00850387"/>
    <w:rsid w:val="008503A2"/>
    <w:rsid w:val="00851A8A"/>
    <w:rsid w:val="00853826"/>
    <w:rsid w:val="00853863"/>
    <w:rsid w:val="00853AB1"/>
    <w:rsid w:val="00854E8B"/>
    <w:rsid w:val="008568D8"/>
    <w:rsid w:val="00856D26"/>
    <w:rsid w:val="00857440"/>
    <w:rsid w:val="00860403"/>
    <w:rsid w:val="008609AF"/>
    <w:rsid w:val="00862F38"/>
    <w:rsid w:val="00863957"/>
    <w:rsid w:val="008642B7"/>
    <w:rsid w:val="00865A38"/>
    <w:rsid w:val="008668C0"/>
    <w:rsid w:val="00867A3D"/>
    <w:rsid w:val="0087061E"/>
    <w:rsid w:val="008707D1"/>
    <w:rsid w:val="008709B7"/>
    <w:rsid w:val="00871503"/>
    <w:rsid w:val="00872032"/>
    <w:rsid w:val="0087290C"/>
    <w:rsid w:val="0087293D"/>
    <w:rsid w:val="00872D63"/>
    <w:rsid w:val="00873385"/>
    <w:rsid w:val="00873DAE"/>
    <w:rsid w:val="008754C0"/>
    <w:rsid w:val="0087722E"/>
    <w:rsid w:val="00881C65"/>
    <w:rsid w:val="008827C2"/>
    <w:rsid w:val="008830F4"/>
    <w:rsid w:val="0088347B"/>
    <w:rsid w:val="0088550C"/>
    <w:rsid w:val="00887560"/>
    <w:rsid w:val="00887703"/>
    <w:rsid w:val="008901A3"/>
    <w:rsid w:val="00891ADC"/>
    <w:rsid w:val="00892281"/>
    <w:rsid w:val="0089260B"/>
    <w:rsid w:val="00892663"/>
    <w:rsid w:val="008932A4"/>
    <w:rsid w:val="00893A3D"/>
    <w:rsid w:val="008943CF"/>
    <w:rsid w:val="00894609"/>
    <w:rsid w:val="00896CBF"/>
    <w:rsid w:val="00897F3D"/>
    <w:rsid w:val="008A0393"/>
    <w:rsid w:val="008A0C35"/>
    <w:rsid w:val="008A1F88"/>
    <w:rsid w:val="008A20D1"/>
    <w:rsid w:val="008A299E"/>
    <w:rsid w:val="008A32B3"/>
    <w:rsid w:val="008A39FB"/>
    <w:rsid w:val="008A4000"/>
    <w:rsid w:val="008A4886"/>
    <w:rsid w:val="008A4906"/>
    <w:rsid w:val="008A650E"/>
    <w:rsid w:val="008B1378"/>
    <w:rsid w:val="008B441F"/>
    <w:rsid w:val="008B587D"/>
    <w:rsid w:val="008B6D0C"/>
    <w:rsid w:val="008B7149"/>
    <w:rsid w:val="008C1FA2"/>
    <w:rsid w:val="008C3235"/>
    <w:rsid w:val="008C358E"/>
    <w:rsid w:val="008C4848"/>
    <w:rsid w:val="008C48E2"/>
    <w:rsid w:val="008C6B43"/>
    <w:rsid w:val="008C6E47"/>
    <w:rsid w:val="008C6EA2"/>
    <w:rsid w:val="008D0341"/>
    <w:rsid w:val="008D04DA"/>
    <w:rsid w:val="008D15EB"/>
    <w:rsid w:val="008D1D52"/>
    <w:rsid w:val="008D4579"/>
    <w:rsid w:val="008D4596"/>
    <w:rsid w:val="008D4ECF"/>
    <w:rsid w:val="008D7CDA"/>
    <w:rsid w:val="008E0C07"/>
    <w:rsid w:val="008E2520"/>
    <w:rsid w:val="008E2A18"/>
    <w:rsid w:val="008E2E14"/>
    <w:rsid w:val="008E3BBD"/>
    <w:rsid w:val="008E4481"/>
    <w:rsid w:val="008E4A37"/>
    <w:rsid w:val="008E4B48"/>
    <w:rsid w:val="008E4DA3"/>
    <w:rsid w:val="008E576D"/>
    <w:rsid w:val="008E6B9B"/>
    <w:rsid w:val="008F0231"/>
    <w:rsid w:val="008F0CC5"/>
    <w:rsid w:val="008F0ED5"/>
    <w:rsid w:val="008F0FD5"/>
    <w:rsid w:val="008F1C6C"/>
    <w:rsid w:val="008F3249"/>
    <w:rsid w:val="008F3515"/>
    <w:rsid w:val="008F37B9"/>
    <w:rsid w:val="008F3916"/>
    <w:rsid w:val="008F3E08"/>
    <w:rsid w:val="008F4CF6"/>
    <w:rsid w:val="008F572D"/>
    <w:rsid w:val="008F648B"/>
    <w:rsid w:val="00901B57"/>
    <w:rsid w:val="00901F35"/>
    <w:rsid w:val="00902742"/>
    <w:rsid w:val="00903150"/>
    <w:rsid w:val="009035C3"/>
    <w:rsid w:val="00903691"/>
    <w:rsid w:val="009043D0"/>
    <w:rsid w:val="00904CE0"/>
    <w:rsid w:val="00904E58"/>
    <w:rsid w:val="00906206"/>
    <w:rsid w:val="009065AF"/>
    <w:rsid w:val="00906A9F"/>
    <w:rsid w:val="00906FEF"/>
    <w:rsid w:val="00914534"/>
    <w:rsid w:val="00914F85"/>
    <w:rsid w:val="00915955"/>
    <w:rsid w:val="00917F8B"/>
    <w:rsid w:val="00922B13"/>
    <w:rsid w:val="00923536"/>
    <w:rsid w:val="00924D67"/>
    <w:rsid w:val="00925FDC"/>
    <w:rsid w:val="00926799"/>
    <w:rsid w:val="00926C3C"/>
    <w:rsid w:val="0093009F"/>
    <w:rsid w:val="00931861"/>
    <w:rsid w:val="00933FDD"/>
    <w:rsid w:val="00934907"/>
    <w:rsid w:val="00935B4F"/>
    <w:rsid w:val="009372F9"/>
    <w:rsid w:val="009401E6"/>
    <w:rsid w:val="00940C56"/>
    <w:rsid w:val="009413E3"/>
    <w:rsid w:val="00941998"/>
    <w:rsid w:val="00944170"/>
    <w:rsid w:val="0094460D"/>
    <w:rsid w:val="009446B1"/>
    <w:rsid w:val="00944866"/>
    <w:rsid w:val="00944DBE"/>
    <w:rsid w:val="00944E19"/>
    <w:rsid w:val="00945AF0"/>
    <w:rsid w:val="00946603"/>
    <w:rsid w:val="009469B6"/>
    <w:rsid w:val="009469E9"/>
    <w:rsid w:val="0095358A"/>
    <w:rsid w:val="00953762"/>
    <w:rsid w:val="0095455D"/>
    <w:rsid w:val="009548D5"/>
    <w:rsid w:val="009553FD"/>
    <w:rsid w:val="009569E9"/>
    <w:rsid w:val="009600A0"/>
    <w:rsid w:val="00960C7E"/>
    <w:rsid w:val="009610D8"/>
    <w:rsid w:val="009611C5"/>
    <w:rsid w:val="009617AC"/>
    <w:rsid w:val="00961810"/>
    <w:rsid w:val="00961B67"/>
    <w:rsid w:val="00961F2B"/>
    <w:rsid w:val="00962B5D"/>
    <w:rsid w:val="00963972"/>
    <w:rsid w:val="00964F96"/>
    <w:rsid w:val="009651A4"/>
    <w:rsid w:val="00966262"/>
    <w:rsid w:val="009663F2"/>
    <w:rsid w:val="009670C5"/>
    <w:rsid w:val="0096750A"/>
    <w:rsid w:val="00972F6F"/>
    <w:rsid w:val="00973043"/>
    <w:rsid w:val="00973977"/>
    <w:rsid w:val="00975CE7"/>
    <w:rsid w:val="009766E8"/>
    <w:rsid w:val="009768FF"/>
    <w:rsid w:val="009770F8"/>
    <w:rsid w:val="009806F2"/>
    <w:rsid w:val="00981A37"/>
    <w:rsid w:val="00985A50"/>
    <w:rsid w:val="00985E83"/>
    <w:rsid w:val="00986131"/>
    <w:rsid w:val="0098665C"/>
    <w:rsid w:val="00987938"/>
    <w:rsid w:val="00991202"/>
    <w:rsid w:val="009929C9"/>
    <w:rsid w:val="00993287"/>
    <w:rsid w:val="00993968"/>
    <w:rsid w:val="00993BDB"/>
    <w:rsid w:val="009943F4"/>
    <w:rsid w:val="009946FC"/>
    <w:rsid w:val="009967FD"/>
    <w:rsid w:val="0099799C"/>
    <w:rsid w:val="00997B77"/>
    <w:rsid w:val="009A2269"/>
    <w:rsid w:val="009A287B"/>
    <w:rsid w:val="009A3203"/>
    <w:rsid w:val="009A7D60"/>
    <w:rsid w:val="009A7FFC"/>
    <w:rsid w:val="009B0F6D"/>
    <w:rsid w:val="009B4D13"/>
    <w:rsid w:val="009B567D"/>
    <w:rsid w:val="009B58C1"/>
    <w:rsid w:val="009B5B29"/>
    <w:rsid w:val="009B5CCB"/>
    <w:rsid w:val="009B7F63"/>
    <w:rsid w:val="009C1F80"/>
    <w:rsid w:val="009C55C5"/>
    <w:rsid w:val="009C5A65"/>
    <w:rsid w:val="009C6377"/>
    <w:rsid w:val="009C71DA"/>
    <w:rsid w:val="009D0770"/>
    <w:rsid w:val="009D0BC4"/>
    <w:rsid w:val="009D0C19"/>
    <w:rsid w:val="009D183F"/>
    <w:rsid w:val="009D243D"/>
    <w:rsid w:val="009D2A39"/>
    <w:rsid w:val="009D2BA2"/>
    <w:rsid w:val="009D528D"/>
    <w:rsid w:val="009D593D"/>
    <w:rsid w:val="009D739B"/>
    <w:rsid w:val="009D745A"/>
    <w:rsid w:val="009D7BCB"/>
    <w:rsid w:val="009E1737"/>
    <w:rsid w:val="009E21FC"/>
    <w:rsid w:val="009E2569"/>
    <w:rsid w:val="009E26F6"/>
    <w:rsid w:val="009E2A9F"/>
    <w:rsid w:val="009E4F67"/>
    <w:rsid w:val="009E5719"/>
    <w:rsid w:val="009E5FD9"/>
    <w:rsid w:val="009E626A"/>
    <w:rsid w:val="009E680A"/>
    <w:rsid w:val="009E6C5B"/>
    <w:rsid w:val="009F0969"/>
    <w:rsid w:val="009F238D"/>
    <w:rsid w:val="009F2B91"/>
    <w:rsid w:val="009F35D9"/>
    <w:rsid w:val="009F4CFC"/>
    <w:rsid w:val="009F52F3"/>
    <w:rsid w:val="009F634A"/>
    <w:rsid w:val="009F6FFB"/>
    <w:rsid w:val="009F721C"/>
    <w:rsid w:val="00A02767"/>
    <w:rsid w:val="00A0422A"/>
    <w:rsid w:val="00A04539"/>
    <w:rsid w:val="00A04858"/>
    <w:rsid w:val="00A04C4E"/>
    <w:rsid w:val="00A04F77"/>
    <w:rsid w:val="00A05658"/>
    <w:rsid w:val="00A05AE1"/>
    <w:rsid w:val="00A06F57"/>
    <w:rsid w:val="00A0728F"/>
    <w:rsid w:val="00A1095C"/>
    <w:rsid w:val="00A1314C"/>
    <w:rsid w:val="00A14655"/>
    <w:rsid w:val="00A156D3"/>
    <w:rsid w:val="00A16E9E"/>
    <w:rsid w:val="00A21C06"/>
    <w:rsid w:val="00A243B9"/>
    <w:rsid w:val="00A25EE8"/>
    <w:rsid w:val="00A265A0"/>
    <w:rsid w:val="00A26717"/>
    <w:rsid w:val="00A267D2"/>
    <w:rsid w:val="00A27922"/>
    <w:rsid w:val="00A30D6D"/>
    <w:rsid w:val="00A31A06"/>
    <w:rsid w:val="00A34DD0"/>
    <w:rsid w:val="00A3562E"/>
    <w:rsid w:val="00A35F63"/>
    <w:rsid w:val="00A3693F"/>
    <w:rsid w:val="00A40725"/>
    <w:rsid w:val="00A432BE"/>
    <w:rsid w:val="00A44106"/>
    <w:rsid w:val="00A45C30"/>
    <w:rsid w:val="00A471AB"/>
    <w:rsid w:val="00A5296C"/>
    <w:rsid w:val="00A53E92"/>
    <w:rsid w:val="00A53F08"/>
    <w:rsid w:val="00A566C0"/>
    <w:rsid w:val="00A5793E"/>
    <w:rsid w:val="00A61E8D"/>
    <w:rsid w:val="00A62F08"/>
    <w:rsid w:val="00A63485"/>
    <w:rsid w:val="00A63509"/>
    <w:rsid w:val="00A6374D"/>
    <w:rsid w:val="00A651E5"/>
    <w:rsid w:val="00A65CBC"/>
    <w:rsid w:val="00A6620C"/>
    <w:rsid w:val="00A664F9"/>
    <w:rsid w:val="00A667F0"/>
    <w:rsid w:val="00A66BAB"/>
    <w:rsid w:val="00A66C60"/>
    <w:rsid w:val="00A67072"/>
    <w:rsid w:val="00A6771A"/>
    <w:rsid w:val="00A67E05"/>
    <w:rsid w:val="00A7065B"/>
    <w:rsid w:val="00A71A99"/>
    <w:rsid w:val="00A71AB6"/>
    <w:rsid w:val="00A7301A"/>
    <w:rsid w:val="00A73B4D"/>
    <w:rsid w:val="00A73BEB"/>
    <w:rsid w:val="00A73ECB"/>
    <w:rsid w:val="00A74192"/>
    <w:rsid w:val="00A813E8"/>
    <w:rsid w:val="00A81F26"/>
    <w:rsid w:val="00A83322"/>
    <w:rsid w:val="00A83AD0"/>
    <w:rsid w:val="00A83FBB"/>
    <w:rsid w:val="00A84355"/>
    <w:rsid w:val="00A857EF"/>
    <w:rsid w:val="00A859B0"/>
    <w:rsid w:val="00A861DE"/>
    <w:rsid w:val="00A868EE"/>
    <w:rsid w:val="00A87EBB"/>
    <w:rsid w:val="00A92A17"/>
    <w:rsid w:val="00A93B0F"/>
    <w:rsid w:val="00A95D79"/>
    <w:rsid w:val="00A96598"/>
    <w:rsid w:val="00A97CD6"/>
    <w:rsid w:val="00AA2C1B"/>
    <w:rsid w:val="00AA437A"/>
    <w:rsid w:val="00AA4C37"/>
    <w:rsid w:val="00AA65F4"/>
    <w:rsid w:val="00AA7AB5"/>
    <w:rsid w:val="00AB0247"/>
    <w:rsid w:val="00AB3445"/>
    <w:rsid w:val="00AB3DED"/>
    <w:rsid w:val="00AB4053"/>
    <w:rsid w:val="00AB56A1"/>
    <w:rsid w:val="00AB6DD0"/>
    <w:rsid w:val="00AC15D9"/>
    <w:rsid w:val="00AC2F1E"/>
    <w:rsid w:val="00AC2FD0"/>
    <w:rsid w:val="00AC35A9"/>
    <w:rsid w:val="00AC5DBE"/>
    <w:rsid w:val="00AC7B87"/>
    <w:rsid w:val="00AC7FB7"/>
    <w:rsid w:val="00AD0BB9"/>
    <w:rsid w:val="00AD0D40"/>
    <w:rsid w:val="00AD14CC"/>
    <w:rsid w:val="00AD315F"/>
    <w:rsid w:val="00AD37FA"/>
    <w:rsid w:val="00AD414C"/>
    <w:rsid w:val="00AD49C8"/>
    <w:rsid w:val="00AD4EE4"/>
    <w:rsid w:val="00AD5816"/>
    <w:rsid w:val="00AD6C4F"/>
    <w:rsid w:val="00AD6FF9"/>
    <w:rsid w:val="00AD732A"/>
    <w:rsid w:val="00AD78F2"/>
    <w:rsid w:val="00AE0C9C"/>
    <w:rsid w:val="00AE1316"/>
    <w:rsid w:val="00AE1796"/>
    <w:rsid w:val="00AE4295"/>
    <w:rsid w:val="00AE5A51"/>
    <w:rsid w:val="00AE6285"/>
    <w:rsid w:val="00AE6BE1"/>
    <w:rsid w:val="00AE710C"/>
    <w:rsid w:val="00AE7BAC"/>
    <w:rsid w:val="00AF05A8"/>
    <w:rsid w:val="00AF0887"/>
    <w:rsid w:val="00AF0BE5"/>
    <w:rsid w:val="00AF0F70"/>
    <w:rsid w:val="00AF3DB5"/>
    <w:rsid w:val="00AF46D5"/>
    <w:rsid w:val="00AF56A9"/>
    <w:rsid w:val="00AF62E5"/>
    <w:rsid w:val="00B00BC6"/>
    <w:rsid w:val="00B00D15"/>
    <w:rsid w:val="00B060F0"/>
    <w:rsid w:val="00B0688B"/>
    <w:rsid w:val="00B06D3E"/>
    <w:rsid w:val="00B06FD2"/>
    <w:rsid w:val="00B10670"/>
    <w:rsid w:val="00B1074E"/>
    <w:rsid w:val="00B1076B"/>
    <w:rsid w:val="00B1264D"/>
    <w:rsid w:val="00B142A3"/>
    <w:rsid w:val="00B152D7"/>
    <w:rsid w:val="00B156EE"/>
    <w:rsid w:val="00B16ECD"/>
    <w:rsid w:val="00B17674"/>
    <w:rsid w:val="00B20B4A"/>
    <w:rsid w:val="00B23040"/>
    <w:rsid w:val="00B231D6"/>
    <w:rsid w:val="00B2399E"/>
    <w:rsid w:val="00B24901"/>
    <w:rsid w:val="00B258A7"/>
    <w:rsid w:val="00B26DA9"/>
    <w:rsid w:val="00B27286"/>
    <w:rsid w:val="00B27404"/>
    <w:rsid w:val="00B31D8B"/>
    <w:rsid w:val="00B32091"/>
    <w:rsid w:val="00B32DC8"/>
    <w:rsid w:val="00B32ECC"/>
    <w:rsid w:val="00B34935"/>
    <w:rsid w:val="00B35E80"/>
    <w:rsid w:val="00B36155"/>
    <w:rsid w:val="00B36DEC"/>
    <w:rsid w:val="00B3715B"/>
    <w:rsid w:val="00B37C15"/>
    <w:rsid w:val="00B401C6"/>
    <w:rsid w:val="00B42F32"/>
    <w:rsid w:val="00B43825"/>
    <w:rsid w:val="00B44409"/>
    <w:rsid w:val="00B44827"/>
    <w:rsid w:val="00B452FB"/>
    <w:rsid w:val="00B45B24"/>
    <w:rsid w:val="00B45C1D"/>
    <w:rsid w:val="00B471F7"/>
    <w:rsid w:val="00B5072B"/>
    <w:rsid w:val="00B50A02"/>
    <w:rsid w:val="00B54DDE"/>
    <w:rsid w:val="00B56EF5"/>
    <w:rsid w:val="00B57824"/>
    <w:rsid w:val="00B606B9"/>
    <w:rsid w:val="00B62F5F"/>
    <w:rsid w:val="00B63838"/>
    <w:rsid w:val="00B666D4"/>
    <w:rsid w:val="00B67254"/>
    <w:rsid w:val="00B675F7"/>
    <w:rsid w:val="00B67B06"/>
    <w:rsid w:val="00B71B20"/>
    <w:rsid w:val="00B737FE"/>
    <w:rsid w:val="00B744AB"/>
    <w:rsid w:val="00B753A1"/>
    <w:rsid w:val="00B75B57"/>
    <w:rsid w:val="00B77655"/>
    <w:rsid w:val="00B829ED"/>
    <w:rsid w:val="00B8326A"/>
    <w:rsid w:val="00B8391F"/>
    <w:rsid w:val="00B84A42"/>
    <w:rsid w:val="00B84C49"/>
    <w:rsid w:val="00B858F7"/>
    <w:rsid w:val="00B874AD"/>
    <w:rsid w:val="00B904FB"/>
    <w:rsid w:val="00B92B84"/>
    <w:rsid w:val="00B93829"/>
    <w:rsid w:val="00B94EE5"/>
    <w:rsid w:val="00B9528D"/>
    <w:rsid w:val="00B955C2"/>
    <w:rsid w:val="00B95ED9"/>
    <w:rsid w:val="00B97938"/>
    <w:rsid w:val="00BA131F"/>
    <w:rsid w:val="00BA142D"/>
    <w:rsid w:val="00BA2C3D"/>
    <w:rsid w:val="00BA2D97"/>
    <w:rsid w:val="00BA381F"/>
    <w:rsid w:val="00BA3CDE"/>
    <w:rsid w:val="00BA44AB"/>
    <w:rsid w:val="00BA47A9"/>
    <w:rsid w:val="00BA4E5A"/>
    <w:rsid w:val="00BA69E1"/>
    <w:rsid w:val="00BA7160"/>
    <w:rsid w:val="00BA78F6"/>
    <w:rsid w:val="00BB0578"/>
    <w:rsid w:val="00BB082D"/>
    <w:rsid w:val="00BB0997"/>
    <w:rsid w:val="00BB1535"/>
    <w:rsid w:val="00BB174B"/>
    <w:rsid w:val="00BB1795"/>
    <w:rsid w:val="00BB1D2F"/>
    <w:rsid w:val="00BB2F4E"/>
    <w:rsid w:val="00BB31AD"/>
    <w:rsid w:val="00BB3B25"/>
    <w:rsid w:val="00BB6849"/>
    <w:rsid w:val="00BB6E87"/>
    <w:rsid w:val="00BC0090"/>
    <w:rsid w:val="00BC0796"/>
    <w:rsid w:val="00BC1C13"/>
    <w:rsid w:val="00BC28E3"/>
    <w:rsid w:val="00BC3DCA"/>
    <w:rsid w:val="00BC4248"/>
    <w:rsid w:val="00BC46E6"/>
    <w:rsid w:val="00BC4708"/>
    <w:rsid w:val="00BC713E"/>
    <w:rsid w:val="00BC71BE"/>
    <w:rsid w:val="00BC7C87"/>
    <w:rsid w:val="00BD03A3"/>
    <w:rsid w:val="00BD03F7"/>
    <w:rsid w:val="00BD096A"/>
    <w:rsid w:val="00BD0F34"/>
    <w:rsid w:val="00BD5F69"/>
    <w:rsid w:val="00BD63EC"/>
    <w:rsid w:val="00BD6548"/>
    <w:rsid w:val="00BD7D88"/>
    <w:rsid w:val="00BE04F9"/>
    <w:rsid w:val="00BE08E0"/>
    <w:rsid w:val="00BE3A87"/>
    <w:rsid w:val="00BE4A9C"/>
    <w:rsid w:val="00BE5D4C"/>
    <w:rsid w:val="00BE6BBF"/>
    <w:rsid w:val="00BF2F29"/>
    <w:rsid w:val="00BF3129"/>
    <w:rsid w:val="00BF54E3"/>
    <w:rsid w:val="00BF7FBD"/>
    <w:rsid w:val="00C004AC"/>
    <w:rsid w:val="00C0057D"/>
    <w:rsid w:val="00C01D29"/>
    <w:rsid w:val="00C021A7"/>
    <w:rsid w:val="00C0248C"/>
    <w:rsid w:val="00C0596E"/>
    <w:rsid w:val="00C05FA3"/>
    <w:rsid w:val="00C05FBC"/>
    <w:rsid w:val="00C0610F"/>
    <w:rsid w:val="00C0658B"/>
    <w:rsid w:val="00C07780"/>
    <w:rsid w:val="00C111FA"/>
    <w:rsid w:val="00C1269F"/>
    <w:rsid w:val="00C13ABC"/>
    <w:rsid w:val="00C16020"/>
    <w:rsid w:val="00C16E29"/>
    <w:rsid w:val="00C170FF"/>
    <w:rsid w:val="00C17587"/>
    <w:rsid w:val="00C20AAC"/>
    <w:rsid w:val="00C2337B"/>
    <w:rsid w:val="00C23D4B"/>
    <w:rsid w:val="00C23F90"/>
    <w:rsid w:val="00C260A5"/>
    <w:rsid w:val="00C274A8"/>
    <w:rsid w:val="00C3010E"/>
    <w:rsid w:val="00C304E4"/>
    <w:rsid w:val="00C30543"/>
    <w:rsid w:val="00C30EFF"/>
    <w:rsid w:val="00C31548"/>
    <w:rsid w:val="00C333BD"/>
    <w:rsid w:val="00C36147"/>
    <w:rsid w:val="00C36242"/>
    <w:rsid w:val="00C36AB3"/>
    <w:rsid w:val="00C4033C"/>
    <w:rsid w:val="00C410F9"/>
    <w:rsid w:val="00C41E9D"/>
    <w:rsid w:val="00C42064"/>
    <w:rsid w:val="00C4277F"/>
    <w:rsid w:val="00C42BC1"/>
    <w:rsid w:val="00C43F02"/>
    <w:rsid w:val="00C45239"/>
    <w:rsid w:val="00C4629C"/>
    <w:rsid w:val="00C46E1C"/>
    <w:rsid w:val="00C46ED3"/>
    <w:rsid w:val="00C47890"/>
    <w:rsid w:val="00C50D57"/>
    <w:rsid w:val="00C5143E"/>
    <w:rsid w:val="00C52EE0"/>
    <w:rsid w:val="00C53D93"/>
    <w:rsid w:val="00C53E21"/>
    <w:rsid w:val="00C5451D"/>
    <w:rsid w:val="00C54913"/>
    <w:rsid w:val="00C56557"/>
    <w:rsid w:val="00C5788C"/>
    <w:rsid w:val="00C6149A"/>
    <w:rsid w:val="00C617C3"/>
    <w:rsid w:val="00C636A9"/>
    <w:rsid w:val="00C63C87"/>
    <w:rsid w:val="00C6620A"/>
    <w:rsid w:val="00C6632E"/>
    <w:rsid w:val="00C67F0C"/>
    <w:rsid w:val="00C71594"/>
    <w:rsid w:val="00C72715"/>
    <w:rsid w:val="00C72D50"/>
    <w:rsid w:val="00C7456B"/>
    <w:rsid w:val="00C745AE"/>
    <w:rsid w:val="00C7561B"/>
    <w:rsid w:val="00C76546"/>
    <w:rsid w:val="00C8285D"/>
    <w:rsid w:val="00C833D1"/>
    <w:rsid w:val="00C83DB0"/>
    <w:rsid w:val="00C83E25"/>
    <w:rsid w:val="00C84E75"/>
    <w:rsid w:val="00C855C2"/>
    <w:rsid w:val="00C85AA6"/>
    <w:rsid w:val="00C85B2B"/>
    <w:rsid w:val="00C860ED"/>
    <w:rsid w:val="00C86572"/>
    <w:rsid w:val="00C879B6"/>
    <w:rsid w:val="00C87D43"/>
    <w:rsid w:val="00C903DA"/>
    <w:rsid w:val="00C9119A"/>
    <w:rsid w:val="00C91A95"/>
    <w:rsid w:val="00C92994"/>
    <w:rsid w:val="00C93A35"/>
    <w:rsid w:val="00C9450B"/>
    <w:rsid w:val="00CA0702"/>
    <w:rsid w:val="00CA0C6F"/>
    <w:rsid w:val="00CA299C"/>
    <w:rsid w:val="00CA29EE"/>
    <w:rsid w:val="00CA309B"/>
    <w:rsid w:val="00CA353D"/>
    <w:rsid w:val="00CA35F2"/>
    <w:rsid w:val="00CA46D5"/>
    <w:rsid w:val="00CA5A42"/>
    <w:rsid w:val="00CA7140"/>
    <w:rsid w:val="00CA7B28"/>
    <w:rsid w:val="00CB0210"/>
    <w:rsid w:val="00CB104E"/>
    <w:rsid w:val="00CB16A9"/>
    <w:rsid w:val="00CB18F4"/>
    <w:rsid w:val="00CB2FC3"/>
    <w:rsid w:val="00CB3357"/>
    <w:rsid w:val="00CB489B"/>
    <w:rsid w:val="00CB4940"/>
    <w:rsid w:val="00CB65E2"/>
    <w:rsid w:val="00CB677B"/>
    <w:rsid w:val="00CB72D6"/>
    <w:rsid w:val="00CC1581"/>
    <w:rsid w:val="00CC1A02"/>
    <w:rsid w:val="00CC1E72"/>
    <w:rsid w:val="00CC1FA3"/>
    <w:rsid w:val="00CC4EC5"/>
    <w:rsid w:val="00CC556E"/>
    <w:rsid w:val="00CC6B82"/>
    <w:rsid w:val="00CC70A6"/>
    <w:rsid w:val="00CD0929"/>
    <w:rsid w:val="00CD240F"/>
    <w:rsid w:val="00CD42C9"/>
    <w:rsid w:val="00CD4EF0"/>
    <w:rsid w:val="00CD5AD4"/>
    <w:rsid w:val="00CD6006"/>
    <w:rsid w:val="00CD63EE"/>
    <w:rsid w:val="00CD674A"/>
    <w:rsid w:val="00CD6803"/>
    <w:rsid w:val="00CD6D50"/>
    <w:rsid w:val="00CD78A3"/>
    <w:rsid w:val="00CE33B6"/>
    <w:rsid w:val="00CE35CE"/>
    <w:rsid w:val="00CE3E1A"/>
    <w:rsid w:val="00CE3E21"/>
    <w:rsid w:val="00CE5091"/>
    <w:rsid w:val="00CE5B1C"/>
    <w:rsid w:val="00CF0089"/>
    <w:rsid w:val="00CF0B70"/>
    <w:rsid w:val="00CF0CF9"/>
    <w:rsid w:val="00CF26E0"/>
    <w:rsid w:val="00CF33A2"/>
    <w:rsid w:val="00CF3592"/>
    <w:rsid w:val="00CF5D9C"/>
    <w:rsid w:val="00D0041F"/>
    <w:rsid w:val="00D0156E"/>
    <w:rsid w:val="00D01C70"/>
    <w:rsid w:val="00D02FA6"/>
    <w:rsid w:val="00D034E7"/>
    <w:rsid w:val="00D0353A"/>
    <w:rsid w:val="00D0476C"/>
    <w:rsid w:val="00D04AB7"/>
    <w:rsid w:val="00D0585C"/>
    <w:rsid w:val="00D05CFF"/>
    <w:rsid w:val="00D11AE8"/>
    <w:rsid w:val="00D120B1"/>
    <w:rsid w:val="00D123BF"/>
    <w:rsid w:val="00D125B1"/>
    <w:rsid w:val="00D12DBE"/>
    <w:rsid w:val="00D13D34"/>
    <w:rsid w:val="00D13FB3"/>
    <w:rsid w:val="00D150EB"/>
    <w:rsid w:val="00D15EBC"/>
    <w:rsid w:val="00D17322"/>
    <w:rsid w:val="00D202BB"/>
    <w:rsid w:val="00D202FF"/>
    <w:rsid w:val="00D240E4"/>
    <w:rsid w:val="00D2411A"/>
    <w:rsid w:val="00D269F6"/>
    <w:rsid w:val="00D270C0"/>
    <w:rsid w:val="00D308D8"/>
    <w:rsid w:val="00D30AF9"/>
    <w:rsid w:val="00D30B48"/>
    <w:rsid w:val="00D30EA5"/>
    <w:rsid w:val="00D31BF1"/>
    <w:rsid w:val="00D31E69"/>
    <w:rsid w:val="00D320C5"/>
    <w:rsid w:val="00D32637"/>
    <w:rsid w:val="00D3372F"/>
    <w:rsid w:val="00D33CFA"/>
    <w:rsid w:val="00D3424A"/>
    <w:rsid w:val="00D3473B"/>
    <w:rsid w:val="00D37358"/>
    <w:rsid w:val="00D37369"/>
    <w:rsid w:val="00D3797F"/>
    <w:rsid w:val="00D40A36"/>
    <w:rsid w:val="00D41105"/>
    <w:rsid w:val="00D4252C"/>
    <w:rsid w:val="00D42F4B"/>
    <w:rsid w:val="00D4434E"/>
    <w:rsid w:val="00D44984"/>
    <w:rsid w:val="00D47305"/>
    <w:rsid w:val="00D47803"/>
    <w:rsid w:val="00D5168A"/>
    <w:rsid w:val="00D524DC"/>
    <w:rsid w:val="00D52AF6"/>
    <w:rsid w:val="00D53515"/>
    <w:rsid w:val="00D53DEB"/>
    <w:rsid w:val="00D60510"/>
    <w:rsid w:val="00D60A29"/>
    <w:rsid w:val="00D60D80"/>
    <w:rsid w:val="00D612AE"/>
    <w:rsid w:val="00D62107"/>
    <w:rsid w:val="00D625B2"/>
    <w:rsid w:val="00D62B09"/>
    <w:rsid w:val="00D64689"/>
    <w:rsid w:val="00D64838"/>
    <w:rsid w:val="00D64E1E"/>
    <w:rsid w:val="00D65488"/>
    <w:rsid w:val="00D65D0B"/>
    <w:rsid w:val="00D66604"/>
    <w:rsid w:val="00D70095"/>
    <w:rsid w:val="00D704CB"/>
    <w:rsid w:val="00D70FE9"/>
    <w:rsid w:val="00D72EDB"/>
    <w:rsid w:val="00D73053"/>
    <w:rsid w:val="00D732E1"/>
    <w:rsid w:val="00D74DBC"/>
    <w:rsid w:val="00D75566"/>
    <w:rsid w:val="00D75A67"/>
    <w:rsid w:val="00D772CD"/>
    <w:rsid w:val="00D77FCF"/>
    <w:rsid w:val="00D81E6F"/>
    <w:rsid w:val="00D82262"/>
    <w:rsid w:val="00D82616"/>
    <w:rsid w:val="00D83A84"/>
    <w:rsid w:val="00D83D7C"/>
    <w:rsid w:val="00D83F4E"/>
    <w:rsid w:val="00D84970"/>
    <w:rsid w:val="00D8530D"/>
    <w:rsid w:val="00D8589D"/>
    <w:rsid w:val="00D86122"/>
    <w:rsid w:val="00D861EC"/>
    <w:rsid w:val="00D87EE6"/>
    <w:rsid w:val="00D915A0"/>
    <w:rsid w:val="00D925D2"/>
    <w:rsid w:val="00D93104"/>
    <w:rsid w:val="00D9492D"/>
    <w:rsid w:val="00D95F4D"/>
    <w:rsid w:val="00D9658B"/>
    <w:rsid w:val="00D97D40"/>
    <w:rsid w:val="00D97E99"/>
    <w:rsid w:val="00D97F6F"/>
    <w:rsid w:val="00DA0169"/>
    <w:rsid w:val="00DA4C0B"/>
    <w:rsid w:val="00DA57B0"/>
    <w:rsid w:val="00DA58D4"/>
    <w:rsid w:val="00DA5D84"/>
    <w:rsid w:val="00DB2368"/>
    <w:rsid w:val="00DB29C8"/>
    <w:rsid w:val="00DB33D2"/>
    <w:rsid w:val="00DB6029"/>
    <w:rsid w:val="00DB6719"/>
    <w:rsid w:val="00DB7744"/>
    <w:rsid w:val="00DB7DD3"/>
    <w:rsid w:val="00DC02BF"/>
    <w:rsid w:val="00DC11F4"/>
    <w:rsid w:val="00DC2343"/>
    <w:rsid w:val="00DC2D8C"/>
    <w:rsid w:val="00DC49C8"/>
    <w:rsid w:val="00DD1384"/>
    <w:rsid w:val="00DD1831"/>
    <w:rsid w:val="00DD4BC2"/>
    <w:rsid w:val="00DD6580"/>
    <w:rsid w:val="00DD679E"/>
    <w:rsid w:val="00DD68DD"/>
    <w:rsid w:val="00DD6C14"/>
    <w:rsid w:val="00DD76AB"/>
    <w:rsid w:val="00DE009E"/>
    <w:rsid w:val="00DE0BE1"/>
    <w:rsid w:val="00DE10BD"/>
    <w:rsid w:val="00DE1D0F"/>
    <w:rsid w:val="00DE245B"/>
    <w:rsid w:val="00DE26C3"/>
    <w:rsid w:val="00DE3B32"/>
    <w:rsid w:val="00DE61EF"/>
    <w:rsid w:val="00DE6FB1"/>
    <w:rsid w:val="00DE6FD4"/>
    <w:rsid w:val="00DF0187"/>
    <w:rsid w:val="00DF0C50"/>
    <w:rsid w:val="00DF16BC"/>
    <w:rsid w:val="00DF6BFD"/>
    <w:rsid w:val="00DF7E7B"/>
    <w:rsid w:val="00E02551"/>
    <w:rsid w:val="00E034AE"/>
    <w:rsid w:val="00E0350B"/>
    <w:rsid w:val="00E03DDA"/>
    <w:rsid w:val="00E04B62"/>
    <w:rsid w:val="00E05DEA"/>
    <w:rsid w:val="00E0604D"/>
    <w:rsid w:val="00E07412"/>
    <w:rsid w:val="00E114CF"/>
    <w:rsid w:val="00E13919"/>
    <w:rsid w:val="00E13A2A"/>
    <w:rsid w:val="00E152A8"/>
    <w:rsid w:val="00E176C3"/>
    <w:rsid w:val="00E17B6B"/>
    <w:rsid w:val="00E205E2"/>
    <w:rsid w:val="00E224ED"/>
    <w:rsid w:val="00E22629"/>
    <w:rsid w:val="00E22B0D"/>
    <w:rsid w:val="00E2345A"/>
    <w:rsid w:val="00E23A72"/>
    <w:rsid w:val="00E23EDB"/>
    <w:rsid w:val="00E24D99"/>
    <w:rsid w:val="00E25B3E"/>
    <w:rsid w:val="00E25D97"/>
    <w:rsid w:val="00E25ECA"/>
    <w:rsid w:val="00E30077"/>
    <w:rsid w:val="00E30596"/>
    <w:rsid w:val="00E3085E"/>
    <w:rsid w:val="00E30A48"/>
    <w:rsid w:val="00E30AA0"/>
    <w:rsid w:val="00E31DC0"/>
    <w:rsid w:val="00E33BC7"/>
    <w:rsid w:val="00E357F3"/>
    <w:rsid w:val="00E35BE7"/>
    <w:rsid w:val="00E40447"/>
    <w:rsid w:val="00E41745"/>
    <w:rsid w:val="00E42180"/>
    <w:rsid w:val="00E42214"/>
    <w:rsid w:val="00E4297A"/>
    <w:rsid w:val="00E4349F"/>
    <w:rsid w:val="00E45000"/>
    <w:rsid w:val="00E45638"/>
    <w:rsid w:val="00E45919"/>
    <w:rsid w:val="00E473B3"/>
    <w:rsid w:val="00E4792C"/>
    <w:rsid w:val="00E51FCD"/>
    <w:rsid w:val="00E52F25"/>
    <w:rsid w:val="00E53280"/>
    <w:rsid w:val="00E53501"/>
    <w:rsid w:val="00E53D9D"/>
    <w:rsid w:val="00E547B3"/>
    <w:rsid w:val="00E54DD3"/>
    <w:rsid w:val="00E572D4"/>
    <w:rsid w:val="00E57DB8"/>
    <w:rsid w:val="00E6184C"/>
    <w:rsid w:val="00E61A93"/>
    <w:rsid w:val="00E62055"/>
    <w:rsid w:val="00E6371C"/>
    <w:rsid w:val="00E644D1"/>
    <w:rsid w:val="00E64AE3"/>
    <w:rsid w:val="00E672C8"/>
    <w:rsid w:val="00E723AE"/>
    <w:rsid w:val="00E736C3"/>
    <w:rsid w:val="00E73823"/>
    <w:rsid w:val="00E77618"/>
    <w:rsid w:val="00E814DE"/>
    <w:rsid w:val="00E82A59"/>
    <w:rsid w:val="00E83858"/>
    <w:rsid w:val="00E83963"/>
    <w:rsid w:val="00E84600"/>
    <w:rsid w:val="00E85094"/>
    <w:rsid w:val="00E85864"/>
    <w:rsid w:val="00E864BD"/>
    <w:rsid w:val="00E86BAD"/>
    <w:rsid w:val="00E91F0B"/>
    <w:rsid w:val="00E92EFC"/>
    <w:rsid w:val="00E935D0"/>
    <w:rsid w:val="00E93960"/>
    <w:rsid w:val="00E944C6"/>
    <w:rsid w:val="00E9452C"/>
    <w:rsid w:val="00E9465E"/>
    <w:rsid w:val="00E94F74"/>
    <w:rsid w:val="00E95039"/>
    <w:rsid w:val="00E96CB1"/>
    <w:rsid w:val="00E9788B"/>
    <w:rsid w:val="00EA0C03"/>
    <w:rsid w:val="00EA3AB1"/>
    <w:rsid w:val="00EA518A"/>
    <w:rsid w:val="00EA66BA"/>
    <w:rsid w:val="00EA6852"/>
    <w:rsid w:val="00EB0582"/>
    <w:rsid w:val="00EB09A0"/>
    <w:rsid w:val="00EB0A30"/>
    <w:rsid w:val="00EB0E4B"/>
    <w:rsid w:val="00EB1802"/>
    <w:rsid w:val="00EB2E9A"/>
    <w:rsid w:val="00EB32FA"/>
    <w:rsid w:val="00EB3F11"/>
    <w:rsid w:val="00EB4EE1"/>
    <w:rsid w:val="00EB5BF0"/>
    <w:rsid w:val="00EB707A"/>
    <w:rsid w:val="00EC1090"/>
    <w:rsid w:val="00EC1260"/>
    <w:rsid w:val="00EC17C8"/>
    <w:rsid w:val="00EC2584"/>
    <w:rsid w:val="00EC3D17"/>
    <w:rsid w:val="00EC4E3E"/>
    <w:rsid w:val="00EC6BE5"/>
    <w:rsid w:val="00EC75EE"/>
    <w:rsid w:val="00ED0EA7"/>
    <w:rsid w:val="00ED12AB"/>
    <w:rsid w:val="00ED20A4"/>
    <w:rsid w:val="00ED3237"/>
    <w:rsid w:val="00ED369E"/>
    <w:rsid w:val="00ED4D74"/>
    <w:rsid w:val="00ED6879"/>
    <w:rsid w:val="00ED745D"/>
    <w:rsid w:val="00EE0E95"/>
    <w:rsid w:val="00EE12A9"/>
    <w:rsid w:val="00EE1843"/>
    <w:rsid w:val="00EE1F73"/>
    <w:rsid w:val="00EE25DB"/>
    <w:rsid w:val="00EE2FE0"/>
    <w:rsid w:val="00EE3F0D"/>
    <w:rsid w:val="00EE469A"/>
    <w:rsid w:val="00EE4EB1"/>
    <w:rsid w:val="00EE6D9E"/>
    <w:rsid w:val="00EF0B5F"/>
    <w:rsid w:val="00EF3DE5"/>
    <w:rsid w:val="00EF4D40"/>
    <w:rsid w:val="00EF60CA"/>
    <w:rsid w:val="00EF62C7"/>
    <w:rsid w:val="00EF643D"/>
    <w:rsid w:val="00EF74A3"/>
    <w:rsid w:val="00F0078C"/>
    <w:rsid w:val="00F012C0"/>
    <w:rsid w:val="00F017FD"/>
    <w:rsid w:val="00F01B1F"/>
    <w:rsid w:val="00F01DF1"/>
    <w:rsid w:val="00F02E30"/>
    <w:rsid w:val="00F030C3"/>
    <w:rsid w:val="00F04C77"/>
    <w:rsid w:val="00F04F84"/>
    <w:rsid w:val="00F05F53"/>
    <w:rsid w:val="00F0641A"/>
    <w:rsid w:val="00F06EA9"/>
    <w:rsid w:val="00F071D4"/>
    <w:rsid w:val="00F077CD"/>
    <w:rsid w:val="00F07E6C"/>
    <w:rsid w:val="00F106F2"/>
    <w:rsid w:val="00F131AB"/>
    <w:rsid w:val="00F13BA8"/>
    <w:rsid w:val="00F15044"/>
    <w:rsid w:val="00F15157"/>
    <w:rsid w:val="00F15F76"/>
    <w:rsid w:val="00F22619"/>
    <w:rsid w:val="00F23706"/>
    <w:rsid w:val="00F239A7"/>
    <w:rsid w:val="00F23C42"/>
    <w:rsid w:val="00F241DC"/>
    <w:rsid w:val="00F25C0F"/>
    <w:rsid w:val="00F269A5"/>
    <w:rsid w:val="00F26AF4"/>
    <w:rsid w:val="00F26C45"/>
    <w:rsid w:val="00F27046"/>
    <w:rsid w:val="00F271D5"/>
    <w:rsid w:val="00F310D2"/>
    <w:rsid w:val="00F3372A"/>
    <w:rsid w:val="00F33877"/>
    <w:rsid w:val="00F33976"/>
    <w:rsid w:val="00F33F3F"/>
    <w:rsid w:val="00F35F00"/>
    <w:rsid w:val="00F44666"/>
    <w:rsid w:val="00F44826"/>
    <w:rsid w:val="00F460B2"/>
    <w:rsid w:val="00F460B8"/>
    <w:rsid w:val="00F46173"/>
    <w:rsid w:val="00F50921"/>
    <w:rsid w:val="00F52901"/>
    <w:rsid w:val="00F54AA1"/>
    <w:rsid w:val="00F553F5"/>
    <w:rsid w:val="00F566E5"/>
    <w:rsid w:val="00F568A9"/>
    <w:rsid w:val="00F56B14"/>
    <w:rsid w:val="00F60048"/>
    <w:rsid w:val="00F6342F"/>
    <w:rsid w:val="00F649E2"/>
    <w:rsid w:val="00F64B35"/>
    <w:rsid w:val="00F64B4F"/>
    <w:rsid w:val="00F64E9C"/>
    <w:rsid w:val="00F65FE4"/>
    <w:rsid w:val="00F66A7D"/>
    <w:rsid w:val="00F67564"/>
    <w:rsid w:val="00F677D5"/>
    <w:rsid w:val="00F67A69"/>
    <w:rsid w:val="00F70F8F"/>
    <w:rsid w:val="00F71FFA"/>
    <w:rsid w:val="00F726E2"/>
    <w:rsid w:val="00F73F58"/>
    <w:rsid w:val="00F74309"/>
    <w:rsid w:val="00F76347"/>
    <w:rsid w:val="00F76FCE"/>
    <w:rsid w:val="00F771EA"/>
    <w:rsid w:val="00F773FD"/>
    <w:rsid w:val="00F77611"/>
    <w:rsid w:val="00F80595"/>
    <w:rsid w:val="00F81D28"/>
    <w:rsid w:val="00F81E09"/>
    <w:rsid w:val="00F8318E"/>
    <w:rsid w:val="00F8371C"/>
    <w:rsid w:val="00F83B6D"/>
    <w:rsid w:val="00F83E66"/>
    <w:rsid w:val="00F842B4"/>
    <w:rsid w:val="00F85859"/>
    <w:rsid w:val="00F85B4F"/>
    <w:rsid w:val="00F86D2F"/>
    <w:rsid w:val="00F9401C"/>
    <w:rsid w:val="00F94BBF"/>
    <w:rsid w:val="00F959DC"/>
    <w:rsid w:val="00F96655"/>
    <w:rsid w:val="00F96C5B"/>
    <w:rsid w:val="00F978F2"/>
    <w:rsid w:val="00FA2963"/>
    <w:rsid w:val="00FA319E"/>
    <w:rsid w:val="00FA330E"/>
    <w:rsid w:val="00FA331B"/>
    <w:rsid w:val="00FA4539"/>
    <w:rsid w:val="00FA464C"/>
    <w:rsid w:val="00FA4E6C"/>
    <w:rsid w:val="00FA6BCB"/>
    <w:rsid w:val="00FA7FDF"/>
    <w:rsid w:val="00FB0385"/>
    <w:rsid w:val="00FB14D3"/>
    <w:rsid w:val="00FB1A76"/>
    <w:rsid w:val="00FB393A"/>
    <w:rsid w:val="00FB3974"/>
    <w:rsid w:val="00FB4EBE"/>
    <w:rsid w:val="00FB5927"/>
    <w:rsid w:val="00FB60C2"/>
    <w:rsid w:val="00FB6476"/>
    <w:rsid w:val="00FB663E"/>
    <w:rsid w:val="00FB674B"/>
    <w:rsid w:val="00FB7065"/>
    <w:rsid w:val="00FB7943"/>
    <w:rsid w:val="00FB7C27"/>
    <w:rsid w:val="00FC061D"/>
    <w:rsid w:val="00FC0932"/>
    <w:rsid w:val="00FC1884"/>
    <w:rsid w:val="00FC1D68"/>
    <w:rsid w:val="00FC3118"/>
    <w:rsid w:val="00FC34D2"/>
    <w:rsid w:val="00FC4190"/>
    <w:rsid w:val="00FC5DA7"/>
    <w:rsid w:val="00FC71AB"/>
    <w:rsid w:val="00FC7D25"/>
    <w:rsid w:val="00FC7E8D"/>
    <w:rsid w:val="00FD07D2"/>
    <w:rsid w:val="00FD12A8"/>
    <w:rsid w:val="00FD1A2A"/>
    <w:rsid w:val="00FD1FFD"/>
    <w:rsid w:val="00FD21A5"/>
    <w:rsid w:val="00FD2447"/>
    <w:rsid w:val="00FD3BB0"/>
    <w:rsid w:val="00FD407C"/>
    <w:rsid w:val="00FD42F0"/>
    <w:rsid w:val="00FD479F"/>
    <w:rsid w:val="00FD508B"/>
    <w:rsid w:val="00FD51A8"/>
    <w:rsid w:val="00FE0E13"/>
    <w:rsid w:val="00FE18E5"/>
    <w:rsid w:val="00FE1D50"/>
    <w:rsid w:val="00FE2F0F"/>
    <w:rsid w:val="00FE35F6"/>
    <w:rsid w:val="00FE3BE8"/>
    <w:rsid w:val="00FE45C0"/>
    <w:rsid w:val="00FE48E1"/>
    <w:rsid w:val="00FE5391"/>
    <w:rsid w:val="00FE7F82"/>
    <w:rsid w:val="00FF1AB5"/>
    <w:rsid w:val="00FF22A6"/>
    <w:rsid w:val="00FF3826"/>
    <w:rsid w:val="00FF4112"/>
    <w:rsid w:val="00FF5975"/>
    <w:rsid w:val="00FF71E3"/>
    <w:rsid w:val="00FF7AC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47BB"/>
    <w:rPr>
      <w:sz w:val="24"/>
      <w:szCs w:val="24"/>
    </w:rPr>
  </w:style>
  <w:style w:type="paragraph" w:styleId="1">
    <w:name w:val="heading 1"/>
    <w:basedOn w:val="a"/>
    <w:next w:val="a"/>
    <w:link w:val="10"/>
    <w:qFormat/>
    <w:rsid w:val="00AC2F1E"/>
    <w:pPr>
      <w:keepNext/>
      <w:spacing w:before="240" w:after="60"/>
      <w:outlineLvl w:val="0"/>
    </w:pPr>
    <w:rPr>
      <w:rFonts w:ascii="Arial" w:hAnsi="Arial" w:cs="Arial"/>
      <w:b/>
      <w:bCs/>
      <w:kern w:val="32"/>
      <w:sz w:val="32"/>
      <w:szCs w:val="32"/>
    </w:rPr>
  </w:style>
  <w:style w:type="paragraph" w:styleId="2">
    <w:name w:val="heading 2"/>
    <w:basedOn w:val="a"/>
    <w:next w:val="a"/>
    <w:link w:val="20"/>
    <w:semiHidden/>
    <w:unhideWhenUsed/>
    <w:qFormat/>
    <w:rsid w:val="00EC1260"/>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qFormat/>
    <w:rsid w:val="00FC71AB"/>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Table Grid Report"/>
    <w:basedOn w:val="a1"/>
    <w:rsid w:val="00F007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rsid w:val="00FC71AB"/>
    <w:pPr>
      <w:spacing w:before="100" w:beforeAutospacing="1" w:after="100" w:afterAutospacing="1"/>
    </w:pPr>
  </w:style>
  <w:style w:type="character" w:styleId="a5">
    <w:name w:val="Hyperlink"/>
    <w:uiPriority w:val="99"/>
    <w:rsid w:val="00F50921"/>
    <w:rPr>
      <w:color w:val="0000FF"/>
      <w:u w:val="single"/>
    </w:rPr>
  </w:style>
  <w:style w:type="character" w:customStyle="1" w:styleId="10">
    <w:name w:val="Заголовок 1 Знак"/>
    <w:link w:val="1"/>
    <w:locked/>
    <w:rsid w:val="00AC2F1E"/>
    <w:rPr>
      <w:rFonts w:ascii="Arial" w:hAnsi="Arial" w:cs="Arial"/>
      <w:b/>
      <w:bCs/>
      <w:kern w:val="32"/>
      <w:sz w:val="32"/>
      <w:szCs w:val="32"/>
      <w:lang w:val="ru-RU" w:eastAsia="ru-RU" w:bidi="ar-SA"/>
    </w:rPr>
  </w:style>
  <w:style w:type="paragraph" w:styleId="a6">
    <w:name w:val="header"/>
    <w:basedOn w:val="a"/>
    <w:link w:val="a7"/>
    <w:uiPriority w:val="99"/>
    <w:rsid w:val="00E94F74"/>
    <w:pPr>
      <w:tabs>
        <w:tab w:val="center" w:pos="4677"/>
        <w:tab w:val="right" w:pos="9355"/>
      </w:tabs>
    </w:pPr>
  </w:style>
  <w:style w:type="paragraph" w:customStyle="1" w:styleId="ConsNormal">
    <w:name w:val="ConsNormal"/>
    <w:rsid w:val="0014278B"/>
    <w:pPr>
      <w:autoSpaceDE w:val="0"/>
      <w:autoSpaceDN w:val="0"/>
      <w:adjustRightInd w:val="0"/>
      <w:ind w:firstLine="720"/>
    </w:pPr>
    <w:rPr>
      <w:rFonts w:ascii="Arial" w:hAnsi="Arial" w:cs="Arial"/>
      <w:lang w:eastAsia="en-US"/>
    </w:rPr>
  </w:style>
  <w:style w:type="paragraph" w:customStyle="1" w:styleId="ConsNonformat">
    <w:name w:val="ConsNonformat"/>
    <w:rsid w:val="0014278B"/>
    <w:pPr>
      <w:autoSpaceDE w:val="0"/>
      <w:autoSpaceDN w:val="0"/>
      <w:adjustRightInd w:val="0"/>
      <w:ind w:right="19772"/>
    </w:pPr>
    <w:rPr>
      <w:rFonts w:ascii="Courier New" w:hAnsi="Courier New" w:cs="Courier New"/>
      <w:lang w:eastAsia="en-US"/>
    </w:rPr>
  </w:style>
  <w:style w:type="paragraph" w:styleId="a8">
    <w:name w:val="footer"/>
    <w:basedOn w:val="a"/>
    <w:link w:val="a9"/>
    <w:uiPriority w:val="99"/>
    <w:rsid w:val="009611C5"/>
    <w:pPr>
      <w:tabs>
        <w:tab w:val="center" w:pos="4677"/>
        <w:tab w:val="right" w:pos="9355"/>
      </w:tabs>
    </w:pPr>
  </w:style>
  <w:style w:type="character" w:styleId="aa">
    <w:name w:val="page number"/>
    <w:basedOn w:val="a0"/>
    <w:rsid w:val="009611C5"/>
  </w:style>
  <w:style w:type="paragraph" w:customStyle="1" w:styleId="ab">
    <w:name w:val="Заголовок сообщения (первый)"/>
    <w:basedOn w:val="a"/>
    <w:rsid w:val="007339EB"/>
    <w:pPr>
      <w:keepLines/>
      <w:spacing w:line="415" w:lineRule="atLeast"/>
      <w:ind w:left="1560" w:hanging="720"/>
    </w:pPr>
    <w:rPr>
      <w:sz w:val="20"/>
      <w:szCs w:val="20"/>
      <w:lang w:eastAsia="en-US"/>
    </w:rPr>
  </w:style>
  <w:style w:type="paragraph" w:styleId="ac">
    <w:name w:val="Message Header"/>
    <w:basedOn w:val="a"/>
    <w:link w:val="ad"/>
    <w:rsid w:val="007339EB"/>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rPr>
  </w:style>
  <w:style w:type="character" w:customStyle="1" w:styleId="ad">
    <w:name w:val="Шапка Знак"/>
    <w:link w:val="ac"/>
    <w:rsid w:val="007339EB"/>
    <w:rPr>
      <w:rFonts w:ascii="Cambria" w:eastAsia="Times New Roman" w:hAnsi="Cambria" w:cs="Times New Roman"/>
      <w:sz w:val="24"/>
      <w:szCs w:val="24"/>
      <w:shd w:val="pct20" w:color="auto" w:fill="auto"/>
    </w:rPr>
  </w:style>
  <w:style w:type="paragraph" w:styleId="31">
    <w:name w:val="Body Text 3"/>
    <w:basedOn w:val="a"/>
    <w:link w:val="32"/>
    <w:rsid w:val="004021E1"/>
    <w:pPr>
      <w:spacing w:after="120"/>
    </w:pPr>
    <w:rPr>
      <w:sz w:val="16"/>
      <w:szCs w:val="16"/>
    </w:rPr>
  </w:style>
  <w:style w:type="character" w:customStyle="1" w:styleId="32">
    <w:name w:val="Основной текст 3 Знак"/>
    <w:link w:val="31"/>
    <w:rsid w:val="004021E1"/>
    <w:rPr>
      <w:sz w:val="16"/>
      <w:szCs w:val="16"/>
    </w:rPr>
  </w:style>
  <w:style w:type="paragraph" w:customStyle="1" w:styleId="Style4">
    <w:name w:val="Style4"/>
    <w:basedOn w:val="a"/>
    <w:uiPriority w:val="99"/>
    <w:rsid w:val="00195B26"/>
    <w:pPr>
      <w:widowControl w:val="0"/>
      <w:autoSpaceDE w:val="0"/>
      <w:autoSpaceDN w:val="0"/>
      <w:adjustRightInd w:val="0"/>
    </w:pPr>
    <w:rPr>
      <w:rFonts w:ascii="Arial" w:hAnsi="Arial" w:cs="Arial"/>
    </w:rPr>
  </w:style>
  <w:style w:type="paragraph" w:customStyle="1" w:styleId="Style5">
    <w:name w:val="Style5"/>
    <w:basedOn w:val="a"/>
    <w:uiPriority w:val="99"/>
    <w:rsid w:val="00195B26"/>
    <w:pPr>
      <w:widowControl w:val="0"/>
      <w:autoSpaceDE w:val="0"/>
      <w:autoSpaceDN w:val="0"/>
      <w:adjustRightInd w:val="0"/>
      <w:spacing w:line="223" w:lineRule="exact"/>
    </w:pPr>
    <w:rPr>
      <w:rFonts w:ascii="Arial" w:hAnsi="Arial" w:cs="Arial"/>
    </w:rPr>
  </w:style>
  <w:style w:type="paragraph" w:customStyle="1" w:styleId="Style6">
    <w:name w:val="Style6"/>
    <w:basedOn w:val="a"/>
    <w:uiPriority w:val="99"/>
    <w:rsid w:val="00195B26"/>
    <w:pPr>
      <w:widowControl w:val="0"/>
      <w:autoSpaceDE w:val="0"/>
      <w:autoSpaceDN w:val="0"/>
      <w:adjustRightInd w:val="0"/>
      <w:spacing w:line="223" w:lineRule="exact"/>
      <w:ind w:firstLine="274"/>
    </w:pPr>
    <w:rPr>
      <w:rFonts w:ascii="Arial" w:hAnsi="Arial" w:cs="Arial"/>
    </w:rPr>
  </w:style>
  <w:style w:type="paragraph" w:customStyle="1" w:styleId="Style7">
    <w:name w:val="Style7"/>
    <w:basedOn w:val="a"/>
    <w:uiPriority w:val="99"/>
    <w:rsid w:val="00195B26"/>
    <w:pPr>
      <w:widowControl w:val="0"/>
      <w:autoSpaceDE w:val="0"/>
      <w:autoSpaceDN w:val="0"/>
      <w:adjustRightInd w:val="0"/>
      <w:spacing w:line="209" w:lineRule="exact"/>
      <w:ind w:firstLine="130"/>
    </w:pPr>
    <w:rPr>
      <w:rFonts w:ascii="Arial" w:hAnsi="Arial" w:cs="Arial"/>
    </w:rPr>
  </w:style>
  <w:style w:type="paragraph" w:customStyle="1" w:styleId="Style8">
    <w:name w:val="Style8"/>
    <w:basedOn w:val="a"/>
    <w:uiPriority w:val="99"/>
    <w:rsid w:val="00195B26"/>
    <w:pPr>
      <w:widowControl w:val="0"/>
      <w:autoSpaceDE w:val="0"/>
      <w:autoSpaceDN w:val="0"/>
      <w:adjustRightInd w:val="0"/>
    </w:pPr>
    <w:rPr>
      <w:rFonts w:ascii="Arial" w:hAnsi="Arial" w:cs="Arial"/>
    </w:rPr>
  </w:style>
  <w:style w:type="character" w:customStyle="1" w:styleId="FontStyle13">
    <w:name w:val="Font Style13"/>
    <w:uiPriority w:val="99"/>
    <w:rsid w:val="00195B26"/>
    <w:rPr>
      <w:rFonts w:ascii="Arial" w:hAnsi="Arial" w:cs="Arial"/>
      <w:b/>
      <w:bCs/>
      <w:spacing w:val="-10"/>
      <w:sz w:val="10"/>
      <w:szCs w:val="10"/>
    </w:rPr>
  </w:style>
  <w:style w:type="character" w:customStyle="1" w:styleId="FontStyle14">
    <w:name w:val="Font Style14"/>
    <w:uiPriority w:val="99"/>
    <w:rsid w:val="00195B26"/>
    <w:rPr>
      <w:rFonts w:ascii="Arial" w:hAnsi="Arial" w:cs="Arial"/>
      <w:sz w:val="16"/>
      <w:szCs w:val="16"/>
    </w:rPr>
  </w:style>
  <w:style w:type="paragraph" w:customStyle="1" w:styleId="Style3">
    <w:name w:val="Style3"/>
    <w:basedOn w:val="a"/>
    <w:uiPriority w:val="99"/>
    <w:rsid w:val="009F6FFB"/>
    <w:pPr>
      <w:widowControl w:val="0"/>
      <w:autoSpaceDE w:val="0"/>
      <w:autoSpaceDN w:val="0"/>
      <w:adjustRightInd w:val="0"/>
    </w:pPr>
    <w:rPr>
      <w:rFonts w:ascii="Arial" w:hAnsi="Arial" w:cs="Arial"/>
    </w:rPr>
  </w:style>
  <w:style w:type="character" w:customStyle="1" w:styleId="FontStyle11">
    <w:name w:val="Font Style11"/>
    <w:uiPriority w:val="99"/>
    <w:rsid w:val="009F6FFB"/>
    <w:rPr>
      <w:rFonts w:ascii="Arial" w:hAnsi="Arial" w:cs="Arial"/>
      <w:b/>
      <w:bCs/>
      <w:sz w:val="18"/>
      <w:szCs w:val="18"/>
    </w:rPr>
  </w:style>
  <w:style w:type="character" w:customStyle="1" w:styleId="FontStyle12">
    <w:name w:val="Font Style12"/>
    <w:uiPriority w:val="99"/>
    <w:rsid w:val="009F6FFB"/>
    <w:rPr>
      <w:rFonts w:ascii="Arial" w:hAnsi="Arial" w:cs="Arial"/>
      <w:sz w:val="16"/>
      <w:szCs w:val="16"/>
    </w:rPr>
  </w:style>
  <w:style w:type="paragraph" w:customStyle="1" w:styleId="Style2">
    <w:name w:val="Style2"/>
    <w:basedOn w:val="a"/>
    <w:uiPriority w:val="99"/>
    <w:rsid w:val="005F0BBF"/>
    <w:pPr>
      <w:widowControl w:val="0"/>
      <w:autoSpaceDE w:val="0"/>
      <w:autoSpaceDN w:val="0"/>
      <w:adjustRightInd w:val="0"/>
      <w:spacing w:line="223" w:lineRule="exact"/>
      <w:jc w:val="center"/>
    </w:pPr>
    <w:rPr>
      <w:rFonts w:ascii="Arial" w:hAnsi="Arial" w:cs="Arial"/>
    </w:rPr>
  </w:style>
  <w:style w:type="character" w:customStyle="1" w:styleId="FontStyle15">
    <w:name w:val="Font Style15"/>
    <w:uiPriority w:val="99"/>
    <w:rsid w:val="005F0BBF"/>
    <w:rPr>
      <w:rFonts w:ascii="Arial Narrow" w:hAnsi="Arial Narrow" w:cs="Arial Narrow"/>
      <w:b/>
      <w:bCs/>
      <w:sz w:val="14"/>
      <w:szCs w:val="14"/>
    </w:rPr>
  </w:style>
  <w:style w:type="character" w:customStyle="1" w:styleId="FontStyle16">
    <w:name w:val="Font Style16"/>
    <w:uiPriority w:val="99"/>
    <w:rsid w:val="005F0BBF"/>
    <w:rPr>
      <w:rFonts w:ascii="Arial Narrow" w:hAnsi="Arial Narrow" w:cs="Arial Narrow"/>
      <w:sz w:val="14"/>
      <w:szCs w:val="14"/>
    </w:rPr>
  </w:style>
  <w:style w:type="character" w:styleId="ae">
    <w:name w:val="Strong"/>
    <w:uiPriority w:val="22"/>
    <w:qFormat/>
    <w:rsid w:val="001E1EB7"/>
    <w:rPr>
      <w:b/>
      <w:bCs/>
    </w:rPr>
  </w:style>
  <w:style w:type="paragraph" w:styleId="af">
    <w:name w:val="Subtitle"/>
    <w:basedOn w:val="a"/>
    <w:next w:val="a"/>
    <w:link w:val="af0"/>
    <w:qFormat/>
    <w:rsid w:val="001E1EB7"/>
    <w:pPr>
      <w:spacing w:after="60"/>
      <w:jc w:val="center"/>
      <w:outlineLvl w:val="1"/>
    </w:pPr>
    <w:rPr>
      <w:rFonts w:ascii="Cambria" w:hAnsi="Cambria"/>
    </w:rPr>
  </w:style>
  <w:style w:type="character" w:customStyle="1" w:styleId="af0">
    <w:name w:val="Подзаголовок Знак"/>
    <w:link w:val="af"/>
    <w:rsid w:val="001E1EB7"/>
    <w:rPr>
      <w:rFonts w:ascii="Cambria" w:eastAsia="Times New Roman" w:hAnsi="Cambria" w:cs="Times New Roman"/>
      <w:sz w:val="24"/>
      <w:szCs w:val="24"/>
    </w:rPr>
  </w:style>
  <w:style w:type="paragraph" w:styleId="af1">
    <w:name w:val="TOC Heading"/>
    <w:basedOn w:val="1"/>
    <w:next w:val="a"/>
    <w:uiPriority w:val="39"/>
    <w:semiHidden/>
    <w:unhideWhenUsed/>
    <w:qFormat/>
    <w:rsid w:val="001E1EB7"/>
    <w:pPr>
      <w:keepLines/>
      <w:spacing w:before="480" w:after="0" w:line="276" w:lineRule="auto"/>
      <w:outlineLvl w:val="9"/>
    </w:pPr>
    <w:rPr>
      <w:rFonts w:ascii="Cambria" w:hAnsi="Cambria" w:cs="Times New Roman"/>
      <w:color w:val="365F91"/>
      <w:kern w:val="0"/>
      <w:sz w:val="28"/>
      <w:szCs w:val="28"/>
      <w:lang w:eastAsia="en-US"/>
    </w:rPr>
  </w:style>
  <w:style w:type="paragraph" w:styleId="11">
    <w:name w:val="toc 1"/>
    <w:basedOn w:val="a"/>
    <w:next w:val="a"/>
    <w:autoRedefine/>
    <w:uiPriority w:val="39"/>
    <w:rsid w:val="00B37C15"/>
    <w:rPr>
      <w:b/>
      <w:bCs/>
      <w:sz w:val="22"/>
      <w:szCs w:val="20"/>
    </w:rPr>
  </w:style>
  <w:style w:type="paragraph" w:styleId="21">
    <w:name w:val="toc 2"/>
    <w:basedOn w:val="a"/>
    <w:next w:val="a"/>
    <w:autoRedefine/>
    <w:uiPriority w:val="39"/>
    <w:rsid w:val="00B37C15"/>
    <w:pPr>
      <w:ind w:left="240"/>
    </w:pPr>
    <w:rPr>
      <w:i/>
      <w:iCs/>
      <w:sz w:val="20"/>
      <w:szCs w:val="20"/>
    </w:rPr>
  </w:style>
  <w:style w:type="paragraph" w:styleId="33">
    <w:name w:val="toc 3"/>
    <w:basedOn w:val="a"/>
    <w:next w:val="a"/>
    <w:autoRedefine/>
    <w:uiPriority w:val="39"/>
    <w:rsid w:val="00713E2F"/>
    <w:pPr>
      <w:ind w:left="480"/>
    </w:pPr>
    <w:rPr>
      <w:sz w:val="20"/>
      <w:szCs w:val="20"/>
    </w:rPr>
  </w:style>
  <w:style w:type="paragraph" w:styleId="af2">
    <w:name w:val="Title"/>
    <w:basedOn w:val="a"/>
    <w:next w:val="a"/>
    <w:link w:val="af3"/>
    <w:qFormat/>
    <w:rsid w:val="001E1EB7"/>
    <w:pPr>
      <w:spacing w:before="240" w:after="60"/>
      <w:jc w:val="center"/>
      <w:outlineLvl w:val="0"/>
    </w:pPr>
    <w:rPr>
      <w:rFonts w:ascii="Cambria" w:hAnsi="Cambria"/>
      <w:b/>
      <w:bCs/>
      <w:kern w:val="28"/>
      <w:sz w:val="32"/>
      <w:szCs w:val="32"/>
    </w:rPr>
  </w:style>
  <w:style w:type="character" w:customStyle="1" w:styleId="af3">
    <w:name w:val="Название Знак"/>
    <w:link w:val="af2"/>
    <w:rsid w:val="001E1EB7"/>
    <w:rPr>
      <w:rFonts w:ascii="Cambria" w:eastAsia="Times New Roman" w:hAnsi="Cambria" w:cs="Times New Roman"/>
      <w:b/>
      <w:bCs/>
      <w:kern w:val="28"/>
      <w:sz w:val="32"/>
      <w:szCs w:val="32"/>
    </w:rPr>
  </w:style>
  <w:style w:type="character" w:customStyle="1" w:styleId="a7">
    <w:name w:val="Верхний колонтитул Знак"/>
    <w:link w:val="a6"/>
    <w:uiPriority w:val="99"/>
    <w:rsid w:val="00F06EA9"/>
    <w:rPr>
      <w:sz w:val="24"/>
      <w:szCs w:val="24"/>
    </w:rPr>
  </w:style>
  <w:style w:type="character" w:customStyle="1" w:styleId="a9">
    <w:name w:val="Нижний колонтитул Знак"/>
    <w:link w:val="a8"/>
    <w:uiPriority w:val="99"/>
    <w:rsid w:val="00F06EA9"/>
    <w:rPr>
      <w:sz w:val="24"/>
      <w:szCs w:val="24"/>
    </w:rPr>
  </w:style>
  <w:style w:type="paragraph" w:styleId="af4">
    <w:name w:val="Balloon Text"/>
    <w:basedOn w:val="a"/>
    <w:link w:val="af5"/>
    <w:rsid w:val="00E95039"/>
    <w:rPr>
      <w:rFonts w:ascii="Tahoma" w:hAnsi="Tahoma" w:cs="Tahoma"/>
      <w:sz w:val="16"/>
      <w:szCs w:val="16"/>
    </w:rPr>
  </w:style>
  <w:style w:type="character" w:customStyle="1" w:styleId="af5">
    <w:name w:val="Текст выноски Знак"/>
    <w:link w:val="af4"/>
    <w:rsid w:val="00E95039"/>
    <w:rPr>
      <w:rFonts w:ascii="Tahoma" w:hAnsi="Tahoma" w:cs="Tahoma"/>
      <w:sz w:val="16"/>
      <w:szCs w:val="16"/>
    </w:rPr>
  </w:style>
  <w:style w:type="paragraph" w:styleId="af6">
    <w:name w:val="List Paragraph"/>
    <w:basedOn w:val="a"/>
    <w:link w:val="af7"/>
    <w:uiPriority w:val="34"/>
    <w:qFormat/>
    <w:rsid w:val="00B606B9"/>
    <w:pPr>
      <w:ind w:left="720"/>
      <w:contextualSpacing/>
    </w:pPr>
  </w:style>
  <w:style w:type="numbering" w:customStyle="1" w:styleId="12">
    <w:name w:val="Нет списка1"/>
    <w:next w:val="a2"/>
    <w:uiPriority w:val="99"/>
    <w:semiHidden/>
    <w:unhideWhenUsed/>
    <w:rsid w:val="008E2520"/>
  </w:style>
  <w:style w:type="character" w:styleId="af8">
    <w:name w:val="FollowedHyperlink"/>
    <w:uiPriority w:val="99"/>
    <w:unhideWhenUsed/>
    <w:rsid w:val="008E2520"/>
    <w:rPr>
      <w:color w:val="800080"/>
      <w:u w:val="single"/>
    </w:rPr>
  </w:style>
  <w:style w:type="paragraph" w:customStyle="1" w:styleId="font5">
    <w:name w:val="font5"/>
    <w:basedOn w:val="a"/>
    <w:rsid w:val="008E2520"/>
    <w:pPr>
      <w:spacing w:before="100" w:beforeAutospacing="1" w:after="100" w:afterAutospacing="1"/>
    </w:pPr>
    <w:rPr>
      <w:b/>
      <w:bCs/>
    </w:rPr>
  </w:style>
  <w:style w:type="paragraph" w:customStyle="1" w:styleId="font6">
    <w:name w:val="font6"/>
    <w:basedOn w:val="a"/>
    <w:rsid w:val="008E2520"/>
    <w:pPr>
      <w:spacing w:before="100" w:beforeAutospacing="1" w:after="100" w:afterAutospacing="1"/>
    </w:pPr>
    <w:rPr>
      <w:b/>
      <w:bCs/>
    </w:rPr>
  </w:style>
  <w:style w:type="paragraph" w:customStyle="1" w:styleId="xl65">
    <w:name w:val="xl65"/>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66">
    <w:name w:val="xl66"/>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67">
    <w:name w:val="xl67"/>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68">
    <w:name w:val="xl68"/>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69">
    <w:name w:val="xl69"/>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0">
    <w:name w:val="xl70"/>
    <w:basedOn w:val="a"/>
    <w:rsid w:val="008E2520"/>
    <w:pPr>
      <w:spacing w:before="100" w:beforeAutospacing="1" w:after="100" w:afterAutospacing="1"/>
      <w:jc w:val="center"/>
      <w:textAlignment w:val="center"/>
    </w:pPr>
  </w:style>
  <w:style w:type="paragraph" w:customStyle="1" w:styleId="xl71">
    <w:name w:val="xl71"/>
    <w:basedOn w:val="a"/>
    <w:rsid w:val="008E2520"/>
    <w:pPr>
      <w:spacing w:before="100" w:beforeAutospacing="1" w:after="100" w:afterAutospacing="1"/>
      <w:jc w:val="center"/>
      <w:textAlignment w:val="center"/>
    </w:pPr>
  </w:style>
  <w:style w:type="paragraph" w:customStyle="1" w:styleId="xl72">
    <w:name w:val="xl72"/>
    <w:basedOn w:val="a"/>
    <w:rsid w:val="008E2520"/>
    <w:pPr>
      <w:spacing w:before="100" w:beforeAutospacing="1" w:after="100" w:afterAutospacing="1"/>
      <w:jc w:val="center"/>
      <w:textAlignment w:val="center"/>
    </w:pPr>
  </w:style>
  <w:style w:type="paragraph" w:customStyle="1" w:styleId="xl73">
    <w:name w:val="xl73"/>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4">
    <w:name w:val="xl74"/>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5">
    <w:name w:val="xl75"/>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6">
    <w:name w:val="xl76"/>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77">
    <w:name w:val="xl77"/>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78">
    <w:name w:val="xl78"/>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9">
    <w:name w:val="xl79"/>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0">
    <w:name w:val="xl80"/>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1">
    <w:name w:val="xl81"/>
    <w:basedOn w:val="a"/>
    <w:rsid w:val="008E2520"/>
    <w:pPr>
      <w:pBdr>
        <w:top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2">
    <w:name w:val="xl82"/>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83">
    <w:name w:val="xl83"/>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4">
    <w:name w:val="xl84"/>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5">
    <w:name w:val="xl85"/>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86">
    <w:name w:val="xl86"/>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7">
    <w:name w:val="xl87"/>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88">
    <w:name w:val="xl88"/>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89">
    <w:name w:val="xl89"/>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0">
    <w:name w:val="xl90"/>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1">
    <w:name w:val="xl91"/>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2">
    <w:name w:val="xl92"/>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93">
    <w:name w:val="xl93"/>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4">
    <w:name w:val="xl94"/>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5">
    <w:name w:val="xl95"/>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6">
    <w:name w:val="xl96"/>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7">
    <w:name w:val="xl97"/>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98">
    <w:name w:val="xl98"/>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9">
    <w:name w:val="xl99"/>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0">
    <w:name w:val="xl100"/>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01">
    <w:name w:val="xl101"/>
    <w:basedOn w:val="a"/>
    <w:rsid w:val="008E2520"/>
    <w:pPr>
      <w:pBdr>
        <w:left w:val="single" w:sz="8" w:space="0" w:color="auto"/>
        <w:right w:val="single" w:sz="8" w:space="0" w:color="auto"/>
      </w:pBdr>
      <w:spacing w:before="100" w:beforeAutospacing="1" w:after="100" w:afterAutospacing="1"/>
      <w:jc w:val="center"/>
      <w:textAlignment w:val="center"/>
    </w:pPr>
  </w:style>
  <w:style w:type="paragraph" w:customStyle="1" w:styleId="xl102">
    <w:name w:val="xl102"/>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numbering" w:customStyle="1" w:styleId="22">
    <w:name w:val="Нет списка2"/>
    <w:next w:val="a2"/>
    <w:uiPriority w:val="99"/>
    <w:semiHidden/>
    <w:unhideWhenUsed/>
    <w:rsid w:val="008E2520"/>
  </w:style>
  <w:style w:type="paragraph" w:customStyle="1" w:styleId="font7">
    <w:name w:val="font7"/>
    <w:basedOn w:val="a"/>
    <w:rsid w:val="008E2520"/>
    <w:pPr>
      <w:spacing w:before="100" w:beforeAutospacing="1" w:after="100" w:afterAutospacing="1"/>
    </w:pPr>
    <w:rPr>
      <w:b/>
      <w:bCs/>
    </w:rPr>
  </w:style>
  <w:style w:type="paragraph" w:customStyle="1" w:styleId="xl103">
    <w:name w:val="xl103"/>
    <w:basedOn w:val="a"/>
    <w:rsid w:val="008E2520"/>
    <w:pPr>
      <w:pBdr>
        <w:top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04">
    <w:name w:val="xl104"/>
    <w:basedOn w:val="a"/>
    <w:rsid w:val="008E2520"/>
    <w:pPr>
      <w:pBdr>
        <w:top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5">
    <w:name w:val="xl105"/>
    <w:basedOn w:val="a"/>
    <w:rsid w:val="008E2520"/>
    <w:pPr>
      <w:pBdr>
        <w:top w:val="single" w:sz="8" w:space="0" w:color="auto"/>
        <w:bottom w:val="single" w:sz="8" w:space="0" w:color="auto"/>
      </w:pBdr>
      <w:spacing w:before="100" w:beforeAutospacing="1" w:after="100" w:afterAutospacing="1"/>
      <w:jc w:val="center"/>
      <w:textAlignment w:val="center"/>
    </w:pPr>
    <w:rPr>
      <w:b/>
      <w:bCs/>
    </w:rPr>
  </w:style>
  <w:style w:type="paragraph" w:customStyle="1" w:styleId="xl106">
    <w:name w:val="xl106"/>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7">
    <w:name w:val="xl10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8">
    <w:name w:val="xl10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9">
    <w:name w:val="xl109"/>
    <w:basedOn w:val="a"/>
    <w:rsid w:val="008E2520"/>
    <w:pPr>
      <w:pBdr>
        <w:bottom w:val="single" w:sz="4" w:space="0" w:color="auto"/>
      </w:pBdr>
      <w:spacing w:before="100" w:beforeAutospacing="1" w:after="100" w:afterAutospacing="1"/>
      <w:jc w:val="center"/>
      <w:textAlignment w:val="center"/>
    </w:pPr>
  </w:style>
  <w:style w:type="paragraph" w:customStyle="1" w:styleId="xl110">
    <w:name w:val="xl110"/>
    <w:basedOn w:val="a"/>
    <w:rsid w:val="008E2520"/>
    <w:pPr>
      <w:pBdr>
        <w:bottom w:val="single" w:sz="4" w:space="0" w:color="auto"/>
        <w:right w:val="single" w:sz="8" w:space="0" w:color="auto"/>
      </w:pBdr>
      <w:spacing w:before="100" w:beforeAutospacing="1" w:after="100" w:afterAutospacing="1"/>
      <w:jc w:val="center"/>
      <w:textAlignment w:val="center"/>
    </w:pPr>
  </w:style>
  <w:style w:type="paragraph" w:customStyle="1" w:styleId="xl111">
    <w:name w:val="xl111"/>
    <w:basedOn w:val="a"/>
    <w:rsid w:val="008E2520"/>
    <w:pPr>
      <w:pBdr>
        <w:top w:val="single" w:sz="4" w:space="0" w:color="auto"/>
      </w:pBdr>
      <w:spacing w:before="100" w:beforeAutospacing="1" w:after="100" w:afterAutospacing="1"/>
      <w:jc w:val="center"/>
      <w:textAlignment w:val="center"/>
    </w:pPr>
  </w:style>
  <w:style w:type="paragraph" w:customStyle="1" w:styleId="xl112">
    <w:name w:val="xl112"/>
    <w:basedOn w:val="a"/>
    <w:rsid w:val="008E2520"/>
    <w:pPr>
      <w:pBdr>
        <w:top w:val="single" w:sz="4" w:space="0" w:color="auto"/>
        <w:right w:val="single" w:sz="8" w:space="0" w:color="auto"/>
      </w:pBdr>
      <w:spacing w:before="100" w:beforeAutospacing="1" w:after="100" w:afterAutospacing="1"/>
      <w:jc w:val="center"/>
      <w:textAlignment w:val="center"/>
    </w:pPr>
  </w:style>
  <w:style w:type="paragraph" w:customStyle="1" w:styleId="xl113">
    <w:name w:val="xl113"/>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14">
    <w:name w:val="xl114"/>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5">
    <w:name w:val="xl115"/>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16">
    <w:name w:val="xl116"/>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7">
    <w:name w:val="xl11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8">
    <w:name w:val="xl118"/>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19">
    <w:name w:val="xl119"/>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20">
    <w:name w:val="xl120"/>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1">
    <w:name w:val="xl121"/>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22">
    <w:name w:val="xl122"/>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3">
    <w:name w:val="xl123"/>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24">
    <w:name w:val="xl124"/>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25">
    <w:name w:val="xl125"/>
    <w:basedOn w:val="a"/>
    <w:rsid w:val="008E2520"/>
    <w:pPr>
      <w:pBdr>
        <w:left w:val="single" w:sz="8" w:space="0" w:color="auto"/>
        <w:right w:val="single" w:sz="8" w:space="0" w:color="auto"/>
      </w:pBdr>
      <w:spacing w:before="100" w:beforeAutospacing="1" w:after="100" w:afterAutospacing="1"/>
      <w:jc w:val="center"/>
      <w:textAlignment w:val="center"/>
    </w:pPr>
  </w:style>
  <w:style w:type="paragraph" w:customStyle="1" w:styleId="xl126">
    <w:name w:val="xl126"/>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27">
    <w:name w:val="xl12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8">
    <w:name w:val="xl12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numbering" w:customStyle="1" w:styleId="34">
    <w:name w:val="Нет списка3"/>
    <w:next w:val="a2"/>
    <w:uiPriority w:val="99"/>
    <w:semiHidden/>
    <w:unhideWhenUsed/>
    <w:rsid w:val="008E2520"/>
  </w:style>
  <w:style w:type="numbering" w:customStyle="1" w:styleId="4">
    <w:name w:val="Нет списка4"/>
    <w:next w:val="a2"/>
    <w:uiPriority w:val="99"/>
    <w:semiHidden/>
    <w:unhideWhenUsed/>
    <w:rsid w:val="008E2520"/>
  </w:style>
  <w:style w:type="numbering" w:customStyle="1" w:styleId="5">
    <w:name w:val="Нет списка5"/>
    <w:next w:val="a2"/>
    <w:uiPriority w:val="99"/>
    <w:semiHidden/>
    <w:unhideWhenUsed/>
    <w:rsid w:val="008E2520"/>
  </w:style>
  <w:style w:type="paragraph" w:customStyle="1" w:styleId="xl129">
    <w:name w:val="xl129"/>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30">
    <w:name w:val="xl130"/>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31">
    <w:name w:val="xl131"/>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32">
    <w:name w:val="xl132"/>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33">
    <w:name w:val="xl133"/>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4">
    <w:name w:val="xl134"/>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5">
    <w:name w:val="xl135"/>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6">
    <w:name w:val="xl136"/>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7">
    <w:name w:val="xl13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8">
    <w:name w:val="xl13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font8">
    <w:name w:val="font8"/>
    <w:basedOn w:val="a"/>
    <w:rsid w:val="007B764A"/>
    <w:pPr>
      <w:spacing w:before="100" w:beforeAutospacing="1" w:after="100" w:afterAutospacing="1"/>
    </w:pPr>
    <w:rPr>
      <w:b/>
      <w:bCs/>
      <w:color w:val="000000"/>
    </w:rPr>
  </w:style>
  <w:style w:type="paragraph" w:customStyle="1" w:styleId="font9">
    <w:name w:val="font9"/>
    <w:basedOn w:val="a"/>
    <w:rsid w:val="007B764A"/>
    <w:pPr>
      <w:spacing w:before="100" w:beforeAutospacing="1" w:after="100" w:afterAutospacing="1"/>
    </w:pPr>
    <w:rPr>
      <w:b/>
      <w:bCs/>
    </w:rPr>
  </w:style>
  <w:style w:type="paragraph" w:customStyle="1" w:styleId="xl139">
    <w:name w:val="xl139"/>
    <w:basedOn w:val="a"/>
    <w:rsid w:val="007B764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40">
    <w:name w:val="xl140"/>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1">
    <w:name w:val="xl141"/>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2">
    <w:name w:val="xl142"/>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3">
    <w:name w:val="xl143"/>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4">
    <w:name w:val="xl144"/>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5">
    <w:name w:val="xl145"/>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6">
    <w:name w:val="xl146"/>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7">
    <w:name w:val="xl147"/>
    <w:basedOn w:val="a"/>
    <w:rsid w:val="007B764A"/>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48">
    <w:name w:val="xl148"/>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9">
    <w:name w:val="xl149"/>
    <w:basedOn w:val="a"/>
    <w:rsid w:val="007B764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50">
    <w:name w:val="xl150"/>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51">
    <w:name w:val="xl151"/>
    <w:basedOn w:val="a"/>
    <w:rsid w:val="007B764A"/>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52">
    <w:name w:val="xl152"/>
    <w:basedOn w:val="a"/>
    <w:rsid w:val="007B764A"/>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53">
    <w:name w:val="xl153"/>
    <w:basedOn w:val="a"/>
    <w:rsid w:val="007B764A"/>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ConsPlusNormal">
    <w:name w:val="ConsPlusNormal"/>
    <w:rsid w:val="0022217A"/>
    <w:pPr>
      <w:widowControl w:val="0"/>
      <w:autoSpaceDE w:val="0"/>
      <w:autoSpaceDN w:val="0"/>
      <w:adjustRightInd w:val="0"/>
    </w:pPr>
    <w:rPr>
      <w:rFonts w:ascii="Arial" w:hAnsi="Arial" w:cs="Arial"/>
    </w:rPr>
  </w:style>
  <w:style w:type="paragraph" w:styleId="af9">
    <w:name w:val="Body Text Indent"/>
    <w:basedOn w:val="a"/>
    <w:link w:val="afa"/>
    <w:rsid w:val="009610D8"/>
    <w:pPr>
      <w:spacing w:after="120"/>
      <w:ind w:left="283"/>
    </w:pPr>
  </w:style>
  <w:style w:type="character" w:customStyle="1" w:styleId="afa">
    <w:name w:val="Основной текст с отступом Знак"/>
    <w:basedOn w:val="a0"/>
    <w:link w:val="af9"/>
    <w:rsid w:val="009610D8"/>
    <w:rPr>
      <w:sz w:val="24"/>
      <w:szCs w:val="24"/>
    </w:rPr>
  </w:style>
  <w:style w:type="character" w:customStyle="1" w:styleId="highlight">
    <w:name w:val="highlight"/>
    <w:basedOn w:val="a0"/>
    <w:rsid w:val="005F71A1"/>
  </w:style>
  <w:style w:type="character" w:customStyle="1" w:styleId="30">
    <w:name w:val="Заголовок 3 Знак"/>
    <w:basedOn w:val="a0"/>
    <w:link w:val="3"/>
    <w:rsid w:val="004D7A92"/>
    <w:rPr>
      <w:b/>
      <w:bCs/>
      <w:sz w:val="27"/>
      <w:szCs w:val="27"/>
    </w:rPr>
  </w:style>
  <w:style w:type="character" w:customStyle="1" w:styleId="20">
    <w:name w:val="Заголовок 2 Знак"/>
    <w:basedOn w:val="a0"/>
    <w:link w:val="2"/>
    <w:semiHidden/>
    <w:rsid w:val="00EC1260"/>
    <w:rPr>
      <w:rFonts w:asciiTheme="majorHAnsi" w:eastAsiaTheme="majorEastAsia" w:hAnsiTheme="majorHAnsi" w:cstheme="majorBidi"/>
      <w:color w:val="2E74B5" w:themeColor="accent1" w:themeShade="BF"/>
      <w:sz w:val="26"/>
      <w:szCs w:val="26"/>
    </w:rPr>
  </w:style>
  <w:style w:type="character" w:customStyle="1" w:styleId="13">
    <w:name w:val="заголовокпогода1"/>
    <w:basedOn w:val="a0"/>
    <w:rsid w:val="00F131AB"/>
    <w:rPr>
      <w:rFonts w:cs="Times New Roman"/>
    </w:rPr>
  </w:style>
  <w:style w:type="paragraph" w:styleId="afb">
    <w:name w:val="No Spacing"/>
    <w:uiPriority w:val="1"/>
    <w:qFormat/>
    <w:rsid w:val="00A3693F"/>
    <w:rPr>
      <w:rFonts w:asciiTheme="minorHAnsi" w:eastAsiaTheme="minorHAnsi" w:hAnsiTheme="minorHAnsi" w:cstheme="minorBidi"/>
      <w:sz w:val="22"/>
      <w:szCs w:val="22"/>
      <w:lang w:eastAsia="en-US"/>
    </w:rPr>
  </w:style>
  <w:style w:type="table" w:customStyle="1" w:styleId="14">
    <w:name w:val="Сетка таблицы1"/>
    <w:basedOn w:val="a1"/>
    <w:next w:val="a3"/>
    <w:uiPriority w:val="59"/>
    <w:rsid w:val="00134C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322E5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Сетка таблицы3"/>
    <w:basedOn w:val="a1"/>
    <w:next w:val="a3"/>
    <w:uiPriority w:val="39"/>
    <w:rsid w:val="006400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c">
    <w:name w:val="Гипертекстовая ссылка"/>
    <w:basedOn w:val="a0"/>
    <w:uiPriority w:val="99"/>
    <w:rsid w:val="001961B6"/>
    <w:rPr>
      <w:color w:val="106BBE"/>
    </w:rPr>
  </w:style>
  <w:style w:type="character" w:customStyle="1" w:styleId="24">
    <w:name w:val="Основной текст (2)_"/>
    <w:basedOn w:val="a0"/>
    <w:link w:val="25"/>
    <w:rsid w:val="00D150EB"/>
    <w:rPr>
      <w:sz w:val="22"/>
      <w:szCs w:val="22"/>
      <w:shd w:val="clear" w:color="auto" w:fill="FFFFFF"/>
    </w:rPr>
  </w:style>
  <w:style w:type="character" w:customStyle="1" w:styleId="2115pt">
    <w:name w:val="Основной текст (2) + 11;5 pt;Курсив"/>
    <w:basedOn w:val="24"/>
    <w:rsid w:val="00D150EB"/>
    <w:rPr>
      <w:i/>
      <w:iCs/>
      <w:color w:val="000000"/>
      <w:spacing w:val="0"/>
      <w:w w:val="100"/>
      <w:position w:val="0"/>
      <w:sz w:val="23"/>
      <w:szCs w:val="23"/>
      <w:shd w:val="clear" w:color="auto" w:fill="FFFFFF"/>
      <w:lang w:val="ru-RU" w:eastAsia="ru-RU" w:bidi="ru-RU"/>
    </w:rPr>
  </w:style>
  <w:style w:type="character" w:customStyle="1" w:styleId="afd">
    <w:name w:val="Подпись к таблице_"/>
    <w:basedOn w:val="a0"/>
    <w:link w:val="afe"/>
    <w:rsid w:val="00D150EB"/>
    <w:rPr>
      <w:rFonts w:ascii="Arial" w:eastAsia="Arial" w:hAnsi="Arial" w:cs="Arial"/>
      <w:b/>
      <w:bCs/>
      <w:sz w:val="18"/>
      <w:szCs w:val="18"/>
      <w:shd w:val="clear" w:color="auto" w:fill="FFFFFF"/>
    </w:rPr>
  </w:style>
  <w:style w:type="character" w:customStyle="1" w:styleId="2Arial7pt">
    <w:name w:val="Основной текст (2) + Arial;7 pt;Полужирный"/>
    <w:basedOn w:val="24"/>
    <w:rsid w:val="00D150EB"/>
    <w:rPr>
      <w:rFonts w:ascii="Arial" w:eastAsia="Arial" w:hAnsi="Arial" w:cs="Arial"/>
      <w:b/>
      <w:bCs/>
      <w:color w:val="000000"/>
      <w:spacing w:val="0"/>
      <w:w w:val="100"/>
      <w:position w:val="0"/>
      <w:sz w:val="14"/>
      <w:szCs w:val="14"/>
      <w:shd w:val="clear" w:color="auto" w:fill="FFFFFF"/>
      <w:lang w:val="ru-RU" w:eastAsia="ru-RU" w:bidi="ru-RU"/>
    </w:rPr>
  </w:style>
  <w:style w:type="character" w:customStyle="1" w:styleId="2Arial75pt">
    <w:name w:val="Основной текст (2) + Arial;7;5 pt;Полужирный"/>
    <w:basedOn w:val="24"/>
    <w:rsid w:val="00D150EB"/>
    <w:rPr>
      <w:rFonts w:ascii="Arial" w:eastAsia="Arial" w:hAnsi="Arial" w:cs="Arial"/>
      <w:b/>
      <w:bCs/>
      <w:color w:val="000000"/>
      <w:spacing w:val="0"/>
      <w:w w:val="100"/>
      <w:position w:val="0"/>
      <w:sz w:val="15"/>
      <w:szCs w:val="15"/>
      <w:shd w:val="clear" w:color="auto" w:fill="FFFFFF"/>
      <w:lang w:val="ru-RU" w:eastAsia="ru-RU" w:bidi="ru-RU"/>
    </w:rPr>
  </w:style>
  <w:style w:type="paragraph" w:customStyle="1" w:styleId="25">
    <w:name w:val="Основной текст (2)"/>
    <w:basedOn w:val="a"/>
    <w:link w:val="24"/>
    <w:rsid w:val="00D150EB"/>
    <w:pPr>
      <w:widowControl w:val="0"/>
      <w:shd w:val="clear" w:color="auto" w:fill="FFFFFF"/>
      <w:spacing w:line="269" w:lineRule="exact"/>
      <w:ind w:hanging="580"/>
      <w:jc w:val="both"/>
    </w:pPr>
    <w:rPr>
      <w:sz w:val="22"/>
      <w:szCs w:val="22"/>
    </w:rPr>
  </w:style>
  <w:style w:type="paragraph" w:customStyle="1" w:styleId="afe">
    <w:name w:val="Подпись к таблице"/>
    <w:basedOn w:val="a"/>
    <w:link w:val="afd"/>
    <w:rsid w:val="00D150EB"/>
    <w:pPr>
      <w:widowControl w:val="0"/>
      <w:shd w:val="clear" w:color="auto" w:fill="FFFFFF"/>
      <w:spacing w:line="200" w:lineRule="exact"/>
    </w:pPr>
    <w:rPr>
      <w:rFonts w:ascii="Arial" w:eastAsia="Arial" w:hAnsi="Arial" w:cs="Arial"/>
      <w:b/>
      <w:bCs/>
      <w:sz w:val="18"/>
      <w:szCs w:val="18"/>
    </w:rPr>
  </w:style>
  <w:style w:type="character" w:customStyle="1" w:styleId="2Arial65pt">
    <w:name w:val="Основной текст (2) + Arial;6;5 pt;Курсив"/>
    <w:basedOn w:val="24"/>
    <w:rsid w:val="003D2074"/>
    <w:rPr>
      <w:rFonts w:ascii="Arial" w:eastAsia="Arial" w:hAnsi="Arial" w:cs="Arial"/>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6">
    <w:name w:val="Подпись к таблице (2)_"/>
    <w:basedOn w:val="a0"/>
    <w:link w:val="27"/>
    <w:rsid w:val="00CB104E"/>
    <w:rPr>
      <w:rFonts w:ascii="Arial" w:eastAsia="Arial" w:hAnsi="Arial" w:cs="Arial"/>
      <w:b/>
      <w:bCs/>
      <w:sz w:val="16"/>
      <w:szCs w:val="16"/>
      <w:shd w:val="clear" w:color="auto" w:fill="FFFFFF"/>
    </w:rPr>
  </w:style>
  <w:style w:type="character" w:customStyle="1" w:styleId="2Arial8pt">
    <w:name w:val="Основной текст (2) + Arial;8 pt"/>
    <w:basedOn w:val="24"/>
    <w:rsid w:val="00CB104E"/>
    <w:rPr>
      <w:rFonts w:ascii="Arial" w:eastAsia="Arial" w:hAnsi="Arial" w:cs="Arial"/>
      <w:color w:val="000000"/>
      <w:spacing w:val="0"/>
      <w:w w:val="100"/>
      <w:position w:val="0"/>
      <w:sz w:val="16"/>
      <w:szCs w:val="16"/>
      <w:shd w:val="clear" w:color="auto" w:fill="FFFFFF"/>
      <w:lang w:val="ru-RU" w:eastAsia="ru-RU" w:bidi="ru-RU"/>
    </w:rPr>
  </w:style>
  <w:style w:type="paragraph" w:customStyle="1" w:styleId="27">
    <w:name w:val="Подпись к таблице (2)"/>
    <w:basedOn w:val="a"/>
    <w:link w:val="26"/>
    <w:rsid w:val="00CB104E"/>
    <w:pPr>
      <w:widowControl w:val="0"/>
      <w:shd w:val="clear" w:color="auto" w:fill="FFFFFF"/>
      <w:spacing w:line="178" w:lineRule="exact"/>
      <w:jc w:val="both"/>
    </w:pPr>
    <w:rPr>
      <w:rFonts w:ascii="Arial" w:eastAsia="Arial" w:hAnsi="Arial" w:cs="Arial"/>
      <w:b/>
      <w:bCs/>
      <w:sz w:val="16"/>
      <w:szCs w:val="16"/>
    </w:rPr>
  </w:style>
  <w:style w:type="character" w:customStyle="1" w:styleId="2Arial8pt0">
    <w:name w:val="Основной текст (2) + Arial;8 pt;Полужирный"/>
    <w:basedOn w:val="24"/>
    <w:rsid w:val="0044216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aff">
    <w:name w:val="Колонтитул_"/>
    <w:basedOn w:val="a0"/>
    <w:rsid w:val="00903691"/>
    <w:rPr>
      <w:rFonts w:ascii="Arial" w:eastAsia="Arial" w:hAnsi="Arial" w:cs="Arial"/>
      <w:b/>
      <w:bCs/>
      <w:i/>
      <w:iCs/>
      <w:smallCaps w:val="0"/>
      <w:strike w:val="0"/>
      <w:sz w:val="16"/>
      <w:szCs w:val="16"/>
      <w:u w:val="none"/>
    </w:rPr>
  </w:style>
  <w:style w:type="character" w:customStyle="1" w:styleId="aff0">
    <w:name w:val="Колонтитул"/>
    <w:basedOn w:val="aff"/>
    <w:rsid w:val="00903691"/>
    <w:rPr>
      <w:rFonts w:ascii="Arial" w:eastAsia="Arial" w:hAnsi="Arial" w:cs="Arial"/>
      <w:b/>
      <w:bCs/>
      <w:i/>
      <w:iCs/>
      <w:smallCaps w:val="0"/>
      <w:strike w:val="0"/>
      <w:color w:val="215868"/>
      <w:spacing w:val="0"/>
      <w:w w:val="100"/>
      <w:position w:val="0"/>
      <w:sz w:val="16"/>
      <w:szCs w:val="16"/>
      <w:u w:val="none"/>
      <w:lang w:val="ru-RU" w:eastAsia="ru-RU" w:bidi="ru-RU"/>
    </w:rPr>
  </w:style>
  <w:style w:type="character" w:customStyle="1" w:styleId="TimesNewRoman">
    <w:name w:val="Колонтитул + Times New Roman;Не курсив"/>
    <w:basedOn w:val="aff"/>
    <w:rsid w:val="00903691"/>
    <w:rPr>
      <w:rFonts w:ascii="Times New Roman" w:eastAsia="Times New Roman" w:hAnsi="Times New Roman" w:cs="Times New Roman"/>
      <w:b/>
      <w:bCs/>
      <w:i/>
      <w:iCs/>
      <w:smallCaps w:val="0"/>
      <w:strike w:val="0"/>
      <w:color w:val="000000"/>
      <w:spacing w:val="0"/>
      <w:w w:val="100"/>
      <w:position w:val="0"/>
      <w:sz w:val="16"/>
      <w:szCs w:val="16"/>
      <w:u w:val="none"/>
      <w:lang w:val="ru-RU" w:eastAsia="ru-RU" w:bidi="ru-RU"/>
    </w:rPr>
  </w:style>
  <w:style w:type="character" w:customStyle="1" w:styleId="15">
    <w:name w:val="Основной текст (15)_"/>
    <w:basedOn w:val="a0"/>
    <w:link w:val="150"/>
    <w:rsid w:val="00903691"/>
    <w:rPr>
      <w:rFonts w:ascii="Arial" w:eastAsia="Arial" w:hAnsi="Arial" w:cs="Arial"/>
      <w:b/>
      <w:bCs/>
      <w:sz w:val="14"/>
      <w:szCs w:val="14"/>
      <w:shd w:val="clear" w:color="auto" w:fill="FFFFFF"/>
    </w:rPr>
  </w:style>
  <w:style w:type="paragraph" w:customStyle="1" w:styleId="150">
    <w:name w:val="Основной текст (15)"/>
    <w:basedOn w:val="a"/>
    <w:link w:val="15"/>
    <w:rsid w:val="00903691"/>
    <w:pPr>
      <w:widowControl w:val="0"/>
      <w:shd w:val="clear" w:color="auto" w:fill="FFFFFF"/>
      <w:spacing w:line="156" w:lineRule="exact"/>
      <w:jc w:val="right"/>
    </w:pPr>
    <w:rPr>
      <w:rFonts w:ascii="Arial" w:eastAsia="Arial" w:hAnsi="Arial" w:cs="Arial"/>
      <w:b/>
      <w:bCs/>
      <w:sz w:val="14"/>
      <w:szCs w:val="14"/>
    </w:rPr>
  </w:style>
  <w:style w:type="character" w:customStyle="1" w:styleId="2Arial7pt0">
    <w:name w:val="Основной текст (2) + Arial;7 pt;Полужирный;Курсив"/>
    <w:basedOn w:val="24"/>
    <w:rsid w:val="007E4C18"/>
    <w:rPr>
      <w:rFonts w:ascii="Arial" w:eastAsia="Arial" w:hAnsi="Arial" w:cs="Arial"/>
      <w:b/>
      <w:bCs/>
      <w:i/>
      <w:iCs/>
      <w:smallCaps w:val="0"/>
      <w:strike w:val="0"/>
      <w:color w:val="000000"/>
      <w:spacing w:val="0"/>
      <w:w w:val="100"/>
      <w:position w:val="0"/>
      <w:sz w:val="14"/>
      <w:szCs w:val="14"/>
      <w:u w:val="none"/>
      <w:shd w:val="clear" w:color="auto" w:fill="FFFFFF"/>
      <w:lang w:val="ru-RU" w:eastAsia="ru-RU" w:bidi="ru-RU"/>
    </w:rPr>
  </w:style>
  <w:style w:type="character" w:customStyle="1" w:styleId="9">
    <w:name w:val="Основной текст (9)_"/>
    <w:basedOn w:val="a0"/>
    <w:rsid w:val="00F44826"/>
    <w:rPr>
      <w:rFonts w:ascii="Times New Roman" w:eastAsia="Times New Roman" w:hAnsi="Times New Roman" w:cs="Times New Roman"/>
      <w:b w:val="0"/>
      <w:bCs w:val="0"/>
      <w:i w:val="0"/>
      <w:iCs w:val="0"/>
      <w:smallCaps w:val="0"/>
      <w:strike w:val="0"/>
      <w:sz w:val="19"/>
      <w:szCs w:val="19"/>
      <w:u w:val="none"/>
    </w:rPr>
  </w:style>
  <w:style w:type="character" w:customStyle="1" w:styleId="90">
    <w:name w:val="Основной текст (9)"/>
    <w:basedOn w:val="9"/>
    <w:rsid w:val="00F44826"/>
    <w:rPr>
      <w:rFonts w:ascii="Times New Roman" w:eastAsia="Times New Roman" w:hAnsi="Times New Roman" w:cs="Times New Roman"/>
      <w:b w:val="0"/>
      <w:bCs w:val="0"/>
      <w:i w:val="0"/>
      <w:iCs w:val="0"/>
      <w:smallCaps w:val="0"/>
      <w:strike w:val="0"/>
      <w:color w:val="4B7CB5"/>
      <w:spacing w:val="0"/>
      <w:w w:val="100"/>
      <w:position w:val="0"/>
      <w:sz w:val="19"/>
      <w:szCs w:val="19"/>
      <w:u w:val="none"/>
    </w:rPr>
  </w:style>
  <w:style w:type="character" w:customStyle="1" w:styleId="36">
    <w:name w:val="Подпись к картинке (3)_"/>
    <w:basedOn w:val="a0"/>
    <w:rsid w:val="00F44826"/>
    <w:rPr>
      <w:rFonts w:ascii="Times New Roman" w:eastAsia="Times New Roman" w:hAnsi="Times New Roman" w:cs="Times New Roman"/>
      <w:b w:val="0"/>
      <w:bCs w:val="0"/>
      <w:i w:val="0"/>
      <w:iCs w:val="0"/>
      <w:smallCaps w:val="0"/>
      <w:strike w:val="0"/>
      <w:sz w:val="19"/>
      <w:szCs w:val="19"/>
      <w:u w:val="none"/>
    </w:rPr>
  </w:style>
  <w:style w:type="character" w:customStyle="1" w:styleId="37">
    <w:name w:val="Подпись к картинке (3)"/>
    <w:basedOn w:val="36"/>
    <w:rsid w:val="00F44826"/>
    <w:rPr>
      <w:rFonts w:ascii="Times New Roman" w:eastAsia="Times New Roman" w:hAnsi="Times New Roman" w:cs="Times New Roman"/>
      <w:b w:val="0"/>
      <w:bCs w:val="0"/>
      <w:i w:val="0"/>
      <w:iCs w:val="0"/>
      <w:smallCaps w:val="0"/>
      <w:strike w:val="0"/>
      <w:color w:val="4B7CB5"/>
      <w:spacing w:val="0"/>
      <w:w w:val="100"/>
      <w:position w:val="0"/>
      <w:sz w:val="19"/>
      <w:szCs w:val="19"/>
      <w:u w:val="none"/>
      <w:lang w:val="ru-RU" w:eastAsia="ru-RU" w:bidi="ru-RU"/>
    </w:rPr>
  </w:style>
  <w:style w:type="character" w:customStyle="1" w:styleId="2Arial55pt">
    <w:name w:val="Основной текст (2) + Arial;5;5 pt;Полужирный"/>
    <w:basedOn w:val="24"/>
    <w:rsid w:val="00251DFB"/>
    <w:rPr>
      <w:rFonts w:ascii="Arial" w:eastAsia="Arial" w:hAnsi="Arial" w:cs="Arial"/>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8">
    <w:name w:val="Основной текст (2) + Полужирный"/>
    <w:rsid w:val="00963972"/>
    <w:rPr>
      <w:b/>
      <w:bCs/>
      <w:color w:val="000000"/>
      <w:spacing w:val="0"/>
      <w:w w:val="100"/>
      <w:position w:val="0"/>
      <w:shd w:val="clear" w:color="auto" w:fill="FFFFFF"/>
      <w:lang w:val="ru-RU" w:eastAsia="ru-RU" w:bidi="ru-RU"/>
    </w:rPr>
  </w:style>
  <w:style w:type="character" w:customStyle="1" w:styleId="2Arial65pt0">
    <w:name w:val="Основной текст (2) + Arial;6;5 pt"/>
    <w:basedOn w:val="24"/>
    <w:rsid w:val="00D30EA5"/>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Arial45pt">
    <w:name w:val="Основной текст (2) + Arial;4;5 pt"/>
    <w:basedOn w:val="24"/>
    <w:rsid w:val="00B675F7"/>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
    <w:name w:val="Основной текст (2) + 6 pt"/>
    <w:basedOn w:val="24"/>
    <w:rsid w:val="00D123B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paragraph" w:customStyle="1" w:styleId="aff1">
    <w:name w:val="ГОСТ_Таблица"/>
    <w:basedOn w:val="a"/>
    <w:link w:val="aff2"/>
    <w:qFormat/>
    <w:rsid w:val="00E77618"/>
    <w:pPr>
      <w:contextualSpacing/>
      <w:jc w:val="center"/>
    </w:pPr>
    <w:rPr>
      <w:rFonts w:eastAsiaTheme="minorHAnsi"/>
      <w:snapToGrid w:val="0"/>
      <w:lang w:eastAsia="en-US"/>
    </w:rPr>
  </w:style>
  <w:style w:type="character" w:customStyle="1" w:styleId="aff2">
    <w:name w:val="ГОСТ_Таблица Знак"/>
    <w:basedOn w:val="a0"/>
    <w:link w:val="aff1"/>
    <w:rsid w:val="00E77618"/>
    <w:rPr>
      <w:rFonts w:eastAsiaTheme="minorHAnsi"/>
      <w:snapToGrid w:val="0"/>
      <w:sz w:val="24"/>
      <w:szCs w:val="24"/>
      <w:lang w:eastAsia="en-US"/>
    </w:rPr>
  </w:style>
  <w:style w:type="character" w:customStyle="1" w:styleId="2Arial5pt">
    <w:name w:val="Основной текст (2) + Arial;5 pt"/>
    <w:basedOn w:val="24"/>
    <w:rsid w:val="002231FF"/>
    <w:rPr>
      <w:rFonts w:ascii="Arial" w:eastAsia="Arial" w:hAnsi="Arial" w:cs="Arial"/>
      <w:b w:val="0"/>
      <w:bCs w:val="0"/>
      <w:i w:val="0"/>
      <w:iCs w:val="0"/>
      <w:smallCaps w:val="0"/>
      <w:strike w:val="0"/>
      <w:color w:val="37263A"/>
      <w:spacing w:val="0"/>
      <w:w w:val="100"/>
      <w:position w:val="0"/>
      <w:sz w:val="10"/>
      <w:szCs w:val="10"/>
      <w:u w:val="none"/>
      <w:shd w:val="clear" w:color="auto" w:fill="FFFFFF"/>
      <w:lang w:val="ru-RU" w:eastAsia="ru-RU" w:bidi="ru-RU"/>
    </w:rPr>
  </w:style>
  <w:style w:type="character" w:customStyle="1" w:styleId="255pt">
    <w:name w:val="Основной текст (2) + 5;5 pt"/>
    <w:basedOn w:val="24"/>
    <w:rsid w:val="002231FF"/>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Arial45pt0">
    <w:name w:val="Основной текст (2) + Arial;4;5 pt;Малые прописные"/>
    <w:basedOn w:val="24"/>
    <w:rsid w:val="002231FF"/>
    <w:rPr>
      <w:rFonts w:ascii="Arial" w:eastAsia="Arial" w:hAnsi="Arial" w:cs="Arial"/>
      <w:b w:val="0"/>
      <w:bCs w:val="0"/>
      <w:i w:val="0"/>
      <w:iCs w:val="0"/>
      <w:smallCaps/>
      <w:strike w:val="0"/>
      <w:color w:val="3E373F"/>
      <w:spacing w:val="0"/>
      <w:w w:val="100"/>
      <w:position w:val="0"/>
      <w:sz w:val="9"/>
      <w:szCs w:val="9"/>
      <w:u w:val="none"/>
      <w:shd w:val="clear" w:color="auto" w:fill="FFFFFF"/>
      <w:lang w:val="en-US" w:eastAsia="en-US" w:bidi="en-US"/>
    </w:rPr>
  </w:style>
  <w:style w:type="character" w:customStyle="1" w:styleId="300">
    <w:name w:val="Основной текст (30)_"/>
    <w:basedOn w:val="a0"/>
    <w:link w:val="301"/>
    <w:rsid w:val="006F129E"/>
    <w:rPr>
      <w:sz w:val="21"/>
      <w:szCs w:val="21"/>
      <w:shd w:val="clear" w:color="auto" w:fill="FFFFFF"/>
    </w:rPr>
  </w:style>
  <w:style w:type="paragraph" w:customStyle="1" w:styleId="301">
    <w:name w:val="Основной текст (30)"/>
    <w:basedOn w:val="a"/>
    <w:link w:val="300"/>
    <w:rsid w:val="006F129E"/>
    <w:pPr>
      <w:widowControl w:val="0"/>
      <w:shd w:val="clear" w:color="auto" w:fill="FFFFFF"/>
      <w:spacing w:line="293" w:lineRule="exact"/>
      <w:ind w:firstLine="600"/>
      <w:jc w:val="both"/>
    </w:pPr>
    <w:rPr>
      <w:sz w:val="21"/>
      <w:szCs w:val="21"/>
    </w:rPr>
  </w:style>
  <w:style w:type="character" w:customStyle="1" w:styleId="49">
    <w:name w:val="Основной текст (49)_"/>
    <w:basedOn w:val="a0"/>
    <w:link w:val="490"/>
    <w:rsid w:val="009F35D9"/>
    <w:rPr>
      <w:rFonts w:ascii="Arial" w:eastAsia="Arial" w:hAnsi="Arial" w:cs="Arial"/>
      <w:sz w:val="22"/>
      <w:szCs w:val="22"/>
      <w:shd w:val="clear" w:color="auto" w:fill="FFFFFF"/>
      <w:lang w:val="en-US" w:eastAsia="en-US" w:bidi="en-US"/>
    </w:rPr>
  </w:style>
  <w:style w:type="character" w:customStyle="1" w:styleId="491">
    <w:name w:val="Основной текст (49) + Малые прописные"/>
    <w:basedOn w:val="49"/>
    <w:rsid w:val="009F35D9"/>
    <w:rPr>
      <w:rFonts w:ascii="Arial" w:eastAsia="Arial" w:hAnsi="Arial" w:cs="Arial"/>
      <w:smallCaps/>
      <w:color w:val="000000"/>
      <w:spacing w:val="0"/>
      <w:w w:val="100"/>
      <w:position w:val="0"/>
      <w:sz w:val="22"/>
      <w:szCs w:val="22"/>
      <w:shd w:val="clear" w:color="auto" w:fill="FFFFFF"/>
      <w:lang w:val="en-US" w:eastAsia="en-US" w:bidi="en-US"/>
    </w:rPr>
  </w:style>
  <w:style w:type="paragraph" w:customStyle="1" w:styleId="490">
    <w:name w:val="Основной текст (49)"/>
    <w:basedOn w:val="a"/>
    <w:link w:val="49"/>
    <w:rsid w:val="009F35D9"/>
    <w:pPr>
      <w:widowControl w:val="0"/>
      <w:shd w:val="clear" w:color="auto" w:fill="FFFFFF"/>
      <w:spacing w:before="320" w:after="400" w:line="246" w:lineRule="exact"/>
      <w:ind w:firstLine="600"/>
      <w:jc w:val="both"/>
    </w:pPr>
    <w:rPr>
      <w:rFonts w:ascii="Arial" w:eastAsia="Arial" w:hAnsi="Arial" w:cs="Arial"/>
      <w:sz w:val="22"/>
      <w:szCs w:val="22"/>
      <w:lang w:val="en-US" w:eastAsia="en-US" w:bidi="en-US"/>
    </w:rPr>
  </w:style>
  <w:style w:type="character" w:customStyle="1" w:styleId="2115pt0">
    <w:name w:val="Основной текст (2) + 11;5 pt;Не полужирный"/>
    <w:basedOn w:val="24"/>
    <w:rsid w:val="0051660E"/>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10pt">
    <w:name w:val="Основной текст (2) + 10 pt;Не полужирный;Курсив"/>
    <w:basedOn w:val="24"/>
    <w:rsid w:val="0051660E"/>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115pt1">
    <w:name w:val="Основной текст (2) + 11;5 pt;Не полужирный;Курсив"/>
    <w:basedOn w:val="24"/>
    <w:rsid w:val="0051660E"/>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ru-RU" w:eastAsia="ru-RU" w:bidi="ru-RU"/>
    </w:rPr>
  </w:style>
  <w:style w:type="character" w:customStyle="1" w:styleId="2Calibri65pt">
    <w:name w:val="Основной текст (2) + Calibri;6;5 pt"/>
    <w:basedOn w:val="24"/>
    <w:rsid w:val="00F239A7"/>
    <w:rPr>
      <w:rFonts w:ascii="Calibri" w:eastAsia="Calibri" w:hAnsi="Calibri" w:cs="Calibri"/>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75pt">
    <w:name w:val="Основной текст (2) + 7;5 pt"/>
    <w:basedOn w:val="24"/>
    <w:rsid w:val="00457872"/>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Cambria9pt100">
    <w:name w:val="Колонтитул + Cambria;9 pt;Полужирный;Масштаб 100%"/>
    <w:basedOn w:val="aff"/>
    <w:rsid w:val="005B4D5D"/>
    <w:rPr>
      <w:rFonts w:ascii="Cambria" w:eastAsia="Cambria" w:hAnsi="Cambria" w:cs="Cambria"/>
      <w:b/>
      <w:bCs/>
      <w:i w:val="0"/>
      <w:iCs w:val="0"/>
      <w:smallCaps w:val="0"/>
      <w:strike w:val="0"/>
      <w:color w:val="000000"/>
      <w:spacing w:val="0"/>
      <w:w w:val="100"/>
      <w:position w:val="0"/>
      <w:sz w:val="18"/>
      <w:szCs w:val="18"/>
      <w:u w:val="none"/>
      <w:lang w:val="ru-RU" w:eastAsia="ru-RU" w:bidi="ru-RU"/>
    </w:rPr>
  </w:style>
  <w:style w:type="character" w:customStyle="1" w:styleId="120">
    <w:name w:val="Заголовок №1 (2)_"/>
    <w:basedOn w:val="a0"/>
    <w:link w:val="121"/>
    <w:rsid w:val="005B4D5D"/>
    <w:rPr>
      <w:rFonts w:ascii="Arial" w:eastAsia="Arial" w:hAnsi="Arial" w:cs="Arial"/>
      <w:b/>
      <w:bCs/>
      <w:sz w:val="18"/>
      <w:szCs w:val="18"/>
      <w:shd w:val="clear" w:color="auto" w:fill="FFFFFF"/>
    </w:rPr>
  </w:style>
  <w:style w:type="character" w:customStyle="1" w:styleId="16">
    <w:name w:val="Заголовок №1_"/>
    <w:basedOn w:val="a0"/>
    <w:link w:val="17"/>
    <w:rsid w:val="005B4D5D"/>
    <w:rPr>
      <w:rFonts w:ascii="Book Antiqua" w:eastAsia="Book Antiqua" w:hAnsi="Book Antiqua" w:cs="Book Antiqua"/>
      <w:b/>
      <w:bCs/>
      <w:sz w:val="18"/>
      <w:szCs w:val="18"/>
      <w:shd w:val="clear" w:color="auto" w:fill="FFFFFF"/>
    </w:rPr>
  </w:style>
  <w:style w:type="character" w:customStyle="1" w:styleId="Arial85pt100">
    <w:name w:val="Колонтитул + Arial;8;5 pt;Масштаб 100%"/>
    <w:basedOn w:val="aff"/>
    <w:rsid w:val="005B4D5D"/>
    <w:rPr>
      <w:rFonts w:ascii="Arial" w:eastAsia="Arial" w:hAnsi="Arial" w:cs="Arial"/>
      <w:b/>
      <w:bCs/>
      <w:i w:val="0"/>
      <w:iCs w:val="0"/>
      <w:smallCaps w:val="0"/>
      <w:strike w:val="0"/>
      <w:color w:val="000000"/>
      <w:spacing w:val="0"/>
      <w:w w:val="100"/>
      <w:position w:val="0"/>
      <w:sz w:val="17"/>
      <w:szCs w:val="17"/>
      <w:u w:val="none"/>
      <w:lang w:val="ru-RU" w:eastAsia="ru-RU" w:bidi="ru-RU"/>
    </w:rPr>
  </w:style>
  <w:style w:type="character" w:customStyle="1" w:styleId="2BookAntiqua9pt">
    <w:name w:val="Основной текст (2) + Book Antiqua;9 pt;Полужирный"/>
    <w:basedOn w:val="24"/>
    <w:rsid w:val="005B4D5D"/>
    <w:rPr>
      <w:rFonts w:ascii="Book Antiqua" w:eastAsia="Book Antiqua" w:hAnsi="Book Antiqua" w:cs="Book Antiqua"/>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BookAntiqua55pt">
    <w:name w:val="Основной текст (2) + Book Antiqua;5;5 pt"/>
    <w:basedOn w:val="24"/>
    <w:rsid w:val="005B4D5D"/>
    <w:rPr>
      <w:rFonts w:ascii="Book Antiqua" w:eastAsia="Book Antiqua" w:hAnsi="Book Antiqua" w:cs="Book Antiqu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55pt">
    <w:name w:val="Основной текст (2) + Cambria;5;5 pt"/>
    <w:basedOn w:val="24"/>
    <w:rsid w:val="005B4D5D"/>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paragraph" w:customStyle="1" w:styleId="121">
    <w:name w:val="Заголовок №1 (2)"/>
    <w:basedOn w:val="a"/>
    <w:link w:val="120"/>
    <w:rsid w:val="005B4D5D"/>
    <w:pPr>
      <w:widowControl w:val="0"/>
      <w:shd w:val="clear" w:color="auto" w:fill="FFFFFF"/>
      <w:spacing w:before="780" w:line="0" w:lineRule="atLeast"/>
      <w:outlineLvl w:val="0"/>
    </w:pPr>
    <w:rPr>
      <w:rFonts w:ascii="Arial" w:eastAsia="Arial" w:hAnsi="Arial" w:cs="Arial"/>
      <w:b/>
      <w:bCs/>
      <w:sz w:val="18"/>
      <w:szCs w:val="18"/>
    </w:rPr>
  </w:style>
  <w:style w:type="paragraph" w:customStyle="1" w:styleId="17">
    <w:name w:val="Заголовок №1"/>
    <w:basedOn w:val="a"/>
    <w:link w:val="16"/>
    <w:rsid w:val="005B4D5D"/>
    <w:pPr>
      <w:widowControl w:val="0"/>
      <w:shd w:val="clear" w:color="auto" w:fill="FFFFFF"/>
      <w:spacing w:line="0" w:lineRule="atLeast"/>
      <w:outlineLvl w:val="0"/>
    </w:pPr>
    <w:rPr>
      <w:rFonts w:ascii="Book Antiqua" w:eastAsia="Book Antiqua" w:hAnsi="Book Antiqua" w:cs="Book Antiqua"/>
      <w:b/>
      <w:bCs/>
      <w:sz w:val="18"/>
      <w:szCs w:val="18"/>
    </w:rPr>
  </w:style>
  <w:style w:type="paragraph" w:customStyle="1" w:styleId="aff3">
    <w:name w:val="Заголовок мой"/>
    <w:basedOn w:val="1"/>
    <w:link w:val="aff4"/>
    <w:qFormat/>
    <w:rsid w:val="000F6DC1"/>
    <w:pPr>
      <w:jc w:val="center"/>
    </w:pPr>
    <w:rPr>
      <w:rFonts w:ascii="Times New Roman" w:hAnsi="Times New Roman" w:cs="Times New Roman"/>
      <w:b w:val="0"/>
      <w:i/>
      <w:color w:val="0070C0"/>
      <w:sz w:val="28"/>
      <w:szCs w:val="28"/>
      <w:u w:val="single"/>
    </w:rPr>
  </w:style>
  <w:style w:type="character" w:customStyle="1" w:styleId="aff4">
    <w:name w:val="Заголовок мой Знак"/>
    <w:basedOn w:val="10"/>
    <w:link w:val="aff3"/>
    <w:rsid w:val="000F6DC1"/>
    <w:rPr>
      <w:rFonts w:ascii="Arial" w:hAnsi="Arial" w:cs="Arial"/>
      <w:b w:val="0"/>
      <w:bCs/>
      <w:i/>
      <w:color w:val="0070C0"/>
      <w:kern w:val="32"/>
      <w:sz w:val="28"/>
      <w:szCs w:val="28"/>
      <w:u w:val="single"/>
      <w:lang w:val="ru-RU" w:eastAsia="ru-RU" w:bidi="ar-SA"/>
    </w:rPr>
  </w:style>
  <w:style w:type="paragraph" w:customStyle="1" w:styleId="aff5">
    <w:name w:val="Подзаголовок мой"/>
    <w:basedOn w:val="af"/>
    <w:link w:val="aff6"/>
    <w:qFormat/>
    <w:rsid w:val="00067694"/>
    <w:pPr>
      <w:ind w:firstLine="567"/>
      <w:jc w:val="both"/>
    </w:pPr>
    <w:rPr>
      <w:rFonts w:ascii="Times New Roman" w:hAnsi="Times New Roman"/>
      <w:i/>
      <w:color w:val="0070C0"/>
    </w:rPr>
  </w:style>
  <w:style w:type="character" w:customStyle="1" w:styleId="aff6">
    <w:name w:val="Подзаголовок мой Знак"/>
    <w:basedOn w:val="af0"/>
    <w:link w:val="aff5"/>
    <w:rsid w:val="00067694"/>
    <w:rPr>
      <w:rFonts w:ascii="Cambria" w:eastAsia="Times New Roman" w:hAnsi="Cambria" w:cs="Times New Roman"/>
      <w:i/>
      <w:color w:val="0070C0"/>
      <w:sz w:val="24"/>
      <w:szCs w:val="24"/>
    </w:rPr>
  </w:style>
  <w:style w:type="paragraph" w:styleId="40">
    <w:name w:val="toc 4"/>
    <w:basedOn w:val="a"/>
    <w:next w:val="a"/>
    <w:autoRedefine/>
    <w:uiPriority w:val="39"/>
    <w:unhideWhenUsed/>
    <w:rsid w:val="00713E2F"/>
    <w:pPr>
      <w:ind w:left="720"/>
    </w:pPr>
    <w:rPr>
      <w:sz w:val="20"/>
      <w:szCs w:val="20"/>
    </w:rPr>
  </w:style>
  <w:style w:type="paragraph" w:styleId="50">
    <w:name w:val="toc 5"/>
    <w:basedOn w:val="a"/>
    <w:next w:val="a"/>
    <w:autoRedefine/>
    <w:uiPriority w:val="39"/>
    <w:unhideWhenUsed/>
    <w:rsid w:val="00713E2F"/>
    <w:pPr>
      <w:ind w:left="960"/>
    </w:pPr>
    <w:rPr>
      <w:sz w:val="20"/>
      <w:szCs w:val="20"/>
    </w:rPr>
  </w:style>
  <w:style w:type="paragraph" w:styleId="6">
    <w:name w:val="toc 6"/>
    <w:basedOn w:val="a"/>
    <w:next w:val="a"/>
    <w:autoRedefine/>
    <w:uiPriority w:val="39"/>
    <w:unhideWhenUsed/>
    <w:rsid w:val="00713E2F"/>
    <w:pPr>
      <w:ind w:left="1200"/>
    </w:pPr>
    <w:rPr>
      <w:sz w:val="20"/>
      <w:szCs w:val="20"/>
    </w:rPr>
  </w:style>
  <w:style w:type="paragraph" w:styleId="7">
    <w:name w:val="toc 7"/>
    <w:basedOn w:val="a"/>
    <w:next w:val="a"/>
    <w:autoRedefine/>
    <w:uiPriority w:val="39"/>
    <w:unhideWhenUsed/>
    <w:rsid w:val="00713E2F"/>
    <w:pPr>
      <w:ind w:left="1440"/>
    </w:pPr>
    <w:rPr>
      <w:sz w:val="20"/>
      <w:szCs w:val="20"/>
    </w:rPr>
  </w:style>
  <w:style w:type="paragraph" w:styleId="8">
    <w:name w:val="toc 8"/>
    <w:basedOn w:val="a"/>
    <w:next w:val="a"/>
    <w:autoRedefine/>
    <w:uiPriority w:val="39"/>
    <w:unhideWhenUsed/>
    <w:rsid w:val="00713E2F"/>
    <w:pPr>
      <w:ind w:left="1680"/>
    </w:pPr>
    <w:rPr>
      <w:sz w:val="20"/>
      <w:szCs w:val="20"/>
    </w:rPr>
  </w:style>
  <w:style w:type="paragraph" w:styleId="91">
    <w:name w:val="toc 9"/>
    <w:basedOn w:val="a"/>
    <w:next w:val="a"/>
    <w:autoRedefine/>
    <w:uiPriority w:val="39"/>
    <w:unhideWhenUsed/>
    <w:rsid w:val="00713E2F"/>
    <w:pPr>
      <w:ind w:left="1920"/>
    </w:pPr>
    <w:rPr>
      <w:sz w:val="20"/>
      <w:szCs w:val="20"/>
    </w:rPr>
  </w:style>
  <w:style w:type="table" w:customStyle="1" w:styleId="TableNormal">
    <w:name w:val="Table Normal"/>
    <w:uiPriority w:val="2"/>
    <w:semiHidden/>
    <w:unhideWhenUsed/>
    <w:qFormat/>
    <w:rsid w:val="00BF312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476CE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54EA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354EA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9B4D1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15A85"/>
    <w:pPr>
      <w:widowControl w:val="0"/>
      <w:autoSpaceDE w:val="0"/>
      <w:autoSpaceDN w:val="0"/>
    </w:pPr>
    <w:rPr>
      <w:sz w:val="22"/>
      <w:szCs w:val="22"/>
      <w:lang w:eastAsia="en-US"/>
    </w:rPr>
  </w:style>
  <w:style w:type="table" w:customStyle="1" w:styleId="TableNormal5">
    <w:name w:val="Table Normal5"/>
    <w:uiPriority w:val="2"/>
    <w:semiHidden/>
    <w:unhideWhenUsed/>
    <w:qFormat/>
    <w:rsid w:val="00790D5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8D7CD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8D7CD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BA131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88550C"/>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A437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034F7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034F7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EE4EB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63CA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E45000"/>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CE3E2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7">
    <w:name w:val="Другое_"/>
    <w:basedOn w:val="a0"/>
    <w:link w:val="aff8"/>
    <w:rsid w:val="003A2889"/>
    <w:rPr>
      <w:rFonts w:ascii="Arial" w:eastAsia="Arial" w:hAnsi="Arial" w:cs="Arial"/>
    </w:rPr>
  </w:style>
  <w:style w:type="paragraph" w:customStyle="1" w:styleId="aff8">
    <w:name w:val="Другое"/>
    <w:basedOn w:val="a"/>
    <w:link w:val="aff7"/>
    <w:rsid w:val="003A2889"/>
    <w:pPr>
      <w:widowControl w:val="0"/>
    </w:pPr>
    <w:rPr>
      <w:rFonts w:ascii="Arial" w:eastAsia="Arial" w:hAnsi="Arial" w:cs="Arial"/>
      <w:sz w:val="20"/>
      <w:szCs w:val="20"/>
    </w:rPr>
  </w:style>
  <w:style w:type="paragraph" w:customStyle="1" w:styleId="ya-partnerurl3">
    <w:name w:val="ya-partner__url3"/>
    <w:basedOn w:val="a"/>
    <w:rsid w:val="00E53D9D"/>
    <w:pPr>
      <w:spacing w:before="72" w:after="75"/>
      <w:ind w:left="150" w:right="150" w:firstLine="720"/>
      <w:contextualSpacing/>
      <w:jc w:val="both"/>
    </w:pPr>
    <w:rPr>
      <w:color w:val="000000"/>
      <w:sz w:val="21"/>
      <w:szCs w:val="21"/>
    </w:rPr>
  </w:style>
  <w:style w:type="character" w:customStyle="1" w:styleId="af7">
    <w:name w:val="Абзац списка Знак"/>
    <w:link w:val="af6"/>
    <w:uiPriority w:val="34"/>
    <w:locked/>
    <w:rsid w:val="00E53D9D"/>
    <w:rPr>
      <w:sz w:val="24"/>
      <w:szCs w:val="24"/>
    </w:rPr>
  </w:style>
  <w:style w:type="paragraph" w:customStyle="1" w:styleId="aff9">
    <w:name w:val="Нормальный (таблица)"/>
    <w:basedOn w:val="a"/>
    <w:next w:val="a"/>
    <w:uiPriority w:val="99"/>
    <w:rsid w:val="00EF74A3"/>
    <w:pPr>
      <w:widowControl w:val="0"/>
      <w:autoSpaceDE w:val="0"/>
      <w:autoSpaceDN w:val="0"/>
      <w:adjustRightInd w:val="0"/>
      <w:jc w:val="both"/>
    </w:pPr>
    <w:rPr>
      <w:rFonts w:ascii="Arial" w:eastAsiaTheme="minorEastAsia"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47BB"/>
    <w:rPr>
      <w:sz w:val="24"/>
      <w:szCs w:val="24"/>
    </w:rPr>
  </w:style>
  <w:style w:type="paragraph" w:styleId="1">
    <w:name w:val="heading 1"/>
    <w:basedOn w:val="a"/>
    <w:next w:val="a"/>
    <w:link w:val="10"/>
    <w:qFormat/>
    <w:rsid w:val="00AC2F1E"/>
    <w:pPr>
      <w:keepNext/>
      <w:spacing w:before="240" w:after="60"/>
      <w:outlineLvl w:val="0"/>
    </w:pPr>
    <w:rPr>
      <w:rFonts w:ascii="Arial" w:hAnsi="Arial" w:cs="Arial"/>
      <w:b/>
      <w:bCs/>
      <w:kern w:val="32"/>
      <w:sz w:val="32"/>
      <w:szCs w:val="32"/>
    </w:rPr>
  </w:style>
  <w:style w:type="paragraph" w:styleId="2">
    <w:name w:val="heading 2"/>
    <w:basedOn w:val="a"/>
    <w:next w:val="a"/>
    <w:link w:val="20"/>
    <w:semiHidden/>
    <w:unhideWhenUsed/>
    <w:qFormat/>
    <w:rsid w:val="00EC1260"/>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qFormat/>
    <w:rsid w:val="00FC71AB"/>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Table Grid Report"/>
    <w:basedOn w:val="a1"/>
    <w:rsid w:val="00F007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rsid w:val="00FC71AB"/>
    <w:pPr>
      <w:spacing w:before="100" w:beforeAutospacing="1" w:after="100" w:afterAutospacing="1"/>
    </w:pPr>
  </w:style>
  <w:style w:type="character" w:styleId="a5">
    <w:name w:val="Hyperlink"/>
    <w:uiPriority w:val="99"/>
    <w:rsid w:val="00F50921"/>
    <w:rPr>
      <w:color w:val="0000FF"/>
      <w:u w:val="single"/>
    </w:rPr>
  </w:style>
  <w:style w:type="character" w:customStyle="1" w:styleId="10">
    <w:name w:val="Заголовок 1 Знак"/>
    <w:link w:val="1"/>
    <w:locked/>
    <w:rsid w:val="00AC2F1E"/>
    <w:rPr>
      <w:rFonts w:ascii="Arial" w:hAnsi="Arial" w:cs="Arial"/>
      <w:b/>
      <w:bCs/>
      <w:kern w:val="32"/>
      <w:sz w:val="32"/>
      <w:szCs w:val="32"/>
      <w:lang w:val="ru-RU" w:eastAsia="ru-RU" w:bidi="ar-SA"/>
    </w:rPr>
  </w:style>
  <w:style w:type="paragraph" w:styleId="a6">
    <w:name w:val="header"/>
    <w:basedOn w:val="a"/>
    <w:link w:val="a7"/>
    <w:uiPriority w:val="99"/>
    <w:rsid w:val="00E94F74"/>
    <w:pPr>
      <w:tabs>
        <w:tab w:val="center" w:pos="4677"/>
        <w:tab w:val="right" w:pos="9355"/>
      </w:tabs>
    </w:pPr>
  </w:style>
  <w:style w:type="paragraph" w:customStyle="1" w:styleId="ConsNormal">
    <w:name w:val="ConsNormal"/>
    <w:rsid w:val="0014278B"/>
    <w:pPr>
      <w:autoSpaceDE w:val="0"/>
      <w:autoSpaceDN w:val="0"/>
      <w:adjustRightInd w:val="0"/>
      <w:ind w:firstLine="720"/>
    </w:pPr>
    <w:rPr>
      <w:rFonts w:ascii="Arial" w:hAnsi="Arial" w:cs="Arial"/>
      <w:lang w:eastAsia="en-US"/>
    </w:rPr>
  </w:style>
  <w:style w:type="paragraph" w:customStyle="1" w:styleId="ConsNonformat">
    <w:name w:val="ConsNonformat"/>
    <w:rsid w:val="0014278B"/>
    <w:pPr>
      <w:autoSpaceDE w:val="0"/>
      <w:autoSpaceDN w:val="0"/>
      <w:adjustRightInd w:val="0"/>
      <w:ind w:right="19772"/>
    </w:pPr>
    <w:rPr>
      <w:rFonts w:ascii="Courier New" w:hAnsi="Courier New" w:cs="Courier New"/>
      <w:lang w:eastAsia="en-US"/>
    </w:rPr>
  </w:style>
  <w:style w:type="paragraph" w:styleId="a8">
    <w:name w:val="footer"/>
    <w:basedOn w:val="a"/>
    <w:link w:val="a9"/>
    <w:uiPriority w:val="99"/>
    <w:rsid w:val="009611C5"/>
    <w:pPr>
      <w:tabs>
        <w:tab w:val="center" w:pos="4677"/>
        <w:tab w:val="right" w:pos="9355"/>
      </w:tabs>
    </w:pPr>
  </w:style>
  <w:style w:type="character" w:styleId="aa">
    <w:name w:val="page number"/>
    <w:basedOn w:val="a0"/>
    <w:rsid w:val="009611C5"/>
  </w:style>
  <w:style w:type="paragraph" w:customStyle="1" w:styleId="ab">
    <w:name w:val="Заголовок сообщения (первый)"/>
    <w:basedOn w:val="a"/>
    <w:rsid w:val="007339EB"/>
    <w:pPr>
      <w:keepLines/>
      <w:spacing w:line="415" w:lineRule="atLeast"/>
      <w:ind w:left="1560" w:hanging="720"/>
    </w:pPr>
    <w:rPr>
      <w:sz w:val="20"/>
      <w:szCs w:val="20"/>
      <w:lang w:eastAsia="en-US"/>
    </w:rPr>
  </w:style>
  <w:style w:type="paragraph" w:styleId="ac">
    <w:name w:val="Message Header"/>
    <w:basedOn w:val="a"/>
    <w:link w:val="ad"/>
    <w:rsid w:val="007339EB"/>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rPr>
  </w:style>
  <w:style w:type="character" w:customStyle="1" w:styleId="ad">
    <w:name w:val="Шапка Знак"/>
    <w:link w:val="ac"/>
    <w:rsid w:val="007339EB"/>
    <w:rPr>
      <w:rFonts w:ascii="Cambria" w:eastAsia="Times New Roman" w:hAnsi="Cambria" w:cs="Times New Roman"/>
      <w:sz w:val="24"/>
      <w:szCs w:val="24"/>
      <w:shd w:val="pct20" w:color="auto" w:fill="auto"/>
    </w:rPr>
  </w:style>
  <w:style w:type="paragraph" w:styleId="31">
    <w:name w:val="Body Text 3"/>
    <w:basedOn w:val="a"/>
    <w:link w:val="32"/>
    <w:rsid w:val="004021E1"/>
    <w:pPr>
      <w:spacing w:after="120"/>
    </w:pPr>
    <w:rPr>
      <w:sz w:val="16"/>
      <w:szCs w:val="16"/>
    </w:rPr>
  </w:style>
  <w:style w:type="character" w:customStyle="1" w:styleId="32">
    <w:name w:val="Основной текст 3 Знак"/>
    <w:link w:val="31"/>
    <w:rsid w:val="004021E1"/>
    <w:rPr>
      <w:sz w:val="16"/>
      <w:szCs w:val="16"/>
    </w:rPr>
  </w:style>
  <w:style w:type="paragraph" w:customStyle="1" w:styleId="Style4">
    <w:name w:val="Style4"/>
    <w:basedOn w:val="a"/>
    <w:uiPriority w:val="99"/>
    <w:rsid w:val="00195B26"/>
    <w:pPr>
      <w:widowControl w:val="0"/>
      <w:autoSpaceDE w:val="0"/>
      <w:autoSpaceDN w:val="0"/>
      <w:adjustRightInd w:val="0"/>
    </w:pPr>
    <w:rPr>
      <w:rFonts w:ascii="Arial" w:hAnsi="Arial" w:cs="Arial"/>
    </w:rPr>
  </w:style>
  <w:style w:type="paragraph" w:customStyle="1" w:styleId="Style5">
    <w:name w:val="Style5"/>
    <w:basedOn w:val="a"/>
    <w:uiPriority w:val="99"/>
    <w:rsid w:val="00195B26"/>
    <w:pPr>
      <w:widowControl w:val="0"/>
      <w:autoSpaceDE w:val="0"/>
      <w:autoSpaceDN w:val="0"/>
      <w:adjustRightInd w:val="0"/>
      <w:spacing w:line="223" w:lineRule="exact"/>
    </w:pPr>
    <w:rPr>
      <w:rFonts w:ascii="Arial" w:hAnsi="Arial" w:cs="Arial"/>
    </w:rPr>
  </w:style>
  <w:style w:type="paragraph" w:customStyle="1" w:styleId="Style6">
    <w:name w:val="Style6"/>
    <w:basedOn w:val="a"/>
    <w:uiPriority w:val="99"/>
    <w:rsid w:val="00195B26"/>
    <w:pPr>
      <w:widowControl w:val="0"/>
      <w:autoSpaceDE w:val="0"/>
      <w:autoSpaceDN w:val="0"/>
      <w:adjustRightInd w:val="0"/>
      <w:spacing w:line="223" w:lineRule="exact"/>
      <w:ind w:firstLine="274"/>
    </w:pPr>
    <w:rPr>
      <w:rFonts w:ascii="Arial" w:hAnsi="Arial" w:cs="Arial"/>
    </w:rPr>
  </w:style>
  <w:style w:type="paragraph" w:customStyle="1" w:styleId="Style7">
    <w:name w:val="Style7"/>
    <w:basedOn w:val="a"/>
    <w:uiPriority w:val="99"/>
    <w:rsid w:val="00195B26"/>
    <w:pPr>
      <w:widowControl w:val="0"/>
      <w:autoSpaceDE w:val="0"/>
      <w:autoSpaceDN w:val="0"/>
      <w:adjustRightInd w:val="0"/>
      <w:spacing w:line="209" w:lineRule="exact"/>
      <w:ind w:firstLine="130"/>
    </w:pPr>
    <w:rPr>
      <w:rFonts w:ascii="Arial" w:hAnsi="Arial" w:cs="Arial"/>
    </w:rPr>
  </w:style>
  <w:style w:type="paragraph" w:customStyle="1" w:styleId="Style8">
    <w:name w:val="Style8"/>
    <w:basedOn w:val="a"/>
    <w:uiPriority w:val="99"/>
    <w:rsid w:val="00195B26"/>
    <w:pPr>
      <w:widowControl w:val="0"/>
      <w:autoSpaceDE w:val="0"/>
      <w:autoSpaceDN w:val="0"/>
      <w:adjustRightInd w:val="0"/>
    </w:pPr>
    <w:rPr>
      <w:rFonts w:ascii="Arial" w:hAnsi="Arial" w:cs="Arial"/>
    </w:rPr>
  </w:style>
  <w:style w:type="character" w:customStyle="1" w:styleId="FontStyle13">
    <w:name w:val="Font Style13"/>
    <w:uiPriority w:val="99"/>
    <w:rsid w:val="00195B26"/>
    <w:rPr>
      <w:rFonts w:ascii="Arial" w:hAnsi="Arial" w:cs="Arial"/>
      <w:b/>
      <w:bCs/>
      <w:spacing w:val="-10"/>
      <w:sz w:val="10"/>
      <w:szCs w:val="10"/>
    </w:rPr>
  </w:style>
  <w:style w:type="character" w:customStyle="1" w:styleId="FontStyle14">
    <w:name w:val="Font Style14"/>
    <w:uiPriority w:val="99"/>
    <w:rsid w:val="00195B26"/>
    <w:rPr>
      <w:rFonts w:ascii="Arial" w:hAnsi="Arial" w:cs="Arial"/>
      <w:sz w:val="16"/>
      <w:szCs w:val="16"/>
    </w:rPr>
  </w:style>
  <w:style w:type="paragraph" w:customStyle="1" w:styleId="Style3">
    <w:name w:val="Style3"/>
    <w:basedOn w:val="a"/>
    <w:uiPriority w:val="99"/>
    <w:rsid w:val="009F6FFB"/>
    <w:pPr>
      <w:widowControl w:val="0"/>
      <w:autoSpaceDE w:val="0"/>
      <w:autoSpaceDN w:val="0"/>
      <w:adjustRightInd w:val="0"/>
    </w:pPr>
    <w:rPr>
      <w:rFonts w:ascii="Arial" w:hAnsi="Arial" w:cs="Arial"/>
    </w:rPr>
  </w:style>
  <w:style w:type="character" w:customStyle="1" w:styleId="FontStyle11">
    <w:name w:val="Font Style11"/>
    <w:uiPriority w:val="99"/>
    <w:rsid w:val="009F6FFB"/>
    <w:rPr>
      <w:rFonts w:ascii="Arial" w:hAnsi="Arial" w:cs="Arial"/>
      <w:b/>
      <w:bCs/>
      <w:sz w:val="18"/>
      <w:szCs w:val="18"/>
    </w:rPr>
  </w:style>
  <w:style w:type="character" w:customStyle="1" w:styleId="FontStyle12">
    <w:name w:val="Font Style12"/>
    <w:uiPriority w:val="99"/>
    <w:rsid w:val="009F6FFB"/>
    <w:rPr>
      <w:rFonts w:ascii="Arial" w:hAnsi="Arial" w:cs="Arial"/>
      <w:sz w:val="16"/>
      <w:szCs w:val="16"/>
    </w:rPr>
  </w:style>
  <w:style w:type="paragraph" w:customStyle="1" w:styleId="Style2">
    <w:name w:val="Style2"/>
    <w:basedOn w:val="a"/>
    <w:uiPriority w:val="99"/>
    <w:rsid w:val="005F0BBF"/>
    <w:pPr>
      <w:widowControl w:val="0"/>
      <w:autoSpaceDE w:val="0"/>
      <w:autoSpaceDN w:val="0"/>
      <w:adjustRightInd w:val="0"/>
      <w:spacing w:line="223" w:lineRule="exact"/>
      <w:jc w:val="center"/>
    </w:pPr>
    <w:rPr>
      <w:rFonts w:ascii="Arial" w:hAnsi="Arial" w:cs="Arial"/>
    </w:rPr>
  </w:style>
  <w:style w:type="character" w:customStyle="1" w:styleId="FontStyle15">
    <w:name w:val="Font Style15"/>
    <w:uiPriority w:val="99"/>
    <w:rsid w:val="005F0BBF"/>
    <w:rPr>
      <w:rFonts w:ascii="Arial Narrow" w:hAnsi="Arial Narrow" w:cs="Arial Narrow"/>
      <w:b/>
      <w:bCs/>
      <w:sz w:val="14"/>
      <w:szCs w:val="14"/>
    </w:rPr>
  </w:style>
  <w:style w:type="character" w:customStyle="1" w:styleId="FontStyle16">
    <w:name w:val="Font Style16"/>
    <w:uiPriority w:val="99"/>
    <w:rsid w:val="005F0BBF"/>
    <w:rPr>
      <w:rFonts w:ascii="Arial Narrow" w:hAnsi="Arial Narrow" w:cs="Arial Narrow"/>
      <w:sz w:val="14"/>
      <w:szCs w:val="14"/>
    </w:rPr>
  </w:style>
  <w:style w:type="character" w:styleId="ae">
    <w:name w:val="Strong"/>
    <w:uiPriority w:val="22"/>
    <w:qFormat/>
    <w:rsid w:val="001E1EB7"/>
    <w:rPr>
      <w:b/>
      <w:bCs/>
    </w:rPr>
  </w:style>
  <w:style w:type="paragraph" w:styleId="af">
    <w:name w:val="Subtitle"/>
    <w:basedOn w:val="a"/>
    <w:next w:val="a"/>
    <w:link w:val="af0"/>
    <w:qFormat/>
    <w:rsid w:val="001E1EB7"/>
    <w:pPr>
      <w:spacing w:after="60"/>
      <w:jc w:val="center"/>
      <w:outlineLvl w:val="1"/>
    </w:pPr>
    <w:rPr>
      <w:rFonts w:ascii="Cambria" w:hAnsi="Cambria"/>
    </w:rPr>
  </w:style>
  <w:style w:type="character" w:customStyle="1" w:styleId="af0">
    <w:name w:val="Подзаголовок Знак"/>
    <w:link w:val="af"/>
    <w:rsid w:val="001E1EB7"/>
    <w:rPr>
      <w:rFonts w:ascii="Cambria" w:eastAsia="Times New Roman" w:hAnsi="Cambria" w:cs="Times New Roman"/>
      <w:sz w:val="24"/>
      <w:szCs w:val="24"/>
    </w:rPr>
  </w:style>
  <w:style w:type="paragraph" w:styleId="af1">
    <w:name w:val="TOC Heading"/>
    <w:basedOn w:val="1"/>
    <w:next w:val="a"/>
    <w:uiPriority w:val="39"/>
    <w:semiHidden/>
    <w:unhideWhenUsed/>
    <w:qFormat/>
    <w:rsid w:val="001E1EB7"/>
    <w:pPr>
      <w:keepLines/>
      <w:spacing w:before="480" w:after="0" w:line="276" w:lineRule="auto"/>
      <w:outlineLvl w:val="9"/>
    </w:pPr>
    <w:rPr>
      <w:rFonts w:ascii="Cambria" w:hAnsi="Cambria" w:cs="Times New Roman"/>
      <w:color w:val="365F91"/>
      <w:kern w:val="0"/>
      <w:sz w:val="28"/>
      <w:szCs w:val="28"/>
      <w:lang w:eastAsia="en-US"/>
    </w:rPr>
  </w:style>
  <w:style w:type="paragraph" w:styleId="11">
    <w:name w:val="toc 1"/>
    <w:basedOn w:val="a"/>
    <w:next w:val="a"/>
    <w:autoRedefine/>
    <w:uiPriority w:val="39"/>
    <w:rsid w:val="00B37C15"/>
    <w:rPr>
      <w:b/>
      <w:bCs/>
      <w:sz w:val="22"/>
      <w:szCs w:val="20"/>
    </w:rPr>
  </w:style>
  <w:style w:type="paragraph" w:styleId="21">
    <w:name w:val="toc 2"/>
    <w:basedOn w:val="a"/>
    <w:next w:val="a"/>
    <w:autoRedefine/>
    <w:uiPriority w:val="39"/>
    <w:rsid w:val="00B37C15"/>
    <w:pPr>
      <w:ind w:left="240"/>
    </w:pPr>
    <w:rPr>
      <w:i/>
      <w:iCs/>
      <w:sz w:val="20"/>
      <w:szCs w:val="20"/>
    </w:rPr>
  </w:style>
  <w:style w:type="paragraph" w:styleId="33">
    <w:name w:val="toc 3"/>
    <w:basedOn w:val="a"/>
    <w:next w:val="a"/>
    <w:autoRedefine/>
    <w:uiPriority w:val="39"/>
    <w:rsid w:val="00713E2F"/>
    <w:pPr>
      <w:ind w:left="480"/>
    </w:pPr>
    <w:rPr>
      <w:sz w:val="20"/>
      <w:szCs w:val="20"/>
    </w:rPr>
  </w:style>
  <w:style w:type="paragraph" w:styleId="af2">
    <w:name w:val="Title"/>
    <w:basedOn w:val="a"/>
    <w:next w:val="a"/>
    <w:link w:val="af3"/>
    <w:qFormat/>
    <w:rsid w:val="001E1EB7"/>
    <w:pPr>
      <w:spacing w:before="240" w:after="60"/>
      <w:jc w:val="center"/>
      <w:outlineLvl w:val="0"/>
    </w:pPr>
    <w:rPr>
      <w:rFonts w:ascii="Cambria" w:hAnsi="Cambria"/>
      <w:b/>
      <w:bCs/>
      <w:kern w:val="28"/>
      <w:sz w:val="32"/>
      <w:szCs w:val="32"/>
    </w:rPr>
  </w:style>
  <w:style w:type="character" w:customStyle="1" w:styleId="af3">
    <w:name w:val="Название Знак"/>
    <w:link w:val="af2"/>
    <w:rsid w:val="001E1EB7"/>
    <w:rPr>
      <w:rFonts w:ascii="Cambria" w:eastAsia="Times New Roman" w:hAnsi="Cambria" w:cs="Times New Roman"/>
      <w:b/>
      <w:bCs/>
      <w:kern w:val="28"/>
      <w:sz w:val="32"/>
      <w:szCs w:val="32"/>
    </w:rPr>
  </w:style>
  <w:style w:type="character" w:customStyle="1" w:styleId="a7">
    <w:name w:val="Верхний колонтитул Знак"/>
    <w:link w:val="a6"/>
    <w:uiPriority w:val="99"/>
    <w:rsid w:val="00F06EA9"/>
    <w:rPr>
      <w:sz w:val="24"/>
      <w:szCs w:val="24"/>
    </w:rPr>
  </w:style>
  <w:style w:type="character" w:customStyle="1" w:styleId="a9">
    <w:name w:val="Нижний колонтитул Знак"/>
    <w:link w:val="a8"/>
    <w:uiPriority w:val="99"/>
    <w:rsid w:val="00F06EA9"/>
    <w:rPr>
      <w:sz w:val="24"/>
      <w:szCs w:val="24"/>
    </w:rPr>
  </w:style>
  <w:style w:type="paragraph" w:styleId="af4">
    <w:name w:val="Balloon Text"/>
    <w:basedOn w:val="a"/>
    <w:link w:val="af5"/>
    <w:rsid w:val="00E95039"/>
    <w:rPr>
      <w:rFonts w:ascii="Tahoma" w:hAnsi="Tahoma" w:cs="Tahoma"/>
      <w:sz w:val="16"/>
      <w:szCs w:val="16"/>
    </w:rPr>
  </w:style>
  <w:style w:type="character" w:customStyle="1" w:styleId="af5">
    <w:name w:val="Текст выноски Знак"/>
    <w:link w:val="af4"/>
    <w:rsid w:val="00E95039"/>
    <w:rPr>
      <w:rFonts w:ascii="Tahoma" w:hAnsi="Tahoma" w:cs="Tahoma"/>
      <w:sz w:val="16"/>
      <w:szCs w:val="16"/>
    </w:rPr>
  </w:style>
  <w:style w:type="paragraph" w:styleId="af6">
    <w:name w:val="List Paragraph"/>
    <w:basedOn w:val="a"/>
    <w:link w:val="af7"/>
    <w:uiPriority w:val="34"/>
    <w:qFormat/>
    <w:rsid w:val="00B606B9"/>
    <w:pPr>
      <w:ind w:left="720"/>
      <w:contextualSpacing/>
    </w:pPr>
  </w:style>
  <w:style w:type="numbering" w:customStyle="1" w:styleId="12">
    <w:name w:val="Нет списка1"/>
    <w:next w:val="a2"/>
    <w:uiPriority w:val="99"/>
    <w:semiHidden/>
    <w:unhideWhenUsed/>
    <w:rsid w:val="008E2520"/>
  </w:style>
  <w:style w:type="character" w:styleId="af8">
    <w:name w:val="FollowedHyperlink"/>
    <w:uiPriority w:val="99"/>
    <w:unhideWhenUsed/>
    <w:rsid w:val="008E2520"/>
    <w:rPr>
      <w:color w:val="800080"/>
      <w:u w:val="single"/>
    </w:rPr>
  </w:style>
  <w:style w:type="paragraph" w:customStyle="1" w:styleId="font5">
    <w:name w:val="font5"/>
    <w:basedOn w:val="a"/>
    <w:rsid w:val="008E2520"/>
    <w:pPr>
      <w:spacing w:before="100" w:beforeAutospacing="1" w:after="100" w:afterAutospacing="1"/>
    </w:pPr>
    <w:rPr>
      <w:b/>
      <w:bCs/>
    </w:rPr>
  </w:style>
  <w:style w:type="paragraph" w:customStyle="1" w:styleId="font6">
    <w:name w:val="font6"/>
    <w:basedOn w:val="a"/>
    <w:rsid w:val="008E2520"/>
    <w:pPr>
      <w:spacing w:before="100" w:beforeAutospacing="1" w:after="100" w:afterAutospacing="1"/>
    </w:pPr>
    <w:rPr>
      <w:b/>
      <w:bCs/>
    </w:rPr>
  </w:style>
  <w:style w:type="paragraph" w:customStyle="1" w:styleId="xl65">
    <w:name w:val="xl65"/>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66">
    <w:name w:val="xl66"/>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67">
    <w:name w:val="xl67"/>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68">
    <w:name w:val="xl68"/>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69">
    <w:name w:val="xl69"/>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0">
    <w:name w:val="xl70"/>
    <w:basedOn w:val="a"/>
    <w:rsid w:val="008E2520"/>
    <w:pPr>
      <w:spacing w:before="100" w:beforeAutospacing="1" w:after="100" w:afterAutospacing="1"/>
      <w:jc w:val="center"/>
      <w:textAlignment w:val="center"/>
    </w:pPr>
  </w:style>
  <w:style w:type="paragraph" w:customStyle="1" w:styleId="xl71">
    <w:name w:val="xl71"/>
    <w:basedOn w:val="a"/>
    <w:rsid w:val="008E2520"/>
    <w:pPr>
      <w:spacing w:before="100" w:beforeAutospacing="1" w:after="100" w:afterAutospacing="1"/>
      <w:jc w:val="center"/>
      <w:textAlignment w:val="center"/>
    </w:pPr>
  </w:style>
  <w:style w:type="paragraph" w:customStyle="1" w:styleId="xl72">
    <w:name w:val="xl72"/>
    <w:basedOn w:val="a"/>
    <w:rsid w:val="008E2520"/>
    <w:pPr>
      <w:spacing w:before="100" w:beforeAutospacing="1" w:after="100" w:afterAutospacing="1"/>
      <w:jc w:val="center"/>
      <w:textAlignment w:val="center"/>
    </w:pPr>
  </w:style>
  <w:style w:type="paragraph" w:customStyle="1" w:styleId="xl73">
    <w:name w:val="xl73"/>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4">
    <w:name w:val="xl74"/>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5">
    <w:name w:val="xl75"/>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6">
    <w:name w:val="xl76"/>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77">
    <w:name w:val="xl77"/>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78">
    <w:name w:val="xl78"/>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9">
    <w:name w:val="xl79"/>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0">
    <w:name w:val="xl80"/>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1">
    <w:name w:val="xl81"/>
    <w:basedOn w:val="a"/>
    <w:rsid w:val="008E2520"/>
    <w:pPr>
      <w:pBdr>
        <w:top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2">
    <w:name w:val="xl82"/>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83">
    <w:name w:val="xl83"/>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4">
    <w:name w:val="xl84"/>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5">
    <w:name w:val="xl85"/>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86">
    <w:name w:val="xl86"/>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7">
    <w:name w:val="xl87"/>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88">
    <w:name w:val="xl88"/>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89">
    <w:name w:val="xl89"/>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0">
    <w:name w:val="xl90"/>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1">
    <w:name w:val="xl91"/>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2">
    <w:name w:val="xl92"/>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93">
    <w:name w:val="xl93"/>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4">
    <w:name w:val="xl94"/>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5">
    <w:name w:val="xl95"/>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6">
    <w:name w:val="xl96"/>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7">
    <w:name w:val="xl97"/>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98">
    <w:name w:val="xl98"/>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9">
    <w:name w:val="xl99"/>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0">
    <w:name w:val="xl100"/>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01">
    <w:name w:val="xl101"/>
    <w:basedOn w:val="a"/>
    <w:rsid w:val="008E2520"/>
    <w:pPr>
      <w:pBdr>
        <w:left w:val="single" w:sz="8" w:space="0" w:color="auto"/>
        <w:right w:val="single" w:sz="8" w:space="0" w:color="auto"/>
      </w:pBdr>
      <w:spacing w:before="100" w:beforeAutospacing="1" w:after="100" w:afterAutospacing="1"/>
      <w:jc w:val="center"/>
      <w:textAlignment w:val="center"/>
    </w:pPr>
  </w:style>
  <w:style w:type="paragraph" w:customStyle="1" w:styleId="xl102">
    <w:name w:val="xl102"/>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numbering" w:customStyle="1" w:styleId="22">
    <w:name w:val="Нет списка2"/>
    <w:next w:val="a2"/>
    <w:uiPriority w:val="99"/>
    <w:semiHidden/>
    <w:unhideWhenUsed/>
    <w:rsid w:val="008E2520"/>
  </w:style>
  <w:style w:type="paragraph" w:customStyle="1" w:styleId="font7">
    <w:name w:val="font7"/>
    <w:basedOn w:val="a"/>
    <w:rsid w:val="008E2520"/>
    <w:pPr>
      <w:spacing w:before="100" w:beforeAutospacing="1" w:after="100" w:afterAutospacing="1"/>
    </w:pPr>
    <w:rPr>
      <w:b/>
      <w:bCs/>
    </w:rPr>
  </w:style>
  <w:style w:type="paragraph" w:customStyle="1" w:styleId="xl103">
    <w:name w:val="xl103"/>
    <w:basedOn w:val="a"/>
    <w:rsid w:val="008E2520"/>
    <w:pPr>
      <w:pBdr>
        <w:top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04">
    <w:name w:val="xl104"/>
    <w:basedOn w:val="a"/>
    <w:rsid w:val="008E2520"/>
    <w:pPr>
      <w:pBdr>
        <w:top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5">
    <w:name w:val="xl105"/>
    <w:basedOn w:val="a"/>
    <w:rsid w:val="008E2520"/>
    <w:pPr>
      <w:pBdr>
        <w:top w:val="single" w:sz="8" w:space="0" w:color="auto"/>
        <w:bottom w:val="single" w:sz="8" w:space="0" w:color="auto"/>
      </w:pBdr>
      <w:spacing w:before="100" w:beforeAutospacing="1" w:after="100" w:afterAutospacing="1"/>
      <w:jc w:val="center"/>
      <w:textAlignment w:val="center"/>
    </w:pPr>
    <w:rPr>
      <w:b/>
      <w:bCs/>
    </w:rPr>
  </w:style>
  <w:style w:type="paragraph" w:customStyle="1" w:styleId="xl106">
    <w:name w:val="xl106"/>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7">
    <w:name w:val="xl10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8">
    <w:name w:val="xl10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9">
    <w:name w:val="xl109"/>
    <w:basedOn w:val="a"/>
    <w:rsid w:val="008E2520"/>
    <w:pPr>
      <w:pBdr>
        <w:bottom w:val="single" w:sz="4" w:space="0" w:color="auto"/>
      </w:pBdr>
      <w:spacing w:before="100" w:beforeAutospacing="1" w:after="100" w:afterAutospacing="1"/>
      <w:jc w:val="center"/>
      <w:textAlignment w:val="center"/>
    </w:pPr>
  </w:style>
  <w:style w:type="paragraph" w:customStyle="1" w:styleId="xl110">
    <w:name w:val="xl110"/>
    <w:basedOn w:val="a"/>
    <w:rsid w:val="008E2520"/>
    <w:pPr>
      <w:pBdr>
        <w:bottom w:val="single" w:sz="4" w:space="0" w:color="auto"/>
        <w:right w:val="single" w:sz="8" w:space="0" w:color="auto"/>
      </w:pBdr>
      <w:spacing w:before="100" w:beforeAutospacing="1" w:after="100" w:afterAutospacing="1"/>
      <w:jc w:val="center"/>
      <w:textAlignment w:val="center"/>
    </w:pPr>
  </w:style>
  <w:style w:type="paragraph" w:customStyle="1" w:styleId="xl111">
    <w:name w:val="xl111"/>
    <w:basedOn w:val="a"/>
    <w:rsid w:val="008E2520"/>
    <w:pPr>
      <w:pBdr>
        <w:top w:val="single" w:sz="4" w:space="0" w:color="auto"/>
      </w:pBdr>
      <w:spacing w:before="100" w:beforeAutospacing="1" w:after="100" w:afterAutospacing="1"/>
      <w:jc w:val="center"/>
      <w:textAlignment w:val="center"/>
    </w:pPr>
  </w:style>
  <w:style w:type="paragraph" w:customStyle="1" w:styleId="xl112">
    <w:name w:val="xl112"/>
    <w:basedOn w:val="a"/>
    <w:rsid w:val="008E2520"/>
    <w:pPr>
      <w:pBdr>
        <w:top w:val="single" w:sz="4" w:space="0" w:color="auto"/>
        <w:right w:val="single" w:sz="8" w:space="0" w:color="auto"/>
      </w:pBdr>
      <w:spacing w:before="100" w:beforeAutospacing="1" w:after="100" w:afterAutospacing="1"/>
      <w:jc w:val="center"/>
      <w:textAlignment w:val="center"/>
    </w:pPr>
  </w:style>
  <w:style w:type="paragraph" w:customStyle="1" w:styleId="xl113">
    <w:name w:val="xl113"/>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14">
    <w:name w:val="xl114"/>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5">
    <w:name w:val="xl115"/>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16">
    <w:name w:val="xl116"/>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7">
    <w:name w:val="xl11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8">
    <w:name w:val="xl118"/>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19">
    <w:name w:val="xl119"/>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20">
    <w:name w:val="xl120"/>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1">
    <w:name w:val="xl121"/>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22">
    <w:name w:val="xl122"/>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3">
    <w:name w:val="xl123"/>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24">
    <w:name w:val="xl124"/>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25">
    <w:name w:val="xl125"/>
    <w:basedOn w:val="a"/>
    <w:rsid w:val="008E2520"/>
    <w:pPr>
      <w:pBdr>
        <w:left w:val="single" w:sz="8" w:space="0" w:color="auto"/>
        <w:right w:val="single" w:sz="8" w:space="0" w:color="auto"/>
      </w:pBdr>
      <w:spacing w:before="100" w:beforeAutospacing="1" w:after="100" w:afterAutospacing="1"/>
      <w:jc w:val="center"/>
      <w:textAlignment w:val="center"/>
    </w:pPr>
  </w:style>
  <w:style w:type="paragraph" w:customStyle="1" w:styleId="xl126">
    <w:name w:val="xl126"/>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27">
    <w:name w:val="xl12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8">
    <w:name w:val="xl12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numbering" w:customStyle="1" w:styleId="34">
    <w:name w:val="Нет списка3"/>
    <w:next w:val="a2"/>
    <w:uiPriority w:val="99"/>
    <w:semiHidden/>
    <w:unhideWhenUsed/>
    <w:rsid w:val="008E2520"/>
  </w:style>
  <w:style w:type="numbering" w:customStyle="1" w:styleId="4">
    <w:name w:val="Нет списка4"/>
    <w:next w:val="a2"/>
    <w:uiPriority w:val="99"/>
    <w:semiHidden/>
    <w:unhideWhenUsed/>
    <w:rsid w:val="008E2520"/>
  </w:style>
  <w:style w:type="numbering" w:customStyle="1" w:styleId="5">
    <w:name w:val="Нет списка5"/>
    <w:next w:val="a2"/>
    <w:uiPriority w:val="99"/>
    <w:semiHidden/>
    <w:unhideWhenUsed/>
    <w:rsid w:val="008E2520"/>
  </w:style>
  <w:style w:type="paragraph" w:customStyle="1" w:styleId="xl129">
    <w:name w:val="xl129"/>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30">
    <w:name w:val="xl130"/>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31">
    <w:name w:val="xl131"/>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32">
    <w:name w:val="xl132"/>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33">
    <w:name w:val="xl133"/>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4">
    <w:name w:val="xl134"/>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5">
    <w:name w:val="xl135"/>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6">
    <w:name w:val="xl136"/>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7">
    <w:name w:val="xl13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8">
    <w:name w:val="xl13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font8">
    <w:name w:val="font8"/>
    <w:basedOn w:val="a"/>
    <w:rsid w:val="007B764A"/>
    <w:pPr>
      <w:spacing w:before="100" w:beforeAutospacing="1" w:after="100" w:afterAutospacing="1"/>
    </w:pPr>
    <w:rPr>
      <w:b/>
      <w:bCs/>
      <w:color w:val="000000"/>
    </w:rPr>
  </w:style>
  <w:style w:type="paragraph" w:customStyle="1" w:styleId="font9">
    <w:name w:val="font9"/>
    <w:basedOn w:val="a"/>
    <w:rsid w:val="007B764A"/>
    <w:pPr>
      <w:spacing w:before="100" w:beforeAutospacing="1" w:after="100" w:afterAutospacing="1"/>
    </w:pPr>
    <w:rPr>
      <w:b/>
      <w:bCs/>
    </w:rPr>
  </w:style>
  <w:style w:type="paragraph" w:customStyle="1" w:styleId="xl139">
    <w:name w:val="xl139"/>
    <w:basedOn w:val="a"/>
    <w:rsid w:val="007B764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40">
    <w:name w:val="xl140"/>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1">
    <w:name w:val="xl141"/>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2">
    <w:name w:val="xl142"/>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3">
    <w:name w:val="xl143"/>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4">
    <w:name w:val="xl144"/>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5">
    <w:name w:val="xl145"/>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6">
    <w:name w:val="xl146"/>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7">
    <w:name w:val="xl147"/>
    <w:basedOn w:val="a"/>
    <w:rsid w:val="007B764A"/>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48">
    <w:name w:val="xl148"/>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9">
    <w:name w:val="xl149"/>
    <w:basedOn w:val="a"/>
    <w:rsid w:val="007B764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50">
    <w:name w:val="xl150"/>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51">
    <w:name w:val="xl151"/>
    <w:basedOn w:val="a"/>
    <w:rsid w:val="007B764A"/>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52">
    <w:name w:val="xl152"/>
    <w:basedOn w:val="a"/>
    <w:rsid w:val="007B764A"/>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53">
    <w:name w:val="xl153"/>
    <w:basedOn w:val="a"/>
    <w:rsid w:val="007B764A"/>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ConsPlusNormal">
    <w:name w:val="ConsPlusNormal"/>
    <w:rsid w:val="0022217A"/>
    <w:pPr>
      <w:widowControl w:val="0"/>
      <w:autoSpaceDE w:val="0"/>
      <w:autoSpaceDN w:val="0"/>
      <w:adjustRightInd w:val="0"/>
    </w:pPr>
    <w:rPr>
      <w:rFonts w:ascii="Arial" w:hAnsi="Arial" w:cs="Arial"/>
    </w:rPr>
  </w:style>
  <w:style w:type="paragraph" w:styleId="af9">
    <w:name w:val="Body Text Indent"/>
    <w:basedOn w:val="a"/>
    <w:link w:val="afa"/>
    <w:rsid w:val="009610D8"/>
    <w:pPr>
      <w:spacing w:after="120"/>
      <w:ind w:left="283"/>
    </w:pPr>
  </w:style>
  <w:style w:type="character" w:customStyle="1" w:styleId="afa">
    <w:name w:val="Основной текст с отступом Знак"/>
    <w:basedOn w:val="a0"/>
    <w:link w:val="af9"/>
    <w:rsid w:val="009610D8"/>
    <w:rPr>
      <w:sz w:val="24"/>
      <w:szCs w:val="24"/>
    </w:rPr>
  </w:style>
  <w:style w:type="character" w:customStyle="1" w:styleId="highlight">
    <w:name w:val="highlight"/>
    <w:basedOn w:val="a0"/>
    <w:rsid w:val="005F71A1"/>
  </w:style>
  <w:style w:type="character" w:customStyle="1" w:styleId="30">
    <w:name w:val="Заголовок 3 Знак"/>
    <w:basedOn w:val="a0"/>
    <w:link w:val="3"/>
    <w:rsid w:val="004D7A92"/>
    <w:rPr>
      <w:b/>
      <w:bCs/>
      <w:sz w:val="27"/>
      <w:szCs w:val="27"/>
    </w:rPr>
  </w:style>
  <w:style w:type="character" w:customStyle="1" w:styleId="20">
    <w:name w:val="Заголовок 2 Знак"/>
    <w:basedOn w:val="a0"/>
    <w:link w:val="2"/>
    <w:semiHidden/>
    <w:rsid w:val="00EC1260"/>
    <w:rPr>
      <w:rFonts w:asciiTheme="majorHAnsi" w:eastAsiaTheme="majorEastAsia" w:hAnsiTheme="majorHAnsi" w:cstheme="majorBidi"/>
      <w:color w:val="2E74B5" w:themeColor="accent1" w:themeShade="BF"/>
      <w:sz w:val="26"/>
      <w:szCs w:val="26"/>
    </w:rPr>
  </w:style>
  <w:style w:type="character" w:customStyle="1" w:styleId="13">
    <w:name w:val="заголовокпогода1"/>
    <w:basedOn w:val="a0"/>
    <w:rsid w:val="00F131AB"/>
    <w:rPr>
      <w:rFonts w:cs="Times New Roman"/>
    </w:rPr>
  </w:style>
  <w:style w:type="paragraph" w:styleId="afb">
    <w:name w:val="No Spacing"/>
    <w:uiPriority w:val="1"/>
    <w:qFormat/>
    <w:rsid w:val="00A3693F"/>
    <w:rPr>
      <w:rFonts w:asciiTheme="minorHAnsi" w:eastAsiaTheme="minorHAnsi" w:hAnsiTheme="minorHAnsi" w:cstheme="minorBidi"/>
      <w:sz w:val="22"/>
      <w:szCs w:val="22"/>
      <w:lang w:eastAsia="en-US"/>
    </w:rPr>
  </w:style>
  <w:style w:type="table" w:customStyle="1" w:styleId="14">
    <w:name w:val="Сетка таблицы1"/>
    <w:basedOn w:val="a1"/>
    <w:next w:val="a3"/>
    <w:uiPriority w:val="59"/>
    <w:rsid w:val="00134C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322E5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Сетка таблицы3"/>
    <w:basedOn w:val="a1"/>
    <w:next w:val="a3"/>
    <w:uiPriority w:val="39"/>
    <w:rsid w:val="006400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c">
    <w:name w:val="Гипертекстовая ссылка"/>
    <w:basedOn w:val="a0"/>
    <w:uiPriority w:val="99"/>
    <w:rsid w:val="001961B6"/>
    <w:rPr>
      <w:color w:val="106BBE"/>
    </w:rPr>
  </w:style>
  <w:style w:type="character" w:customStyle="1" w:styleId="24">
    <w:name w:val="Основной текст (2)_"/>
    <w:basedOn w:val="a0"/>
    <w:link w:val="25"/>
    <w:rsid w:val="00D150EB"/>
    <w:rPr>
      <w:sz w:val="22"/>
      <w:szCs w:val="22"/>
      <w:shd w:val="clear" w:color="auto" w:fill="FFFFFF"/>
    </w:rPr>
  </w:style>
  <w:style w:type="character" w:customStyle="1" w:styleId="2115pt">
    <w:name w:val="Основной текст (2) + 11;5 pt;Курсив"/>
    <w:basedOn w:val="24"/>
    <w:rsid w:val="00D150EB"/>
    <w:rPr>
      <w:i/>
      <w:iCs/>
      <w:color w:val="000000"/>
      <w:spacing w:val="0"/>
      <w:w w:val="100"/>
      <w:position w:val="0"/>
      <w:sz w:val="23"/>
      <w:szCs w:val="23"/>
      <w:shd w:val="clear" w:color="auto" w:fill="FFFFFF"/>
      <w:lang w:val="ru-RU" w:eastAsia="ru-RU" w:bidi="ru-RU"/>
    </w:rPr>
  </w:style>
  <w:style w:type="character" w:customStyle="1" w:styleId="afd">
    <w:name w:val="Подпись к таблице_"/>
    <w:basedOn w:val="a0"/>
    <w:link w:val="afe"/>
    <w:rsid w:val="00D150EB"/>
    <w:rPr>
      <w:rFonts w:ascii="Arial" w:eastAsia="Arial" w:hAnsi="Arial" w:cs="Arial"/>
      <w:b/>
      <w:bCs/>
      <w:sz w:val="18"/>
      <w:szCs w:val="18"/>
      <w:shd w:val="clear" w:color="auto" w:fill="FFFFFF"/>
    </w:rPr>
  </w:style>
  <w:style w:type="character" w:customStyle="1" w:styleId="2Arial7pt">
    <w:name w:val="Основной текст (2) + Arial;7 pt;Полужирный"/>
    <w:basedOn w:val="24"/>
    <w:rsid w:val="00D150EB"/>
    <w:rPr>
      <w:rFonts w:ascii="Arial" w:eastAsia="Arial" w:hAnsi="Arial" w:cs="Arial"/>
      <w:b/>
      <w:bCs/>
      <w:color w:val="000000"/>
      <w:spacing w:val="0"/>
      <w:w w:val="100"/>
      <w:position w:val="0"/>
      <w:sz w:val="14"/>
      <w:szCs w:val="14"/>
      <w:shd w:val="clear" w:color="auto" w:fill="FFFFFF"/>
      <w:lang w:val="ru-RU" w:eastAsia="ru-RU" w:bidi="ru-RU"/>
    </w:rPr>
  </w:style>
  <w:style w:type="character" w:customStyle="1" w:styleId="2Arial75pt">
    <w:name w:val="Основной текст (2) + Arial;7;5 pt;Полужирный"/>
    <w:basedOn w:val="24"/>
    <w:rsid w:val="00D150EB"/>
    <w:rPr>
      <w:rFonts w:ascii="Arial" w:eastAsia="Arial" w:hAnsi="Arial" w:cs="Arial"/>
      <w:b/>
      <w:bCs/>
      <w:color w:val="000000"/>
      <w:spacing w:val="0"/>
      <w:w w:val="100"/>
      <w:position w:val="0"/>
      <w:sz w:val="15"/>
      <w:szCs w:val="15"/>
      <w:shd w:val="clear" w:color="auto" w:fill="FFFFFF"/>
      <w:lang w:val="ru-RU" w:eastAsia="ru-RU" w:bidi="ru-RU"/>
    </w:rPr>
  </w:style>
  <w:style w:type="paragraph" w:customStyle="1" w:styleId="25">
    <w:name w:val="Основной текст (2)"/>
    <w:basedOn w:val="a"/>
    <w:link w:val="24"/>
    <w:rsid w:val="00D150EB"/>
    <w:pPr>
      <w:widowControl w:val="0"/>
      <w:shd w:val="clear" w:color="auto" w:fill="FFFFFF"/>
      <w:spacing w:line="269" w:lineRule="exact"/>
      <w:ind w:hanging="580"/>
      <w:jc w:val="both"/>
    </w:pPr>
    <w:rPr>
      <w:sz w:val="22"/>
      <w:szCs w:val="22"/>
    </w:rPr>
  </w:style>
  <w:style w:type="paragraph" w:customStyle="1" w:styleId="afe">
    <w:name w:val="Подпись к таблице"/>
    <w:basedOn w:val="a"/>
    <w:link w:val="afd"/>
    <w:rsid w:val="00D150EB"/>
    <w:pPr>
      <w:widowControl w:val="0"/>
      <w:shd w:val="clear" w:color="auto" w:fill="FFFFFF"/>
      <w:spacing w:line="200" w:lineRule="exact"/>
    </w:pPr>
    <w:rPr>
      <w:rFonts w:ascii="Arial" w:eastAsia="Arial" w:hAnsi="Arial" w:cs="Arial"/>
      <w:b/>
      <w:bCs/>
      <w:sz w:val="18"/>
      <w:szCs w:val="18"/>
    </w:rPr>
  </w:style>
  <w:style w:type="character" w:customStyle="1" w:styleId="2Arial65pt">
    <w:name w:val="Основной текст (2) + Arial;6;5 pt;Курсив"/>
    <w:basedOn w:val="24"/>
    <w:rsid w:val="003D2074"/>
    <w:rPr>
      <w:rFonts w:ascii="Arial" w:eastAsia="Arial" w:hAnsi="Arial" w:cs="Arial"/>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6">
    <w:name w:val="Подпись к таблице (2)_"/>
    <w:basedOn w:val="a0"/>
    <w:link w:val="27"/>
    <w:rsid w:val="00CB104E"/>
    <w:rPr>
      <w:rFonts w:ascii="Arial" w:eastAsia="Arial" w:hAnsi="Arial" w:cs="Arial"/>
      <w:b/>
      <w:bCs/>
      <w:sz w:val="16"/>
      <w:szCs w:val="16"/>
      <w:shd w:val="clear" w:color="auto" w:fill="FFFFFF"/>
    </w:rPr>
  </w:style>
  <w:style w:type="character" w:customStyle="1" w:styleId="2Arial8pt">
    <w:name w:val="Основной текст (2) + Arial;8 pt"/>
    <w:basedOn w:val="24"/>
    <w:rsid w:val="00CB104E"/>
    <w:rPr>
      <w:rFonts w:ascii="Arial" w:eastAsia="Arial" w:hAnsi="Arial" w:cs="Arial"/>
      <w:color w:val="000000"/>
      <w:spacing w:val="0"/>
      <w:w w:val="100"/>
      <w:position w:val="0"/>
      <w:sz w:val="16"/>
      <w:szCs w:val="16"/>
      <w:shd w:val="clear" w:color="auto" w:fill="FFFFFF"/>
      <w:lang w:val="ru-RU" w:eastAsia="ru-RU" w:bidi="ru-RU"/>
    </w:rPr>
  </w:style>
  <w:style w:type="paragraph" w:customStyle="1" w:styleId="27">
    <w:name w:val="Подпись к таблице (2)"/>
    <w:basedOn w:val="a"/>
    <w:link w:val="26"/>
    <w:rsid w:val="00CB104E"/>
    <w:pPr>
      <w:widowControl w:val="0"/>
      <w:shd w:val="clear" w:color="auto" w:fill="FFFFFF"/>
      <w:spacing w:line="178" w:lineRule="exact"/>
      <w:jc w:val="both"/>
    </w:pPr>
    <w:rPr>
      <w:rFonts w:ascii="Arial" w:eastAsia="Arial" w:hAnsi="Arial" w:cs="Arial"/>
      <w:b/>
      <w:bCs/>
      <w:sz w:val="16"/>
      <w:szCs w:val="16"/>
    </w:rPr>
  </w:style>
  <w:style w:type="character" w:customStyle="1" w:styleId="2Arial8pt0">
    <w:name w:val="Основной текст (2) + Arial;8 pt;Полужирный"/>
    <w:basedOn w:val="24"/>
    <w:rsid w:val="0044216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aff">
    <w:name w:val="Колонтитул_"/>
    <w:basedOn w:val="a0"/>
    <w:rsid w:val="00903691"/>
    <w:rPr>
      <w:rFonts w:ascii="Arial" w:eastAsia="Arial" w:hAnsi="Arial" w:cs="Arial"/>
      <w:b/>
      <w:bCs/>
      <w:i/>
      <w:iCs/>
      <w:smallCaps w:val="0"/>
      <w:strike w:val="0"/>
      <w:sz w:val="16"/>
      <w:szCs w:val="16"/>
      <w:u w:val="none"/>
    </w:rPr>
  </w:style>
  <w:style w:type="character" w:customStyle="1" w:styleId="aff0">
    <w:name w:val="Колонтитул"/>
    <w:basedOn w:val="aff"/>
    <w:rsid w:val="00903691"/>
    <w:rPr>
      <w:rFonts w:ascii="Arial" w:eastAsia="Arial" w:hAnsi="Arial" w:cs="Arial"/>
      <w:b/>
      <w:bCs/>
      <w:i/>
      <w:iCs/>
      <w:smallCaps w:val="0"/>
      <w:strike w:val="0"/>
      <w:color w:val="215868"/>
      <w:spacing w:val="0"/>
      <w:w w:val="100"/>
      <w:position w:val="0"/>
      <w:sz w:val="16"/>
      <w:szCs w:val="16"/>
      <w:u w:val="none"/>
      <w:lang w:val="ru-RU" w:eastAsia="ru-RU" w:bidi="ru-RU"/>
    </w:rPr>
  </w:style>
  <w:style w:type="character" w:customStyle="1" w:styleId="TimesNewRoman">
    <w:name w:val="Колонтитул + Times New Roman;Не курсив"/>
    <w:basedOn w:val="aff"/>
    <w:rsid w:val="00903691"/>
    <w:rPr>
      <w:rFonts w:ascii="Times New Roman" w:eastAsia="Times New Roman" w:hAnsi="Times New Roman" w:cs="Times New Roman"/>
      <w:b/>
      <w:bCs/>
      <w:i/>
      <w:iCs/>
      <w:smallCaps w:val="0"/>
      <w:strike w:val="0"/>
      <w:color w:val="000000"/>
      <w:spacing w:val="0"/>
      <w:w w:val="100"/>
      <w:position w:val="0"/>
      <w:sz w:val="16"/>
      <w:szCs w:val="16"/>
      <w:u w:val="none"/>
      <w:lang w:val="ru-RU" w:eastAsia="ru-RU" w:bidi="ru-RU"/>
    </w:rPr>
  </w:style>
  <w:style w:type="character" w:customStyle="1" w:styleId="15">
    <w:name w:val="Основной текст (15)_"/>
    <w:basedOn w:val="a0"/>
    <w:link w:val="150"/>
    <w:rsid w:val="00903691"/>
    <w:rPr>
      <w:rFonts w:ascii="Arial" w:eastAsia="Arial" w:hAnsi="Arial" w:cs="Arial"/>
      <w:b/>
      <w:bCs/>
      <w:sz w:val="14"/>
      <w:szCs w:val="14"/>
      <w:shd w:val="clear" w:color="auto" w:fill="FFFFFF"/>
    </w:rPr>
  </w:style>
  <w:style w:type="paragraph" w:customStyle="1" w:styleId="150">
    <w:name w:val="Основной текст (15)"/>
    <w:basedOn w:val="a"/>
    <w:link w:val="15"/>
    <w:rsid w:val="00903691"/>
    <w:pPr>
      <w:widowControl w:val="0"/>
      <w:shd w:val="clear" w:color="auto" w:fill="FFFFFF"/>
      <w:spacing w:line="156" w:lineRule="exact"/>
      <w:jc w:val="right"/>
    </w:pPr>
    <w:rPr>
      <w:rFonts w:ascii="Arial" w:eastAsia="Arial" w:hAnsi="Arial" w:cs="Arial"/>
      <w:b/>
      <w:bCs/>
      <w:sz w:val="14"/>
      <w:szCs w:val="14"/>
    </w:rPr>
  </w:style>
  <w:style w:type="character" w:customStyle="1" w:styleId="2Arial7pt0">
    <w:name w:val="Основной текст (2) + Arial;7 pt;Полужирный;Курсив"/>
    <w:basedOn w:val="24"/>
    <w:rsid w:val="007E4C18"/>
    <w:rPr>
      <w:rFonts w:ascii="Arial" w:eastAsia="Arial" w:hAnsi="Arial" w:cs="Arial"/>
      <w:b/>
      <w:bCs/>
      <w:i/>
      <w:iCs/>
      <w:smallCaps w:val="0"/>
      <w:strike w:val="0"/>
      <w:color w:val="000000"/>
      <w:spacing w:val="0"/>
      <w:w w:val="100"/>
      <w:position w:val="0"/>
      <w:sz w:val="14"/>
      <w:szCs w:val="14"/>
      <w:u w:val="none"/>
      <w:shd w:val="clear" w:color="auto" w:fill="FFFFFF"/>
      <w:lang w:val="ru-RU" w:eastAsia="ru-RU" w:bidi="ru-RU"/>
    </w:rPr>
  </w:style>
  <w:style w:type="character" w:customStyle="1" w:styleId="9">
    <w:name w:val="Основной текст (9)_"/>
    <w:basedOn w:val="a0"/>
    <w:rsid w:val="00F44826"/>
    <w:rPr>
      <w:rFonts w:ascii="Times New Roman" w:eastAsia="Times New Roman" w:hAnsi="Times New Roman" w:cs="Times New Roman"/>
      <w:b w:val="0"/>
      <w:bCs w:val="0"/>
      <w:i w:val="0"/>
      <w:iCs w:val="0"/>
      <w:smallCaps w:val="0"/>
      <w:strike w:val="0"/>
      <w:sz w:val="19"/>
      <w:szCs w:val="19"/>
      <w:u w:val="none"/>
    </w:rPr>
  </w:style>
  <w:style w:type="character" w:customStyle="1" w:styleId="90">
    <w:name w:val="Основной текст (9)"/>
    <w:basedOn w:val="9"/>
    <w:rsid w:val="00F44826"/>
    <w:rPr>
      <w:rFonts w:ascii="Times New Roman" w:eastAsia="Times New Roman" w:hAnsi="Times New Roman" w:cs="Times New Roman"/>
      <w:b w:val="0"/>
      <w:bCs w:val="0"/>
      <w:i w:val="0"/>
      <w:iCs w:val="0"/>
      <w:smallCaps w:val="0"/>
      <w:strike w:val="0"/>
      <w:color w:val="4B7CB5"/>
      <w:spacing w:val="0"/>
      <w:w w:val="100"/>
      <w:position w:val="0"/>
      <w:sz w:val="19"/>
      <w:szCs w:val="19"/>
      <w:u w:val="none"/>
    </w:rPr>
  </w:style>
  <w:style w:type="character" w:customStyle="1" w:styleId="36">
    <w:name w:val="Подпись к картинке (3)_"/>
    <w:basedOn w:val="a0"/>
    <w:rsid w:val="00F44826"/>
    <w:rPr>
      <w:rFonts w:ascii="Times New Roman" w:eastAsia="Times New Roman" w:hAnsi="Times New Roman" w:cs="Times New Roman"/>
      <w:b w:val="0"/>
      <w:bCs w:val="0"/>
      <w:i w:val="0"/>
      <w:iCs w:val="0"/>
      <w:smallCaps w:val="0"/>
      <w:strike w:val="0"/>
      <w:sz w:val="19"/>
      <w:szCs w:val="19"/>
      <w:u w:val="none"/>
    </w:rPr>
  </w:style>
  <w:style w:type="character" w:customStyle="1" w:styleId="37">
    <w:name w:val="Подпись к картинке (3)"/>
    <w:basedOn w:val="36"/>
    <w:rsid w:val="00F44826"/>
    <w:rPr>
      <w:rFonts w:ascii="Times New Roman" w:eastAsia="Times New Roman" w:hAnsi="Times New Roman" w:cs="Times New Roman"/>
      <w:b w:val="0"/>
      <w:bCs w:val="0"/>
      <w:i w:val="0"/>
      <w:iCs w:val="0"/>
      <w:smallCaps w:val="0"/>
      <w:strike w:val="0"/>
      <w:color w:val="4B7CB5"/>
      <w:spacing w:val="0"/>
      <w:w w:val="100"/>
      <w:position w:val="0"/>
      <w:sz w:val="19"/>
      <w:szCs w:val="19"/>
      <w:u w:val="none"/>
      <w:lang w:val="ru-RU" w:eastAsia="ru-RU" w:bidi="ru-RU"/>
    </w:rPr>
  </w:style>
  <w:style w:type="character" w:customStyle="1" w:styleId="2Arial55pt">
    <w:name w:val="Основной текст (2) + Arial;5;5 pt;Полужирный"/>
    <w:basedOn w:val="24"/>
    <w:rsid w:val="00251DFB"/>
    <w:rPr>
      <w:rFonts w:ascii="Arial" w:eastAsia="Arial" w:hAnsi="Arial" w:cs="Arial"/>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8">
    <w:name w:val="Основной текст (2) + Полужирный"/>
    <w:rsid w:val="00963972"/>
    <w:rPr>
      <w:b/>
      <w:bCs/>
      <w:color w:val="000000"/>
      <w:spacing w:val="0"/>
      <w:w w:val="100"/>
      <w:position w:val="0"/>
      <w:shd w:val="clear" w:color="auto" w:fill="FFFFFF"/>
      <w:lang w:val="ru-RU" w:eastAsia="ru-RU" w:bidi="ru-RU"/>
    </w:rPr>
  </w:style>
  <w:style w:type="character" w:customStyle="1" w:styleId="2Arial65pt0">
    <w:name w:val="Основной текст (2) + Arial;6;5 pt"/>
    <w:basedOn w:val="24"/>
    <w:rsid w:val="00D30EA5"/>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Arial45pt">
    <w:name w:val="Основной текст (2) + Arial;4;5 pt"/>
    <w:basedOn w:val="24"/>
    <w:rsid w:val="00B675F7"/>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
    <w:name w:val="Основной текст (2) + 6 pt"/>
    <w:basedOn w:val="24"/>
    <w:rsid w:val="00D123B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paragraph" w:customStyle="1" w:styleId="aff1">
    <w:name w:val="ГОСТ_Таблица"/>
    <w:basedOn w:val="a"/>
    <w:link w:val="aff2"/>
    <w:qFormat/>
    <w:rsid w:val="00E77618"/>
    <w:pPr>
      <w:contextualSpacing/>
      <w:jc w:val="center"/>
    </w:pPr>
    <w:rPr>
      <w:rFonts w:eastAsiaTheme="minorHAnsi"/>
      <w:snapToGrid w:val="0"/>
      <w:lang w:eastAsia="en-US"/>
    </w:rPr>
  </w:style>
  <w:style w:type="character" w:customStyle="1" w:styleId="aff2">
    <w:name w:val="ГОСТ_Таблица Знак"/>
    <w:basedOn w:val="a0"/>
    <w:link w:val="aff1"/>
    <w:rsid w:val="00E77618"/>
    <w:rPr>
      <w:rFonts w:eastAsiaTheme="minorHAnsi"/>
      <w:snapToGrid w:val="0"/>
      <w:sz w:val="24"/>
      <w:szCs w:val="24"/>
      <w:lang w:eastAsia="en-US"/>
    </w:rPr>
  </w:style>
  <w:style w:type="character" w:customStyle="1" w:styleId="2Arial5pt">
    <w:name w:val="Основной текст (2) + Arial;5 pt"/>
    <w:basedOn w:val="24"/>
    <w:rsid w:val="002231FF"/>
    <w:rPr>
      <w:rFonts w:ascii="Arial" w:eastAsia="Arial" w:hAnsi="Arial" w:cs="Arial"/>
      <w:b w:val="0"/>
      <w:bCs w:val="0"/>
      <w:i w:val="0"/>
      <w:iCs w:val="0"/>
      <w:smallCaps w:val="0"/>
      <w:strike w:val="0"/>
      <w:color w:val="37263A"/>
      <w:spacing w:val="0"/>
      <w:w w:val="100"/>
      <w:position w:val="0"/>
      <w:sz w:val="10"/>
      <w:szCs w:val="10"/>
      <w:u w:val="none"/>
      <w:shd w:val="clear" w:color="auto" w:fill="FFFFFF"/>
      <w:lang w:val="ru-RU" w:eastAsia="ru-RU" w:bidi="ru-RU"/>
    </w:rPr>
  </w:style>
  <w:style w:type="character" w:customStyle="1" w:styleId="255pt">
    <w:name w:val="Основной текст (2) + 5;5 pt"/>
    <w:basedOn w:val="24"/>
    <w:rsid w:val="002231FF"/>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Arial45pt0">
    <w:name w:val="Основной текст (2) + Arial;4;5 pt;Малые прописные"/>
    <w:basedOn w:val="24"/>
    <w:rsid w:val="002231FF"/>
    <w:rPr>
      <w:rFonts w:ascii="Arial" w:eastAsia="Arial" w:hAnsi="Arial" w:cs="Arial"/>
      <w:b w:val="0"/>
      <w:bCs w:val="0"/>
      <w:i w:val="0"/>
      <w:iCs w:val="0"/>
      <w:smallCaps/>
      <w:strike w:val="0"/>
      <w:color w:val="3E373F"/>
      <w:spacing w:val="0"/>
      <w:w w:val="100"/>
      <w:position w:val="0"/>
      <w:sz w:val="9"/>
      <w:szCs w:val="9"/>
      <w:u w:val="none"/>
      <w:shd w:val="clear" w:color="auto" w:fill="FFFFFF"/>
      <w:lang w:val="en-US" w:eastAsia="en-US" w:bidi="en-US"/>
    </w:rPr>
  </w:style>
  <w:style w:type="character" w:customStyle="1" w:styleId="300">
    <w:name w:val="Основной текст (30)_"/>
    <w:basedOn w:val="a0"/>
    <w:link w:val="301"/>
    <w:rsid w:val="006F129E"/>
    <w:rPr>
      <w:sz w:val="21"/>
      <w:szCs w:val="21"/>
      <w:shd w:val="clear" w:color="auto" w:fill="FFFFFF"/>
    </w:rPr>
  </w:style>
  <w:style w:type="paragraph" w:customStyle="1" w:styleId="301">
    <w:name w:val="Основной текст (30)"/>
    <w:basedOn w:val="a"/>
    <w:link w:val="300"/>
    <w:rsid w:val="006F129E"/>
    <w:pPr>
      <w:widowControl w:val="0"/>
      <w:shd w:val="clear" w:color="auto" w:fill="FFFFFF"/>
      <w:spacing w:line="293" w:lineRule="exact"/>
      <w:ind w:firstLine="600"/>
      <w:jc w:val="both"/>
    </w:pPr>
    <w:rPr>
      <w:sz w:val="21"/>
      <w:szCs w:val="21"/>
    </w:rPr>
  </w:style>
  <w:style w:type="character" w:customStyle="1" w:styleId="49">
    <w:name w:val="Основной текст (49)_"/>
    <w:basedOn w:val="a0"/>
    <w:link w:val="490"/>
    <w:rsid w:val="009F35D9"/>
    <w:rPr>
      <w:rFonts w:ascii="Arial" w:eastAsia="Arial" w:hAnsi="Arial" w:cs="Arial"/>
      <w:sz w:val="22"/>
      <w:szCs w:val="22"/>
      <w:shd w:val="clear" w:color="auto" w:fill="FFFFFF"/>
      <w:lang w:val="en-US" w:eastAsia="en-US" w:bidi="en-US"/>
    </w:rPr>
  </w:style>
  <w:style w:type="character" w:customStyle="1" w:styleId="491">
    <w:name w:val="Основной текст (49) + Малые прописные"/>
    <w:basedOn w:val="49"/>
    <w:rsid w:val="009F35D9"/>
    <w:rPr>
      <w:rFonts w:ascii="Arial" w:eastAsia="Arial" w:hAnsi="Arial" w:cs="Arial"/>
      <w:smallCaps/>
      <w:color w:val="000000"/>
      <w:spacing w:val="0"/>
      <w:w w:val="100"/>
      <w:position w:val="0"/>
      <w:sz w:val="22"/>
      <w:szCs w:val="22"/>
      <w:shd w:val="clear" w:color="auto" w:fill="FFFFFF"/>
      <w:lang w:val="en-US" w:eastAsia="en-US" w:bidi="en-US"/>
    </w:rPr>
  </w:style>
  <w:style w:type="paragraph" w:customStyle="1" w:styleId="490">
    <w:name w:val="Основной текст (49)"/>
    <w:basedOn w:val="a"/>
    <w:link w:val="49"/>
    <w:rsid w:val="009F35D9"/>
    <w:pPr>
      <w:widowControl w:val="0"/>
      <w:shd w:val="clear" w:color="auto" w:fill="FFFFFF"/>
      <w:spacing w:before="320" w:after="400" w:line="246" w:lineRule="exact"/>
      <w:ind w:firstLine="600"/>
      <w:jc w:val="both"/>
    </w:pPr>
    <w:rPr>
      <w:rFonts w:ascii="Arial" w:eastAsia="Arial" w:hAnsi="Arial" w:cs="Arial"/>
      <w:sz w:val="22"/>
      <w:szCs w:val="22"/>
      <w:lang w:val="en-US" w:eastAsia="en-US" w:bidi="en-US"/>
    </w:rPr>
  </w:style>
  <w:style w:type="character" w:customStyle="1" w:styleId="2115pt0">
    <w:name w:val="Основной текст (2) + 11;5 pt;Не полужирный"/>
    <w:basedOn w:val="24"/>
    <w:rsid w:val="0051660E"/>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10pt">
    <w:name w:val="Основной текст (2) + 10 pt;Не полужирный;Курсив"/>
    <w:basedOn w:val="24"/>
    <w:rsid w:val="0051660E"/>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115pt1">
    <w:name w:val="Основной текст (2) + 11;5 pt;Не полужирный;Курсив"/>
    <w:basedOn w:val="24"/>
    <w:rsid w:val="0051660E"/>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ru-RU" w:eastAsia="ru-RU" w:bidi="ru-RU"/>
    </w:rPr>
  </w:style>
  <w:style w:type="character" w:customStyle="1" w:styleId="2Calibri65pt">
    <w:name w:val="Основной текст (2) + Calibri;6;5 pt"/>
    <w:basedOn w:val="24"/>
    <w:rsid w:val="00F239A7"/>
    <w:rPr>
      <w:rFonts w:ascii="Calibri" w:eastAsia="Calibri" w:hAnsi="Calibri" w:cs="Calibri"/>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75pt">
    <w:name w:val="Основной текст (2) + 7;5 pt"/>
    <w:basedOn w:val="24"/>
    <w:rsid w:val="00457872"/>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Cambria9pt100">
    <w:name w:val="Колонтитул + Cambria;9 pt;Полужирный;Масштаб 100%"/>
    <w:basedOn w:val="aff"/>
    <w:rsid w:val="005B4D5D"/>
    <w:rPr>
      <w:rFonts w:ascii="Cambria" w:eastAsia="Cambria" w:hAnsi="Cambria" w:cs="Cambria"/>
      <w:b/>
      <w:bCs/>
      <w:i w:val="0"/>
      <w:iCs w:val="0"/>
      <w:smallCaps w:val="0"/>
      <w:strike w:val="0"/>
      <w:color w:val="000000"/>
      <w:spacing w:val="0"/>
      <w:w w:val="100"/>
      <w:position w:val="0"/>
      <w:sz w:val="18"/>
      <w:szCs w:val="18"/>
      <w:u w:val="none"/>
      <w:lang w:val="ru-RU" w:eastAsia="ru-RU" w:bidi="ru-RU"/>
    </w:rPr>
  </w:style>
  <w:style w:type="character" w:customStyle="1" w:styleId="120">
    <w:name w:val="Заголовок №1 (2)_"/>
    <w:basedOn w:val="a0"/>
    <w:link w:val="121"/>
    <w:rsid w:val="005B4D5D"/>
    <w:rPr>
      <w:rFonts w:ascii="Arial" w:eastAsia="Arial" w:hAnsi="Arial" w:cs="Arial"/>
      <w:b/>
      <w:bCs/>
      <w:sz w:val="18"/>
      <w:szCs w:val="18"/>
      <w:shd w:val="clear" w:color="auto" w:fill="FFFFFF"/>
    </w:rPr>
  </w:style>
  <w:style w:type="character" w:customStyle="1" w:styleId="16">
    <w:name w:val="Заголовок №1_"/>
    <w:basedOn w:val="a0"/>
    <w:link w:val="17"/>
    <w:rsid w:val="005B4D5D"/>
    <w:rPr>
      <w:rFonts w:ascii="Book Antiqua" w:eastAsia="Book Antiqua" w:hAnsi="Book Antiqua" w:cs="Book Antiqua"/>
      <w:b/>
      <w:bCs/>
      <w:sz w:val="18"/>
      <w:szCs w:val="18"/>
      <w:shd w:val="clear" w:color="auto" w:fill="FFFFFF"/>
    </w:rPr>
  </w:style>
  <w:style w:type="character" w:customStyle="1" w:styleId="Arial85pt100">
    <w:name w:val="Колонтитул + Arial;8;5 pt;Масштаб 100%"/>
    <w:basedOn w:val="aff"/>
    <w:rsid w:val="005B4D5D"/>
    <w:rPr>
      <w:rFonts w:ascii="Arial" w:eastAsia="Arial" w:hAnsi="Arial" w:cs="Arial"/>
      <w:b/>
      <w:bCs/>
      <w:i w:val="0"/>
      <w:iCs w:val="0"/>
      <w:smallCaps w:val="0"/>
      <w:strike w:val="0"/>
      <w:color w:val="000000"/>
      <w:spacing w:val="0"/>
      <w:w w:val="100"/>
      <w:position w:val="0"/>
      <w:sz w:val="17"/>
      <w:szCs w:val="17"/>
      <w:u w:val="none"/>
      <w:lang w:val="ru-RU" w:eastAsia="ru-RU" w:bidi="ru-RU"/>
    </w:rPr>
  </w:style>
  <w:style w:type="character" w:customStyle="1" w:styleId="2BookAntiqua9pt">
    <w:name w:val="Основной текст (2) + Book Antiqua;9 pt;Полужирный"/>
    <w:basedOn w:val="24"/>
    <w:rsid w:val="005B4D5D"/>
    <w:rPr>
      <w:rFonts w:ascii="Book Antiqua" w:eastAsia="Book Antiqua" w:hAnsi="Book Antiqua" w:cs="Book Antiqua"/>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BookAntiqua55pt">
    <w:name w:val="Основной текст (2) + Book Antiqua;5;5 pt"/>
    <w:basedOn w:val="24"/>
    <w:rsid w:val="005B4D5D"/>
    <w:rPr>
      <w:rFonts w:ascii="Book Antiqua" w:eastAsia="Book Antiqua" w:hAnsi="Book Antiqua" w:cs="Book Antiqu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55pt">
    <w:name w:val="Основной текст (2) + Cambria;5;5 pt"/>
    <w:basedOn w:val="24"/>
    <w:rsid w:val="005B4D5D"/>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paragraph" w:customStyle="1" w:styleId="121">
    <w:name w:val="Заголовок №1 (2)"/>
    <w:basedOn w:val="a"/>
    <w:link w:val="120"/>
    <w:rsid w:val="005B4D5D"/>
    <w:pPr>
      <w:widowControl w:val="0"/>
      <w:shd w:val="clear" w:color="auto" w:fill="FFFFFF"/>
      <w:spacing w:before="780" w:line="0" w:lineRule="atLeast"/>
      <w:outlineLvl w:val="0"/>
    </w:pPr>
    <w:rPr>
      <w:rFonts w:ascii="Arial" w:eastAsia="Arial" w:hAnsi="Arial" w:cs="Arial"/>
      <w:b/>
      <w:bCs/>
      <w:sz w:val="18"/>
      <w:szCs w:val="18"/>
    </w:rPr>
  </w:style>
  <w:style w:type="paragraph" w:customStyle="1" w:styleId="17">
    <w:name w:val="Заголовок №1"/>
    <w:basedOn w:val="a"/>
    <w:link w:val="16"/>
    <w:rsid w:val="005B4D5D"/>
    <w:pPr>
      <w:widowControl w:val="0"/>
      <w:shd w:val="clear" w:color="auto" w:fill="FFFFFF"/>
      <w:spacing w:line="0" w:lineRule="atLeast"/>
      <w:outlineLvl w:val="0"/>
    </w:pPr>
    <w:rPr>
      <w:rFonts w:ascii="Book Antiqua" w:eastAsia="Book Antiqua" w:hAnsi="Book Antiqua" w:cs="Book Antiqua"/>
      <w:b/>
      <w:bCs/>
      <w:sz w:val="18"/>
      <w:szCs w:val="18"/>
    </w:rPr>
  </w:style>
  <w:style w:type="paragraph" w:customStyle="1" w:styleId="aff3">
    <w:name w:val="Заголовок мой"/>
    <w:basedOn w:val="1"/>
    <w:link w:val="aff4"/>
    <w:qFormat/>
    <w:rsid w:val="000F6DC1"/>
    <w:pPr>
      <w:jc w:val="center"/>
    </w:pPr>
    <w:rPr>
      <w:rFonts w:ascii="Times New Roman" w:hAnsi="Times New Roman" w:cs="Times New Roman"/>
      <w:b w:val="0"/>
      <w:i/>
      <w:color w:val="0070C0"/>
      <w:sz w:val="28"/>
      <w:szCs w:val="28"/>
      <w:u w:val="single"/>
    </w:rPr>
  </w:style>
  <w:style w:type="character" w:customStyle="1" w:styleId="aff4">
    <w:name w:val="Заголовок мой Знак"/>
    <w:basedOn w:val="10"/>
    <w:link w:val="aff3"/>
    <w:rsid w:val="000F6DC1"/>
    <w:rPr>
      <w:rFonts w:ascii="Arial" w:hAnsi="Arial" w:cs="Arial"/>
      <w:b w:val="0"/>
      <w:bCs/>
      <w:i/>
      <w:color w:val="0070C0"/>
      <w:kern w:val="32"/>
      <w:sz w:val="28"/>
      <w:szCs w:val="28"/>
      <w:u w:val="single"/>
      <w:lang w:val="ru-RU" w:eastAsia="ru-RU" w:bidi="ar-SA"/>
    </w:rPr>
  </w:style>
  <w:style w:type="paragraph" w:customStyle="1" w:styleId="aff5">
    <w:name w:val="Подзаголовок мой"/>
    <w:basedOn w:val="af"/>
    <w:link w:val="aff6"/>
    <w:qFormat/>
    <w:rsid w:val="00067694"/>
    <w:pPr>
      <w:ind w:firstLine="567"/>
      <w:jc w:val="both"/>
    </w:pPr>
    <w:rPr>
      <w:rFonts w:ascii="Times New Roman" w:hAnsi="Times New Roman"/>
      <w:i/>
      <w:color w:val="0070C0"/>
    </w:rPr>
  </w:style>
  <w:style w:type="character" w:customStyle="1" w:styleId="aff6">
    <w:name w:val="Подзаголовок мой Знак"/>
    <w:basedOn w:val="af0"/>
    <w:link w:val="aff5"/>
    <w:rsid w:val="00067694"/>
    <w:rPr>
      <w:rFonts w:ascii="Cambria" w:eastAsia="Times New Roman" w:hAnsi="Cambria" w:cs="Times New Roman"/>
      <w:i/>
      <w:color w:val="0070C0"/>
      <w:sz w:val="24"/>
      <w:szCs w:val="24"/>
    </w:rPr>
  </w:style>
  <w:style w:type="paragraph" w:styleId="40">
    <w:name w:val="toc 4"/>
    <w:basedOn w:val="a"/>
    <w:next w:val="a"/>
    <w:autoRedefine/>
    <w:uiPriority w:val="39"/>
    <w:unhideWhenUsed/>
    <w:rsid w:val="00713E2F"/>
    <w:pPr>
      <w:ind w:left="720"/>
    </w:pPr>
    <w:rPr>
      <w:sz w:val="20"/>
      <w:szCs w:val="20"/>
    </w:rPr>
  </w:style>
  <w:style w:type="paragraph" w:styleId="50">
    <w:name w:val="toc 5"/>
    <w:basedOn w:val="a"/>
    <w:next w:val="a"/>
    <w:autoRedefine/>
    <w:uiPriority w:val="39"/>
    <w:unhideWhenUsed/>
    <w:rsid w:val="00713E2F"/>
    <w:pPr>
      <w:ind w:left="960"/>
    </w:pPr>
    <w:rPr>
      <w:sz w:val="20"/>
      <w:szCs w:val="20"/>
    </w:rPr>
  </w:style>
  <w:style w:type="paragraph" w:styleId="6">
    <w:name w:val="toc 6"/>
    <w:basedOn w:val="a"/>
    <w:next w:val="a"/>
    <w:autoRedefine/>
    <w:uiPriority w:val="39"/>
    <w:unhideWhenUsed/>
    <w:rsid w:val="00713E2F"/>
    <w:pPr>
      <w:ind w:left="1200"/>
    </w:pPr>
    <w:rPr>
      <w:sz w:val="20"/>
      <w:szCs w:val="20"/>
    </w:rPr>
  </w:style>
  <w:style w:type="paragraph" w:styleId="7">
    <w:name w:val="toc 7"/>
    <w:basedOn w:val="a"/>
    <w:next w:val="a"/>
    <w:autoRedefine/>
    <w:uiPriority w:val="39"/>
    <w:unhideWhenUsed/>
    <w:rsid w:val="00713E2F"/>
    <w:pPr>
      <w:ind w:left="1440"/>
    </w:pPr>
    <w:rPr>
      <w:sz w:val="20"/>
      <w:szCs w:val="20"/>
    </w:rPr>
  </w:style>
  <w:style w:type="paragraph" w:styleId="8">
    <w:name w:val="toc 8"/>
    <w:basedOn w:val="a"/>
    <w:next w:val="a"/>
    <w:autoRedefine/>
    <w:uiPriority w:val="39"/>
    <w:unhideWhenUsed/>
    <w:rsid w:val="00713E2F"/>
    <w:pPr>
      <w:ind w:left="1680"/>
    </w:pPr>
    <w:rPr>
      <w:sz w:val="20"/>
      <w:szCs w:val="20"/>
    </w:rPr>
  </w:style>
  <w:style w:type="paragraph" w:styleId="91">
    <w:name w:val="toc 9"/>
    <w:basedOn w:val="a"/>
    <w:next w:val="a"/>
    <w:autoRedefine/>
    <w:uiPriority w:val="39"/>
    <w:unhideWhenUsed/>
    <w:rsid w:val="00713E2F"/>
    <w:pPr>
      <w:ind w:left="1920"/>
    </w:pPr>
    <w:rPr>
      <w:sz w:val="20"/>
      <w:szCs w:val="20"/>
    </w:rPr>
  </w:style>
  <w:style w:type="table" w:customStyle="1" w:styleId="TableNormal">
    <w:name w:val="Table Normal"/>
    <w:uiPriority w:val="2"/>
    <w:semiHidden/>
    <w:unhideWhenUsed/>
    <w:qFormat/>
    <w:rsid w:val="00BF312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476CE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54EA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354EA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9B4D1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15A85"/>
    <w:pPr>
      <w:widowControl w:val="0"/>
      <w:autoSpaceDE w:val="0"/>
      <w:autoSpaceDN w:val="0"/>
    </w:pPr>
    <w:rPr>
      <w:sz w:val="22"/>
      <w:szCs w:val="22"/>
      <w:lang w:eastAsia="en-US"/>
    </w:rPr>
  </w:style>
  <w:style w:type="table" w:customStyle="1" w:styleId="TableNormal5">
    <w:name w:val="Table Normal5"/>
    <w:uiPriority w:val="2"/>
    <w:semiHidden/>
    <w:unhideWhenUsed/>
    <w:qFormat/>
    <w:rsid w:val="00790D5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8D7CD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8D7CD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BA131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88550C"/>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A437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034F7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034F7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EE4EB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63CA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E45000"/>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CE3E2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7">
    <w:name w:val="Другое_"/>
    <w:basedOn w:val="a0"/>
    <w:link w:val="aff8"/>
    <w:rsid w:val="003A2889"/>
    <w:rPr>
      <w:rFonts w:ascii="Arial" w:eastAsia="Arial" w:hAnsi="Arial" w:cs="Arial"/>
    </w:rPr>
  </w:style>
  <w:style w:type="paragraph" w:customStyle="1" w:styleId="aff8">
    <w:name w:val="Другое"/>
    <w:basedOn w:val="a"/>
    <w:link w:val="aff7"/>
    <w:rsid w:val="003A2889"/>
    <w:pPr>
      <w:widowControl w:val="0"/>
    </w:pPr>
    <w:rPr>
      <w:rFonts w:ascii="Arial" w:eastAsia="Arial" w:hAnsi="Arial" w:cs="Arial"/>
      <w:sz w:val="20"/>
      <w:szCs w:val="20"/>
    </w:rPr>
  </w:style>
  <w:style w:type="paragraph" w:customStyle="1" w:styleId="ya-partnerurl3">
    <w:name w:val="ya-partner__url3"/>
    <w:basedOn w:val="a"/>
    <w:rsid w:val="00E53D9D"/>
    <w:pPr>
      <w:spacing w:before="72" w:after="75"/>
      <w:ind w:left="150" w:right="150" w:firstLine="720"/>
      <w:contextualSpacing/>
      <w:jc w:val="both"/>
    </w:pPr>
    <w:rPr>
      <w:color w:val="000000"/>
      <w:sz w:val="21"/>
      <w:szCs w:val="21"/>
    </w:rPr>
  </w:style>
  <w:style w:type="character" w:customStyle="1" w:styleId="af7">
    <w:name w:val="Абзац списка Знак"/>
    <w:link w:val="af6"/>
    <w:uiPriority w:val="34"/>
    <w:locked/>
    <w:rsid w:val="00E53D9D"/>
    <w:rPr>
      <w:sz w:val="24"/>
      <w:szCs w:val="24"/>
    </w:rPr>
  </w:style>
  <w:style w:type="paragraph" w:customStyle="1" w:styleId="aff9">
    <w:name w:val="Нормальный (таблица)"/>
    <w:basedOn w:val="a"/>
    <w:next w:val="a"/>
    <w:uiPriority w:val="99"/>
    <w:rsid w:val="00EF74A3"/>
    <w:pPr>
      <w:widowControl w:val="0"/>
      <w:autoSpaceDE w:val="0"/>
      <w:autoSpaceDN w:val="0"/>
      <w:adjustRightInd w:val="0"/>
      <w:jc w:val="both"/>
    </w:pPr>
    <w:rPr>
      <w:rFonts w:ascii="Arial" w:eastAsiaTheme="minorEastAsia"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195258">
      <w:bodyDiv w:val="1"/>
      <w:marLeft w:val="0"/>
      <w:marRight w:val="0"/>
      <w:marTop w:val="0"/>
      <w:marBottom w:val="0"/>
      <w:divBdr>
        <w:top w:val="none" w:sz="0" w:space="0" w:color="auto"/>
        <w:left w:val="none" w:sz="0" w:space="0" w:color="auto"/>
        <w:bottom w:val="none" w:sz="0" w:space="0" w:color="auto"/>
        <w:right w:val="none" w:sz="0" w:space="0" w:color="auto"/>
      </w:divBdr>
    </w:div>
    <w:div w:id="110629861">
      <w:bodyDiv w:val="1"/>
      <w:marLeft w:val="0"/>
      <w:marRight w:val="0"/>
      <w:marTop w:val="0"/>
      <w:marBottom w:val="0"/>
      <w:divBdr>
        <w:top w:val="none" w:sz="0" w:space="0" w:color="auto"/>
        <w:left w:val="none" w:sz="0" w:space="0" w:color="auto"/>
        <w:bottom w:val="none" w:sz="0" w:space="0" w:color="auto"/>
        <w:right w:val="none" w:sz="0" w:space="0" w:color="auto"/>
      </w:divBdr>
    </w:div>
    <w:div w:id="129173333">
      <w:bodyDiv w:val="1"/>
      <w:marLeft w:val="0"/>
      <w:marRight w:val="0"/>
      <w:marTop w:val="0"/>
      <w:marBottom w:val="0"/>
      <w:divBdr>
        <w:top w:val="none" w:sz="0" w:space="0" w:color="auto"/>
        <w:left w:val="none" w:sz="0" w:space="0" w:color="auto"/>
        <w:bottom w:val="none" w:sz="0" w:space="0" w:color="auto"/>
        <w:right w:val="none" w:sz="0" w:space="0" w:color="auto"/>
      </w:divBdr>
    </w:div>
    <w:div w:id="149752587">
      <w:bodyDiv w:val="1"/>
      <w:marLeft w:val="0"/>
      <w:marRight w:val="0"/>
      <w:marTop w:val="0"/>
      <w:marBottom w:val="0"/>
      <w:divBdr>
        <w:top w:val="none" w:sz="0" w:space="0" w:color="auto"/>
        <w:left w:val="none" w:sz="0" w:space="0" w:color="auto"/>
        <w:bottom w:val="none" w:sz="0" w:space="0" w:color="auto"/>
        <w:right w:val="none" w:sz="0" w:space="0" w:color="auto"/>
      </w:divBdr>
    </w:div>
    <w:div w:id="164130666">
      <w:bodyDiv w:val="1"/>
      <w:marLeft w:val="0"/>
      <w:marRight w:val="0"/>
      <w:marTop w:val="0"/>
      <w:marBottom w:val="0"/>
      <w:divBdr>
        <w:top w:val="none" w:sz="0" w:space="0" w:color="auto"/>
        <w:left w:val="none" w:sz="0" w:space="0" w:color="auto"/>
        <w:bottom w:val="none" w:sz="0" w:space="0" w:color="auto"/>
        <w:right w:val="none" w:sz="0" w:space="0" w:color="auto"/>
      </w:divBdr>
    </w:div>
    <w:div w:id="232587454">
      <w:bodyDiv w:val="1"/>
      <w:marLeft w:val="0"/>
      <w:marRight w:val="0"/>
      <w:marTop w:val="0"/>
      <w:marBottom w:val="0"/>
      <w:divBdr>
        <w:top w:val="none" w:sz="0" w:space="0" w:color="auto"/>
        <w:left w:val="none" w:sz="0" w:space="0" w:color="auto"/>
        <w:bottom w:val="none" w:sz="0" w:space="0" w:color="auto"/>
        <w:right w:val="none" w:sz="0" w:space="0" w:color="auto"/>
      </w:divBdr>
    </w:div>
    <w:div w:id="233856599">
      <w:bodyDiv w:val="1"/>
      <w:marLeft w:val="0"/>
      <w:marRight w:val="0"/>
      <w:marTop w:val="0"/>
      <w:marBottom w:val="0"/>
      <w:divBdr>
        <w:top w:val="none" w:sz="0" w:space="0" w:color="auto"/>
        <w:left w:val="none" w:sz="0" w:space="0" w:color="auto"/>
        <w:bottom w:val="none" w:sz="0" w:space="0" w:color="auto"/>
        <w:right w:val="none" w:sz="0" w:space="0" w:color="auto"/>
      </w:divBdr>
    </w:div>
    <w:div w:id="252015336">
      <w:bodyDiv w:val="1"/>
      <w:marLeft w:val="0"/>
      <w:marRight w:val="0"/>
      <w:marTop w:val="0"/>
      <w:marBottom w:val="0"/>
      <w:divBdr>
        <w:top w:val="none" w:sz="0" w:space="0" w:color="auto"/>
        <w:left w:val="none" w:sz="0" w:space="0" w:color="auto"/>
        <w:bottom w:val="none" w:sz="0" w:space="0" w:color="auto"/>
        <w:right w:val="none" w:sz="0" w:space="0" w:color="auto"/>
      </w:divBdr>
    </w:div>
    <w:div w:id="271742839">
      <w:bodyDiv w:val="1"/>
      <w:marLeft w:val="0"/>
      <w:marRight w:val="0"/>
      <w:marTop w:val="0"/>
      <w:marBottom w:val="0"/>
      <w:divBdr>
        <w:top w:val="none" w:sz="0" w:space="0" w:color="auto"/>
        <w:left w:val="none" w:sz="0" w:space="0" w:color="auto"/>
        <w:bottom w:val="none" w:sz="0" w:space="0" w:color="auto"/>
        <w:right w:val="none" w:sz="0" w:space="0" w:color="auto"/>
      </w:divBdr>
    </w:div>
    <w:div w:id="290094952">
      <w:bodyDiv w:val="1"/>
      <w:marLeft w:val="0"/>
      <w:marRight w:val="0"/>
      <w:marTop w:val="0"/>
      <w:marBottom w:val="0"/>
      <w:divBdr>
        <w:top w:val="none" w:sz="0" w:space="0" w:color="auto"/>
        <w:left w:val="none" w:sz="0" w:space="0" w:color="auto"/>
        <w:bottom w:val="none" w:sz="0" w:space="0" w:color="auto"/>
        <w:right w:val="none" w:sz="0" w:space="0" w:color="auto"/>
      </w:divBdr>
    </w:div>
    <w:div w:id="293560467">
      <w:bodyDiv w:val="1"/>
      <w:marLeft w:val="0"/>
      <w:marRight w:val="0"/>
      <w:marTop w:val="0"/>
      <w:marBottom w:val="0"/>
      <w:divBdr>
        <w:top w:val="none" w:sz="0" w:space="0" w:color="auto"/>
        <w:left w:val="none" w:sz="0" w:space="0" w:color="auto"/>
        <w:bottom w:val="none" w:sz="0" w:space="0" w:color="auto"/>
        <w:right w:val="none" w:sz="0" w:space="0" w:color="auto"/>
      </w:divBdr>
    </w:div>
    <w:div w:id="307323870">
      <w:bodyDiv w:val="1"/>
      <w:marLeft w:val="0"/>
      <w:marRight w:val="0"/>
      <w:marTop w:val="0"/>
      <w:marBottom w:val="0"/>
      <w:divBdr>
        <w:top w:val="none" w:sz="0" w:space="0" w:color="auto"/>
        <w:left w:val="none" w:sz="0" w:space="0" w:color="auto"/>
        <w:bottom w:val="none" w:sz="0" w:space="0" w:color="auto"/>
        <w:right w:val="none" w:sz="0" w:space="0" w:color="auto"/>
      </w:divBdr>
      <w:divsChild>
        <w:div w:id="947154402">
          <w:marLeft w:val="0"/>
          <w:marRight w:val="0"/>
          <w:marTop w:val="0"/>
          <w:marBottom w:val="0"/>
          <w:divBdr>
            <w:top w:val="none" w:sz="0" w:space="0" w:color="auto"/>
            <w:left w:val="none" w:sz="0" w:space="0" w:color="auto"/>
            <w:bottom w:val="none" w:sz="0" w:space="0" w:color="auto"/>
            <w:right w:val="none" w:sz="0" w:space="0" w:color="auto"/>
          </w:divBdr>
        </w:div>
        <w:div w:id="1466195849">
          <w:marLeft w:val="0"/>
          <w:marRight w:val="0"/>
          <w:marTop w:val="0"/>
          <w:marBottom w:val="0"/>
          <w:divBdr>
            <w:top w:val="none" w:sz="0" w:space="0" w:color="auto"/>
            <w:left w:val="none" w:sz="0" w:space="0" w:color="auto"/>
            <w:bottom w:val="none" w:sz="0" w:space="0" w:color="auto"/>
            <w:right w:val="none" w:sz="0" w:space="0" w:color="auto"/>
          </w:divBdr>
        </w:div>
      </w:divsChild>
    </w:div>
    <w:div w:id="330527504">
      <w:bodyDiv w:val="1"/>
      <w:marLeft w:val="0"/>
      <w:marRight w:val="0"/>
      <w:marTop w:val="0"/>
      <w:marBottom w:val="0"/>
      <w:divBdr>
        <w:top w:val="none" w:sz="0" w:space="0" w:color="auto"/>
        <w:left w:val="none" w:sz="0" w:space="0" w:color="auto"/>
        <w:bottom w:val="none" w:sz="0" w:space="0" w:color="auto"/>
        <w:right w:val="none" w:sz="0" w:space="0" w:color="auto"/>
      </w:divBdr>
    </w:div>
    <w:div w:id="335620781">
      <w:bodyDiv w:val="1"/>
      <w:marLeft w:val="0"/>
      <w:marRight w:val="0"/>
      <w:marTop w:val="0"/>
      <w:marBottom w:val="0"/>
      <w:divBdr>
        <w:top w:val="none" w:sz="0" w:space="0" w:color="auto"/>
        <w:left w:val="none" w:sz="0" w:space="0" w:color="auto"/>
        <w:bottom w:val="none" w:sz="0" w:space="0" w:color="auto"/>
        <w:right w:val="none" w:sz="0" w:space="0" w:color="auto"/>
      </w:divBdr>
    </w:div>
    <w:div w:id="336201053">
      <w:bodyDiv w:val="1"/>
      <w:marLeft w:val="0"/>
      <w:marRight w:val="0"/>
      <w:marTop w:val="0"/>
      <w:marBottom w:val="0"/>
      <w:divBdr>
        <w:top w:val="none" w:sz="0" w:space="0" w:color="auto"/>
        <w:left w:val="none" w:sz="0" w:space="0" w:color="auto"/>
        <w:bottom w:val="none" w:sz="0" w:space="0" w:color="auto"/>
        <w:right w:val="none" w:sz="0" w:space="0" w:color="auto"/>
      </w:divBdr>
    </w:div>
    <w:div w:id="343897403">
      <w:bodyDiv w:val="1"/>
      <w:marLeft w:val="0"/>
      <w:marRight w:val="0"/>
      <w:marTop w:val="0"/>
      <w:marBottom w:val="0"/>
      <w:divBdr>
        <w:top w:val="none" w:sz="0" w:space="0" w:color="auto"/>
        <w:left w:val="none" w:sz="0" w:space="0" w:color="auto"/>
        <w:bottom w:val="none" w:sz="0" w:space="0" w:color="auto"/>
        <w:right w:val="none" w:sz="0" w:space="0" w:color="auto"/>
      </w:divBdr>
    </w:div>
    <w:div w:id="353465445">
      <w:bodyDiv w:val="1"/>
      <w:marLeft w:val="0"/>
      <w:marRight w:val="0"/>
      <w:marTop w:val="0"/>
      <w:marBottom w:val="0"/>
      <w:divBdr>
        <w:top w:val="none" w:sz="0" w:space="0" w:color="auto"/>
        <w:left w:val="none" w:sz="0" w:space="0" w:color="auto"/>
        <w:bottom w:val="none" w:sz="0" w:space="0" w:color="auto"/>
        <w:right w:val="none" w:sz="0" w:space="0" w:color="auto"/>
      </w:divBdr>
    </w:div>
    <w:div w:id="360279641">
      <w:bodyDiv w:val="1"/>
      <w:marLeft w:val="0"/>
      <w:marRight w:val="0"/>
      <w:marTop w:val="0"/>
      <w:marBottom w:val="0"/>
      <w:divBdr>
        <w:top w:val="none" w:sz="0" w:space="0" w:color="auto"/>
        <w:left w:val="none" w:sz="0" w:space="0" w:color="auto"/>
        <w:bottom w:val="none" w:sz="0" w:space="0" w:color="auto"/>
        <w:right w:val="none" w:sz="0" w:space="0" w:color="auto"/>
      </w:divBdr>
    </w:div>
    <w:div w:id="366218369">
      <w:bodyDiv w:val="1"/>
      <w:marLeft w:val="0"/>
      <w:marRight w:val="0"/>
      <w:marTop w:val="0"/>
      <w:marBottom w:val="0"/>
      <w:divBdr>
        <w:top w:val="none" w:sz="0" w:space="0" w:color="auto"/>
        <w:left w:val="none" w:sz="0" w:space="0" w:color="auto"/>
        <w:bottom w:val="none" w:sz="0" w:space="0" w:color="auto"/>
        <w:right w:val="none" w:sz="0" w:space="0" w:color="auto"/>
      </w:divBdr>
    </w:div>
    <w:div w:id="373163200">
      <w:bodyDiv w:val="1"/>
      <w:marLeft w:val="0"/>
      <w:marRight w:val="0"/>
      <w:marTop w:val="0"/>
      <w:marBottom w:val="0"/>
      <w:divBdr>
        <w:top w:val="none" w:sz="0" w:space="0" w:color="auto"/>
        <w:left w:val="none" w:sz="0" w:space="0" w:color="auto"/>
        <w:bottom w:val="none" w:sz="0" w:space="0" w:color="auto"/>
        <w:right w:val="none" w:sz="0" w:space="0" w:color="auto"/>
      </w:divBdr>
    </w:div>
    <w:div w:id="462307375">
      <w:bodyDiv w:val="1"/>
      <w:marLeft w:val="0"/>
      <w:marRight w:val="0"/>
      <w:marTop w:val="0"/>
      <w:marBottom w:val="0"/>
      <w:divBdr>
        <w:top w:val="none" w:sz="0" w:space="0" w:color="auto"/>
        <w:left w:val="none" w:sz="0" w:space="0" w:color="auto"/>
        <w:bottom w:val="none" w:sz="0" w:space="0" w:color="auto"/>
        <w:right w:val="none" w:sz="0" w:space="0" w:color="auto"/>
      </w:divBdr>
    </w:div>
    <w:div w:id="478768714">
      <w:bodyDiv w:val="1"/>
      <w:marLeft w:val="0"/>
      <w:marRight w:val="0"/>
      <w:marTop w:val="0"/>
      <w:marBottom w:val="0"/>
      <w:divBdr>
        <w:top w:val="none" w:sz="0" w:space="0" w:color="auto"/>
        <w:left w:val="none" w:sz="0" w:space="0" w:color="auto"/>
        <w:bottom w:val="none" w:sz="0" w:space="0" w:color="auto"/>
        <w:right w:val="none" w:sz="0" w:space="0" w:color="auto"/>
      </w:divBdr>
    </w:div>
    <w:div w:id="487670548">
      <w:bodyDiv w:val="1"/>
      <w:marLeft w:val="0"/>
      <w:marRight w:val="0"/>
      <w:marTop w:val="0"/>
      <w:marBottom w:val="0"/>
      <w:divBdr>
        <w:top w:val="none" w:sz="0" w:space="0" w:color="auto"/>
        <w:left w:val="none" w:sz="0" w:space="0" w:color="auto"/>
        <w:bottom w:val="none" w:sz="0" w:space="0" w:color="auto"/>
        <w:right w:val="none" w:sz="0" w:space="0" w:color="auto"/>
      </w:divBdr>
    </w:div>
    <w:div w:id="498691896">
      <w:bodyDiv w:val="1"/>
      <w:marLeft w:val="0"/>
      <w:marRight w:val="0"/>
      <w:marTop w:val="0"/>
      <w:marBottom w:val="0"/>
      <w:divBdr>
        <w:top w:val="none" w:sz="0" w:space="0" w:color="auto"/>
        <w:left w:val="none" w:sz="0" w:space="0" w:color="auto"/>
        <w:bottom w:val="none" w:sz="0" w:space="0" w:color="auto"/>
        <w:right w:val="none" w:sz="0" w:space="0" w:color="auto"/>
      </w:divBdr>
    </w:div>
    <w:div w:id="517081990">
      <w:bodyDiv w:val="1"/>
      <w:marLeft w:val="0"/>
      <w:marRight w:val="0"/>
      <w:marTop w:val="0"/>
      <w:marBottom w:val="0"/>
      <w:divBdr>
        <w:top w:val="none" w:sz="0" w:space="0" w:color="auto"/>
        <w:left w:val="none" w:sz="0" w:space="0" w:color="auto"/>
        <w:bottom w:val="none" w:sz="0" w:space="0" w:color="auto"/>
        <w:right w:val="none" w:sz="0" w:space="0" w:color="auto"/>
      </w:divBdr>
    </w:div>
    <w:div w:id="520894456">
      <w:bodyDiv w:val="1"/>
      <w:marLeft w:val="0"/>
      <w:marRight w:val="0"/>
      <w:marTop w:val="0"/>
      <w:marBottom w:val="0"/>
      <w:divBdr>
        <w:top w:val="none" w:sz="0" w:space="0" w:color="auto"/>
        <w:left w:val="none" w:sz="0" w:space="0" w:color="auto"/>
        <w:bottom w:val="none" w:sz="0" w:space="0" w:color="auto"/>
        <w:right w:val="none" w:sz="0" w:space="0" w:color="auto"/>
      </w:divBdr>
    </w:div>
    <w:div w:id="535195438">
      <w:bodyDiv w:val="1"/>
      <w:marLeft w:val="0"/>
      <w:marRight w:val="0"/>
      <w:marTop w:val="0"/>
      <w:marBottom w:val="0"/>
      <w:divBdr>
        <w:top w:val="none" w:sz="0" w:space="0" w:color="auto"/>
        <w:left w:val="none" w:sz="0" w:space="0" w:color="auto"/>
        <w:bottom w:val="none" w:sz="0" w:space="0" w:color="auto"/>
        <w:right w:val="none" w:sz="0" w:space="0" w:color="auto"/>
      </w:divBdr>
    </w:div>
    <w:div w:id="546571156">
      <w:bodyDiv w:val="1"/>
      <w:marLeft w:val="0"/>
      <w:marRight w:val="0"/>
      <w:marTop w:val="0"/>
      <w:marBottom w:val="0"/>
      <w:divBdr>
        <w:top w:val="none" w:sz="0" w:space="0" w:color="auto"/>
        <w:left w:val="none" w:sz="0" w:space="0" w:color="auto"/>
        <w:bottom w:val="none" w:sz="0" w:space="0" w:color="auto"/>
        <w:right w:val="none" w:sz="0" w:space="0" w:color="auto"/>
      </w:divBdr>
    </w:div>
    <w:div w:id="561133912">
      <w:bodyDiv w:val="1"/>
      <w:marLeft w:val="0"/>
      <w:marRight w:val="0"/>
      <w:marTop w:val="0"/>
      <w:marBottom w:val="0"/>
      <w:divBdr>
        <w:top w:val="none" w:sz="0" w:space="0" w:color="auto"/>
        <w:left w:val="none" w:sz="0" w:space="0" w:color="auto"/>
        <w:bottom w:val="none" w:sz="0" w:space="0" w:color="auto"/>
        <w:right w:val="none" w:sz="0" w:space="0" w:color="auto"/>
      </w:divBdr>
    </w:div>
    <w:div w:id="568930291">
      <w:bodyDiv w:val="1"/>
      <w:marLeft w:val="0"/>
      <w:marRight w:val="0"/>
      <w:marTop w:val="0"/>
      <w:marBottom w:val="0"/>
      <w:divBdr>
        <w:top w:val="none" w:sz="0" w:space="0" w:color="auto"/>
        <w:left w:val="none" w:sz="0" w:space="0" w:color="auto"/>
        <w:bottom w:val="none" w:sz="0" w:space="0" w:color="auto"/>
        <w:right w:val="none" w:sz="0" w:space="0" w:color="auto"/>
      </w:divBdr>
    </w:div>
    <w:div w:id="569388078">
      <w:bodyDiv w:val="1"/>
      <w:marLeft w:val="0"/>
      <w:marRight w:val="0"/>
      <w:marTop w:val="0"/>
      <w:marBottom w:val="0"/>
      <w:divBdr>
        <w:top w:val="none" w:sz="0" w:space="0" w:color="auto"/>
        <w:left w:val="none" w:sz="0" w:space="0" w:color="auto"/>
        <w:bottom w:val="none" w:sz="0" w:space="0" w:color="auto"/>
        <w:right w:val="none" w:sz="0" w:space="0" w:color="auto"/>
      </w:divBdr>
    </w:div>
    <w:div w:id="584726582">
      <w:bodyDiv w:val="1"/>
      <w:marLeft w:val="0"/>
      <w:marRight w:val="0"/>
      <w:marTop w:val="0"/>
      <w:marBottom w:val="0"/>
      <w:divBdr>
        <w:top w:val="none" w:sz="0" w:space="0" w:color="auto"/>
        <w:left w:val="none" w:sz="0" w:space="0" w:color="auto"/>
        <w:bottom w:val="none" w:sz="0" w:space="0" w:color="auto"/>
        <w:right w:val="none" w:sz="0" w:space="0" w:color="auto"/>
      </w:divBdr>
    </w:div>
    <w:div w:id="589703564">
      <w:bodyDiv w:val="1"/>
      <w:marLeft w:val="0"/>
      <w:marRight w:val="0"/>
      <w:marTop w:val="0"/>
      <w:marBottom w:val="0"/>
      <w:divBdr>
        <w:top w:val="none" w:sz="0" w:space="0" w:color="auto"/>
        <w:left w:val="none" w:sz="0" w:space="0" w:color="auto"/>
        <w:bottom w:val="none" w:sz="0" w:space="0" w:color="auto"/>
        <w:right w:val="none" w:sz="0" w:space="0" w:color="auto"/>
      </w:divBdr>
    </w:div>
    <w:div w:id="590699722">
      <w:bodyDiv w:val="1"/>
      <w:marLeft w:val="0"/>
      <w:marRight w:val="0"/>
      <w:marTop w:val="0"/>
      <w:marBottom w:val="0"/>
      <w:divBdr>
        <w:top w:val="none" w:sz="0" w:space="0" w:color="auto"/>
        <w:left w:val="none" w:sz="0" w:space="0" w:color="auto"/>
        <w:bottom w:val="none" w:sz="0" w:space="0" w:color="auto"/>
        <w:right w:val="none" w:sz="0" w:space="0" w:color="auto"/>
      </w:divBdr>
    </w:div>
    <w:div w:id="609557243">
      <w:bodyDiv w:val="1"/>
      <w:marLeft w:val="0"/>
      <w:marRight w:val="0"/>
      <w:marTop w:val="0"/>
      <w:marBottom w:val="0"/>
      <w:divBdr>
        <w:top w:val="none" w:sz="0" w:space="0" w:color="auto"/>
        <w:left w:val="none" w:sz="0" w:space="0" w:color="auto"/>
        <w:bottom w:val="none" w:sz="0" w:space="0" w:color="auto"/>
        <w:right w:val="none" w:sz="0" w:space="0" w:color="auto"/>
      </w:divBdr>
    </w:div>
    <w:div w:id="619579402">
      <w:bodyDiv w:val="1"/>
      <w:marLeft w:val="0"/>
      <w:marRight w:val="0"/>
      <w:marTop w:val="0"/>
      <w:marBottom w:val="0"/>
      <w:divBdr>
        <w:top w:val="none" w:sz="0" w:space="0" w:color="auto"/>
        <w:left w:val="none" w:sz="0" w:space="0" w:color="auto"/>
        <w:bottom w:val="none" w:sz="0" w:space="0" w:color="auto"/>
        <w:right w:val="none" w:sz="0" w:space="0" w:color="auto"/>
      </w:divBdr>
    </w:div>
    <w:div w:id="625552340">
      <w:bodyDiv w:val="1"/>
      <w:marLeft w:val="0"/>
      <w:marRight w:val="0"/>
      <w:marTop w:val="0"/>
      <w:marBottom w:val="0"/>
      <w:divBdr>
        <w:top w:val="none" w:sz="0" w:space="0" w:color="auto"/>
        <w:left w:val="none" w:sz="0" w:space="0" w:color="auto"/>
        <w:bottom w:val="none" w:sz="0" w:space="0" w:color="auto"/>
        <w:right w:val="none" w:sz="0" w:space="0" w:color="auto"/>
      </w:divBdr>
    </w:div>
    <w:div w:id="639456113">
      <w:bodyDiv w:val="1"/>
      <w:marLeft w:val="0"/>
      <w:marRight w:val="0"/>
      <w:marTop w:val="0"/>
      <w:marBottom w:val="0"/>
      <w:divBdr>
        <w:top w:val="none" w:sz="0" w:space="0" w:color="auto"/>
        <w:left w:val="none" w:sz="0" w:space="0" w:color="auto"/>
        <w:bottom w:val="none" w:sz="0" w:space="0" w:color="auto"/>
        <w:right w:val="none" w:sz="0" w:space="0" w:color="auto"/>
      </w:divBdr>
    </w:div>
    <w:div w:id="662049773">
      <w:bodyDiv w:val="1"/>
      <w:marLeft w:val="0"/>
      <w:marRight w:val="0"/>
      <w:marTop w:val="0"/>
      <w:marBottom w:val="0"/>
      <w:divBdr>
        <w:top w:val="none" w:sz="0" w:space="0" w:color="auto"/>
        <w:left w:val="none" w:sz="0" w:space="0" w:color="auto"/>
        <w:bottom w:val="none" w:sz="0" w:space="0" w:color="auto"/>
        <w:right w:val="none" w:sz="0" w:space="0" w:color="auto"/>
      </w:divBdr>
    </w:div>
    <w:div w:id="665740866">
      <w:bodyDiv w:val="1"/>
      <w:marLeft w:val="0"/>
      <w:marRight w:val="0"/>
      <w:marTop w:val="0"/>
      <w:marBottom w:val="0"/>
      <w:divBdr>
        <w:top w:val="none" w:sz="0" w:space="0" w:color="auto"/>
        <w:left w:val="none" w:sz="0" w:space="0" w:color="auto"/>
        <w:bottom w:val="none" w:sz="0" w:space="0" w:color="auto"/>
        <w:right w:val="none" w:sz="0" w:space="0" w:color="auto"/>
      </w:divBdr>
    </w:div>
    <w:div w:id="731465599">
      <w:bodyDiv w:val="1"/>
      <w:marLeft w:val="0"/>
      <w:marRight w:val="0"/>
      <w:marTop w:val="0"/>
      <w:marBottom w:val="0"/>
      <w:divBdr>
        <w:top w:val="none" w:sz="0" w:space="0" w:color="auto"/>
        <w:left w:val="none" w:sz="0" w:space="0" w:color="auto"/>
        <w:bottom w:val="none" w:sz="0" w:space="0" w:color="auto"/>
        <w:right w:val="none" w:sz="0" w:space="0" w:color="auto"/>
      </w:divBdr>
    </w:div>
    <w:div w:id="735130169">
      <w:bodyDiv w:val="1"/>
      <w:marLeft w:val="0"/>
      <w:marRight w:val="0"/>
      <w:marTop w:val="0"/>
      <w:marBottom w:val="0"/>
      <w:divBdr>
        <w:top w:val="none" w:sz="0" w:space="0" w:color="auto"/>
        <w:left w:val="none" w:sz="0" w:space="0" w:color="auto"/>
        <w:bottom w:val="none" w:sz="0" w:space="0" w:color="auto"/>
        <w:right w:val="none" w:sz="0" w:space="0" w:color="auto"/>
      </w:divBdr>
    </w:div>
    <w:div w:id="751587736">
      <w:bodyDiv w:val="1"/>
      <w:marLeft w:val="0"/>
      <w:marRight w:val="0"/>
      <w:marTop w:val="0"/>
      <w:marBottom w:val="0"/>
      <w:divBdr>
        <w:top w:val="none" w:sz="0" w:space="0" w:color="auto"/>
        <w:left w:val="none" w:sz="0" w:space="0" w:color="auto"/>
        <w:bottom w:val="none" w:sz="0" w:space="0" w:color="auto"/>
        <w:right w:val="none" w:sz="0" w:space="0" w:color="auto"/>
      </w:divBdr>
    </w:div>
    <w:div w:id="763453564">
      <w:bodyDiv w:val="1"/>
      <w:marLeft w:val="0"/>
      <w:marRight w:val="0"/>
      <w:marTop w:val="0"/>
      <w:marBottom w:val="0"/>
      <w:divBdr>
        <w:top w:val="none" w:sz="0" w:space="0" w:color="auto"/>
        <w:left w:val="none" w:sz="0" w:space="0" w:color="auto"/>
        <w:bottom w:val="none" w:sz="0" w:space="0" w:color="auto"/>
        <w:right w:val="none" w:sz="0" w:space="0" w:color="auto"/>
      </w:divBdr>
    </w:div>
    <w:div w:id="794063689">
      <w:bodyDiv w:val="1"/>
      <w:marLeft w:val="0"/>
      <w:marRight w:val="0"/>
      <w:marTop w:val="0"/>
      <w:marBottom w:val="0"/>
      <w:divBdr>
        <w:top w:val="none" w:sz="0" w:space="0" w:color="auto"/>
        <w:left w:val="none" w:sz="0" w:space="0" w:color="auto"/>
        <w:bottom w:val="none" w:sz="0" w:space="0" w:color="auto"/>
        <w:right w:val="none" w:sz="0" w:space="0" w:color="auto"/>
      </w:divBdr>
    </w:div>
    <w:div w:id="814680970">
      <w:bodyDiv w:val="1"/>
      <w:marLeft w:val="0"/>
      <w:marRight w:val="0"/>
      <w:marTop w:val="0"/>
      <w:marBottom w:val="0"/>
      <w:divBdr>
        <w:top w:val="none" w:sz="0" w:space="0" w:color="auto"/>
        <w:left w:val="none" w:sz="0" w:space="0" w:color="auto"/>
        <w:bottom w:val="none" w:sz="0" w:space="0" w:color="auto"/>
        <w:right w:val="none" w:sz="0" w:space="0" w:color="auto"/>
      </w:divBdr>
    </w:div>
    <w:div w:id="924730526">
      <w:bodyDiv w:val="1"/>
      <w:marLeft w:val="0"/>
      <w:marRight w:val="0"/>
      <w:marTop w:val="0"/>
      <w:marBottom w:val="0"/>
      <w:divBdr>
        <w:top w:val="none" w:sz="0" w:space="0" w:color="auto"/>
        <w:left w:val="none" w:sz="0" w:space="0" w:color="auto"/>
        <w:bottom w:val="none" w:sz="0" w:space="0" w:color="auto"/>
        <w:right w:val="none" w:sz="0" w:space="0" w:color="auto"/>
      </w:divBdr>
    </w:div>
    <w:div w:id="945964910">
      <w:bodyDiv w:val="1"/>
      <w:marLeft w:val="0"/>
      <w:marRight w:val="0"/>
      <w:marTop w:val="0"/>
      <w:marBottom w:val="0"/>
      <w:divBdr>
        <w:top w:val="none" w:sz="0" w:space="0" w:color="auto"/>
        <w:left w:val="none" w:sz="0" w:space="0" w:color="auto"/>
        <w:bottom w:val="none" w:sz="0" w:space="0" w:color="auto"/>
        <w:right w:val="none" w:sz="0" w:space="0" w:color="auto"/>
      </w:divBdr>
    </w:div>
    <w:div w:id="971909058">
      <w:bodyDiv w:val="1"/>
      <w:marLeft w:val="0"/>
      <w:marRight w:val="0"/>
      <w:marTop w:val="0"/>
      <w:marBottom w:val="0"/>
      <w:divBdr>
        <w:top w:val="none" w:sz="0" w:space="0" w:color="auto"/>
        <w:left w:val="none" w:sz="0" w:space="0" w:color="auto"/>
        <w:bottom w:val="none" w:sz="0" w:space="0" w:color="auto"/>
        <w:right w:val="none" w:sz="0" w:space="0" w:color="auto"/>
      </w:divBdr>
    </w:div>
    <w:div w:id="1014116052">
      <w:bodyDiv w:val="1"/>
      <w:marLeft w:val="0"/>
      <w:marRight w:val="0"/>
      <w:marTop w:val="0"/>
      <w:marBottom w:val="0"/>
      <w:divBdr>
        <w:top w:val="none" w:sz="0" w:space="0" w:color="auto"/>
        <w:left w:val="none" w:sz="0" w:space="0" w:color="auto"/>
        <w:bottom w:val="none" w:sz="0" w:space="0" w:color="auto"/>
        <w:right w:val="none" w:sz="0" w:space="0" w:color="auto"/>
      </w:divBdr>
    </w:div>
    <w:div w:id="1014575777">
      <w:bodyDiv w:val="1"/>
      <w:marLeft w:val="0"/>
      <w:marRight w:val="0"/>
      <w:marTop w:val="0"/>
      <w:marBottom w:val="0"/>
      <w:divBdr>
        <w:top w:val="none" w:sz="0" w:space="0" w:color="auto"/>
        <w:left w:val="none" w:sz="0" w:space="0" w:color="auto"/>
        <w:bottom w:val="none" w:sz="0" w:space="0" w:color="auto"/>
        <w:right w:val="none" w:sz="0" w:space="0" w:color="auto"/>
      </w:divBdr>
    </w:div>
    <w:div w:id="1048920612">
      <w:bodyDiv w:val="1"/>
      <w:marLeft w:val="0"/>
      <w:marRight w:val="0"/>
      <w:marTop w:val="0"/>
      <w:marBottom w:val="0"/>
      <w:divBdr>
        <w:top w:val="none" w:sz="0" w:space="0" w:color="auto"/>
        <w:left w:val="none" w:sz="0" w:space="0" w:color="auto"/>
        <w:bottom w:val="none" w:sz="0" w:space="0" w:color="auto"/>
        <w:right w:val="none" w:sz="0" w:space="0" w:color="auto"/>
      </w:divBdr>
    </w:div>
    <w:div w:id="1053775884">
      <w:bodyDiv w:val="1"/>
      <w:marLeft w:val="0"/>
      <w:marRight w:val="0"/>
      <w:marTop w:val="0"/>
      <w:marBottom w:val="0"/>
      <w:divBdr>
        <w:top w:val="none" w:sz="0" w:space="0" w:color="auto"/>
        <w:left w:val="none" w:sz="0" w:space="0" w:color="auto"/>
        <w:bottom w:val="none" w:sz="0" w:space="0" w:color="auto"/>
        <w:right w:val="none" w:sz="0" w:space="0" w:color="auto"/>
      </w:divBdr>
    </w:div>
    <w:div w:id="1079474461">
      <w:bodyDiv w:val="1"/>
      <w:marLeft w:val="0"/>
      <w:marRight w:val="0"/>
      <w:marTop w:val="0"/>
      <w:marBottom w:val="0"/>
      <w:divBdr>
        <w:top w:val="none" w:sz="0" w:space="0" w:color="auto"/>
        <w:left w:val="none" w:sz="0" w:space="0" w:color="auto"/>
        <w:bottom w:val="none" w:sz="0" w:space="0" w:color="auto"/>
        <w:right w:val="none" w:sz="0" w:space="0" w:color="auto"/>
      </w:divBdr>
    </w:div>
    <w:div w:id="1080056627">
      <w:bodyDiv w:val="1"/>
      <w:marLeft w:val="0"/>
      <w:marRight w:val="0"/>
      <w:marTop w:val="0"/>
      <w:marBottom w:val="0"/>
      <w:divBdr>
        <w:top w:val="none" w:sz="0" w:space="0" w:color="auto"/>
        <w:left w:val="none" w:sz="0" w:space="0" w:color="auto"/>
        <w:bottom w:val="none" w:sz="0" w:space="0" w:color="auto"/>
        <w:right w:val="none" w:sz="0" w:space="0" w:color="auto"/>
      </w:divBdr>
    </w:div>
    <w:div w:id="1086001145">
      <w:bodyDiv w:val="1"/>
      <w:marLeft w:val="0"/>
      <w:marRight w:val="0"/>
      <w:marTop w:val="0"/>
      <w:marBottom w:val="0"/>
      <w:divBdr>
        <w:top w:val="none" w:sz="0" w:space="0" w:color="auto"/>
        <w:left w:val="none" w:sz="0" w:space="0" w:color="auto"/>
        <w:bottom w:val="none" w:sz="0" w:space="0" w:color="auto"/>
        <w:right w:val="none" w:sz="0" w:space="0" w:color="auto"/>
      </w:divBdr>
    </w:div>
    <w:div w:id="1098984525">
      <w:bodyDiv w:val="1"/>
      <w:marLeft w:val="0"/>
      <w:marRight w:val="0"/>
      <w:marTop w:val="0"/>
      <w:marBottom w:val="0"/>
      <w:divBdr>
        <w:top w:val="none" w:sz="0" w:space="0" w:color="auto"/>
        <w:left w:val="none" w:sz="0" w:space="0" w:color="auto"/>
        <w:bottom w:val="none" w:sz="0" w:space="0" w:color="auto"/>
        <w:right w:val="none" w:sz="0" w:space="0" w:color="auto"/>
      </w:divBdr>
    </w:div>
    <w:div w:id="1143157627">
      <w:bodyDiv w:val="1"/>
      <w:marLeft w:val="0"/>
      <w:marRight w:val="0"/>
      <w:marTop w:val="0"/>
      <w:marBottom w:val="0"/>
      <w:divBdr>
        <w:top w:val="none" w:sz="0" w:space="0" w:color="auto"/>
        <w:left w:val="none" w:sz="0" w:space="0" w:color="auto"/>
        <w:bottom w:val="none" w:sz="0" w:space="0" w:color="auto"/>
        <w:right w:val="none" w:sz="0" w:space="0" w:color="auto"/>
      </w:divBdr>
    </w:div>
    <w:div w:id="1160541338">
      <w:bodyDiv w:val="1"/>
      <w:marLeft w:val="0"/>
      <w:marRight w:val="0"/>
      <w:marTop w:val="0"/>
      <w:marBottom w:val="0"/>
      <w:divBdr>
        <w:top w:val="none" w:sz="0" w:space="0" w:color="auto"/>
        <w:left w:val="none" w:sz="0" w:space="0" w:color="auto"/>
        <w:bottom w:val="none" w:sz="0" w:space="0" w:color="auto"/>
        <w:right w:val="none" w:sz="0" w:space="0" w:color="auto"/>
      </w:divBdr>
    </w:div>
    <w:div w:id="1165165435">
      <w:bodyDiv w:val="1"/>
      <w:marLeft w:val="0"/>
      <w:marRight w:val="0"/>
      <w:marTop w:val="0"/>
      <w:marBottom w:val="0"/>
      <w:divBdr>
        <w:top w:val="none" w:sz="0" w:space="0" w:color="auto"/>
        <w:left w:val="none" w:sz="0" w:space="0" w:color="auto"/>
        <w:bottom w:val="none" w:sz="0" w:space="0" w:color="auto"/>
        <w:right w:val="none" w:sz="0" w:space="0" w:color="auto"/>
      </w:divBdr>
    </w:div>
    <w:div w:id="1200122215">
      <w:bodyDiv w:val="1"/>
      <w:marLeft w:val="0"/>
      <w:marRight w:val="0"/>
      <w:marTop w:val="0"/>
      <w:marBottom w:val="0"/>
      <w:divBdr>
        <w:top w:val="none" w:sz="0" w:space="0" w:color="auto"/>
        <w:left w:val="none" w:sz="0" w:space="0" w:color="auto"/>
        <w:bottom w:val="none" w:sz="0" w:space="0" w:color="auto"/>
        <w:right w:val="none" w:sz="0" w:space="0" w:color="auto"/>
      </w:divBdr>
    </w:div>
    <w:div w:id="1202983420">
      <w:bodyDiv w:val="1"/>
      <w:marLeft w:val="0"/>
      <w:marRight w:val="0"/>
      <w:marTop w:val="0"/>
      <w:marBottom w:val="0"/>
      <w:divBdr>
        <w:top w:val="none" w:sz="0" w:space="0" w:color="auto"/>
        <w:left w:val="none" w:sz="0" w:space="0" w:color="auto"/>
        <w:bottom w:val="none" w:sz="0" w:space="0" w:color="auto"/>
        <w:right w:val="none" w:sz="0" w:space="0" w:color="auto"/>
      </w:divBdr>
    </w:div>
    <w:div w:id="1234391988">
      <w:bodyDiv w:val="1"/>
      <w:marLeft w:val="0"/>
      <w:marRight w:val="0"/>
      <w:marTop w:val="0"/>
      <w:marBottom w:val="0"/>
      <w:divBdr>
        <w:top w:val="none" w:sz="0" w:space="0" w:color="auto"/>
        <w:left w:val="none" w:sz="0" w:space="0" w:color="auto"/>
        <w:bottom w:val="none" w:sz="0" w:space="0" w:color="auto"/>
        <w:right w:val="none" w:sz="0" w:space="0" w:color="auto"/>
      </w:divBdr>
    </w:div>
    <w:div w:id="1257208306">
      <w:bodyDiv w:val="1"/>
      <w:marLeft w:val="0"/>
      <w:marRight w:val="0"/>
      <w:marTop w:val="0"/>
      <w:marBottom w:val="0"/>
      <w:divBdr>
        <w:top w:val="none" w:sz="0" w:space="0" w:color="auto"/>
        <w:left w:val="none" w:sz="0" w:space="0" w:color="auto"/>
        <w:bottom w:val="none" w:sz="0" w:space="0" w:color="auto"/>
        <w:right w:val="none" w:sz="0" w:space="0" w:color="auto"/>
      </w:divBdr>
    </w:div>
    <w:div w:id="1258753571">
      <w:bodyDiv w:val="1"/>
      <w:marLeft w:val="0"/>
      <w:marRight w:val="0"/>
      <w:marTop w:val="0"/>
      <w:marBottom w:val="0"/>
      <w:divBdr>
        <w:top w:val="none" w:sz="0" w:space="0" w:color="auto"/>
        <w:left w:val="none" w:sz="0" w:space="0" w:color="auto"/>
        <w:bottom w:val="none" w:sz="0" w:space="0" w:color="auto"/>
        <w:right w:val="none" w:sz="0" w:space="0" w:color="auto"/>
      </w:divBdr>
    </w:div>
    <w:div w:id="1261139028">
      <w:bodyDiv w:val="1"/>
      <w:marLeft w:val="0"/>
      <w:marRight w:val="0"/>
      <w:marTop w:val="0"/>
      <w:marBottom w:val="0"/>
      <w:divBdr>
        <w:top w:val="none" w:sz="0" w:space="0" w:color="auto"/>
        <w:left w:val="none" w:sz="0" w:space="0" w:color="auto"/>
        <w:bottom w:val="none" w:sz="0" w:space="0" w:color="auto"/>
        <w:right w:val="none" w:sz="0" w:space="0" w:color="auto"/>
      </w:divBdr>
    </w:div>
    <w:div w:id="1264344893">
      <w:bodyDiv w:val="1"/>
      <w:marLeft w:val="0"/>
      <w:marRight w:val="0"/>
      <w:marTop w:val="0"/>
      <w:marBottom w:val="0"/>
      <w:divBdr>
        <w:top w:val="none" w:sz="0" w:space="0" w:color="auto"/>
        <w:left w:val="none" w:sz="0" w:space="0" w:color="auto"/>
        <w:bottom w:val="none" w:sz="0" w:space="0" w:color="auto"/>
        <w:right w:val="none" w:sz="0" w:space="0" w:color="auto"/>
      </w:divBdr>
    </w:div>
    <w:div w:id="1269043331">
      <w:bodyDiv w:val="1"/>
      <w:marLeft w:val="0"/>
      <w:marRight w:val="0"/>
      <w:marTop w:val="0"/>
      <w:marBottom w:val="0"/>
      <w:divBdr>
        <w:top w:val="none" w:sz="0" w:space="0" w:color="auto"/>
        <w:left w:val="none" w:sz="0" w:space="0" w:color="auto"/>
        <w:bottom w:val="none" w:sz="0" w:space="0" w:color="auto"/>
        <w:right w:val="none" w:sz="0" w:space="0" w:color="auto"/>
      </w:divBdr>
    </w:div>
    <w:div w:id="1272978020">
      <w:bodyDiv w:val="1"/>
      <w:marLeft w:val="0"/>
      <w:marRight w:val="0"/>
      <w:marTop w:val="0"/>
      <w:marBottom w:val="0"/>
      <w:divBdr>
        <w:top w:val="none" w:sz="0" w:space="0" w:color="auto"/>
        <w:left w:val="none" w:sz="0" w:space="0" w:color="auto"/>
        <w:bottom w:val="none" w:sz="0" w:space="0" w:color="auto"/>
        <w:right w:val="none" w:sz="0" w:space="0" w:color="auto"/>
      </w:divBdr>
    </w:div>
    <w:div w:id="1284650555">
      <w:bodyDiv w:val="1"/>
      <w:marLeft w:val="0"/>
      <w:marRight w:val="0"/>
      <w:marTop w:val="0"/>
      <w:marBottom w:val="0"/>
      <w:divBdr>
        <w:top w:val="none" w:sz="0" w:space="0" w:color="auto"/>
        <w:left w:val="none" w:sz="0" w:space="0" w:color="auto"/>
        <w:bottom w:val="none" w:sz="0" w:space="0" w:color="auto"/>
        <w:right w:val="none" w:sz="0" w:space="0" w:color="auto"/>
      </w:divBdr>
    </w:div>
    <w:div w:id="1311866236">
      <w:bodyDiv w:val="1"/>
      <w:marLeft w:val="0"/>
      <w:marRight w:val="0"/>
      <w:marTop w:val="0"/>
      <w:marBottom w:val="0"/>
      <w:divBdr>
        <w:top w:val="none" w:sz="0" w:space="0" w:color="auto"/>
        <w:left w:val="none" w:sz="0" w:space="0" w:color="auto"/>
        <w:bottom w:val="none" w:sz="0" w:space="0" w:color="auto"/>
        <w:right w:val="none" w:sz="0" w:space="0" w:color="auto"/>
      </w:divBdr>
    </w:div>
    <w:div w:id="1319650588">
      <w:bodyDiv w:val="1"/>
      <w:marLeft w:val="0"/>
      <w:marRight w:val="0"/>
      <w:marTop w:val="0"/>
      <w:marBottom w:val="0"/>
      <w:divBdr>
        <w:top w:val="none" w:sz="0" w:space="0" w:color="auto"/>
        <w:left w:val="none" w:sz="0" w:space="0" w:color="auto"/>
        <w:bottom w:val="none" w:sz="0" w:space="0" w:color="auto"/>
        <w:right w:val="none" w:sz="0" w:space="0" w:color="auto"/>
      </w:divBdr>
    </w:div>
    <w:div w:id="1337657230">
      <w:bodyDiv w:val="1"/>
      <w:marLeft w:val="0"/>
      <w:marRight w:val="0"/>
      <w:marTop w:val="0"/>
      <w:marBottom w:val="0"/>
      <w:divBdr>
        <w:top w:val="none" w:sz="0" w:space="0" w:color="auto"/>
        <w:left w:val="none" w:sz="0" w:space="0" w:color="auto"/>
        <w:bottom w:val="none" w:sz="0" w:space="0" w:color="auto"/>
        <w:right w:val="none" w:sz="0" w:space="0" w:color="auto"/>
      </w:divBdr>
    </w:div>
    <w:div w:id="1339311431">
      <w:bodyDiv w:val="1"/>
      <w:marLeft w:val="0"/>
      <w:marRight w:val="0"/>
      <w:marTop w:val="0"/>
      <w:marBottom w:val="0"/>
      <w:divBdr>
        <w:top w:val="none" w:sz="0" w:space="0" w:color="auto"/>
        <w:left w:val="none" w:sz="0" w:space="0" w:color="auto"/>
        <w:bottom w:val="none" w:sz="0" w:space="0" w:color="auto"/>
        <w:right w:val="none" w:sz="0" w:space="0" w:color="auto"/>
      </w:divBdr>
    </w:div>
    <w:div w:id="1341662184">
      <w:bodyDiv w:val="1"/>
      <w:marLeft w:val="0"/>
      <w:marRight w:val="0"/>
      <w:marTop w:val="0"/>
      <w:marBottom w:val="0"/>
      <w:divBdr>
        <w:top w:val="none" w:sz="0" w:space="0" w:color="auto"/>
        <w:left w:val="none" w:sz="0" w:space="0" w:color="auto"/>
        <w:bottom w:val="none" w:sz="0" w:space="0" w:color="auto"/>
        <w:right w:val="none" w:sz="0" w:space="0" w:color="auto"/>
      </w:divBdr>
    </w:div>
    <w:div w:id="1345278508">
      <w:bodyDiv w:val="1"/>
      <w:marLeft w:val="0"/>
      <w:marRight w:val="0"/>
      <w:marTop w:val="0"/>
      <w:marBottom w:val="0"/>
      <w:divBdr>
        <w:top w:val="none" w:sz="0" w:space="0" w:color="auto"/>
        <w:left w:val="none" w:sz="0" w:space="0" w:color="auto"/>
        <w:bottom w:val="none" w:sz="0" w:space="0" w:color="auto"/>
        <w:right w:val="none" w:sz="0" w:space="0" w:color="auto"/>
      </w:divBdr>
    </w:div>
    <w:div w:id="1354186985">
      <w:bodyDiv w:val="1"/>
      <w:marLeft w:val="0"/>
      <w:marRight w:val="0"/>
      <w:marTop w:val="0"/>
      <w:marBottom w:val="0"/>
      <w:divBdr>
        <w:top w:val="none" w:sz="0" w:space="0" w:color="auto"/>
        <w:left w:val="none" w:sz="0" w:space="0" w:color="auto"/>
        <w:bottom w:val="none" w:sz="0" w:space="0" w:color="auto"/>
        <w:right w:val="none" w:sz="0" w:space="0" w:color="auto"/>
      </w:divBdr>
    </w:div>
    <w:div w:id="1362584832">
      <w:bodyDiv w:val="1"/>
      <w:marLeft w:val="0"/>
      <w:marRight w:val="0"/>
      <w:marTop w:val="0"/>
      <w:marBottom w:val="0"/>
      <w:divBdr>
        <w:top w:val="none" w:sz="0" w:space="0" w:color="auto"/>
        <w:left w:val="none" w:sz="0" w:space="0" w:color="auto"/>
        <w:bottom w:val="none" w:sz="0" w:space="0" w:color="auto"/>
        <w:right w:val="none" w:sz="0" w:space="0" w:color="auto"/>
      </w:divBdr>
    </w:div>
    <w:div w:id="1375809782">
      <w:bodyDiv w:val="1"/>
      <w:marLeft w:val="0"/>
      <w:marRight w:val="0"/>
      <w:marTop w:val="0"/>
      <w:marBottom w:val="0"/>
      <w:divBdr>
        <w:top w:val="none" w:sz="0" w:space="0" w:color="auto"/>
        <w:left w:val="none" w:sz="0" w:space="0" w:color="auto"/>
        <w:bottom w:val="none" w:sz="0" w:space="0" w:color="auto"/>
        <w:right w:val="none" w:sz="0" w:space="0" w:color="auto"/>
      </w:divBdr>
    </w:div>
    <w:div w:id="1379622770">
      <w:bodyDiv w:val="1"/>
      <w:marLeft w:val="0"/>
      <w:marRight w:val="0"/>
      <w:marTop w:val="0"/>
      <w:marBottom w:val="0"/>
      <w:divBdr>
        <w:top w:val="none" w:sz="0" w:space="0" w:color="auto"/>
        <w:left w:val="none" w:sz="0" w:space="0" w:color="auto"/>
        <w:bottom w:val="none" w:sz="0" w:space="0" w:color="auto"/>
        <w:right w:val="none" w:sz="0" w:space="0" w:color="auto"/>
      </w:divBdr>
    </w:div>
    <w:div w:id="1389378032">
      <w:bodyDiv w:val="1"/>
      <w:marLeft w:val="0"/>
      <w:marRight w:val="0"/>
      <w:marTop w:val="0"/>
      <w:marBottom w:val="0"/>
      <w:divBdr>
        <w:top w:val="none" w:sz="0" w:space="0" w:color="auto"/>
        <w:left w:val="none" w:sz="0" w:space="0" w:color="auto"/>
        <w:bottom w:val="none" w:sz="0" w:space="0" w:color="auto"/>
        <w:right w:val="none" w:sz="0" w:space="0" w:color="auto"/>
      </w:divBdr>
    </w:div>
    <w:div w:id="1429425061">
      <w:bodyDiv w:val="1"/>
      <w:marLeft w:val="0"/>
      <w:marRight w:val="0"/>
      <w:marTop w:val="0"/>
      <w:marBottom w:val="0"/>
      <w:divBdr>
        <w:top w:val="none" w:sz="0" w:space="0" w:color="auto"/>
        <w:left w:val="none" w:sz="0" w:space="0" w:color="auto"/>
        <w:bottom w:val="none" w:sz="0" w:space="0" w:color="auto"/>
        <w:right w:val="none" w:sz="0" w:space="0" w:color="auto"/>
      </w:divBdr>
    </w:div>
    <w:div w:id="1433814717">
      <w:bodyDiv w:val="1"/>
      <w:marLeft w:val="0"/>
      <w:marRight w:val="0"/>
      <w:marTop w:val="0"/>
      <w:marBottom w:val="0"/>
      <w:divBdr>
        <w:top w:val="none" w:sz="0" w:space="0" w:color="auto"/>
        <w:left w:val="none" w:sz="0" w:space="0" w:color="auto"/>
        <w:bottom w:val="none" w:sz="0" w:space="0" w:color="auto"/>
        <w:right w:val="none" w:sz="0" w:space="0" w:color="auto"/>
      </w:divBdr>
    </w:div>
    <w:div w:id="1448086317">
      <w:bodyDiv w:val="1"/>
      <w:marLeft w:val="0"/>
      <w:marRight w:val="0"/>
      <w:marTop w:val="0"/>
      <w:marBottom w:val="0"/>
      <w:divBdr>
        <w:top w:val="none" w:sz="0" w:space="0" w:color="auto"/>
        <w:left w:val="none" w:sz="0" w:space="0" w:color="auto"/>
        <w:bottom w:val="none" w:sz="0" w:space="0" w:color="auto"/>
        <w:right w:val="none" w:sz="0" w:space="0" w:color="auto"/>
      </w:divBdr>
    </w:div>
    <w:div w:id="1454327328">
      <w:bodyDiv w:val="1"/>
      <w:marLeft w:val="0"/>
      <w:marRight w:val="0"/>
      <w:marTop w:val="0"/>
      <w:marBottom w:val="0"/>
      <w:divBdr>
        <w:top w:val="none" w:sz="0" w:space="0" w:color="auto"/>
        <w:left w:val="none" w:sz="0" w:space="0" w:color="auto"/>
        <w:bottom w:val="none" w:sz="0" w:space="0" w:color="auto"/>
        <w:right w:val="none" w:sz="0" w:space="0" w:color="auto"/>
      </w:divBdr>
    </w:div>
    <w:div w:id="1454592802">
      <w:bodyDiv w:val="1"/>
      <w:marLeft w:val="0"/>
      <w:marRight w:val="0"/>
      <w:marTop w:val="0"/>
      <w:marBottom w:val="0"/>
      <w:divBdr>
        <w:top w:val="none" w:sz="0" w:space="0" w:color="auto"/>
        <w:left w:val="none" w:sz="0" w:space="0" w:color="auto"/>
        <w:bottom w:val="none" w:sz="0" w:space="0" w:color="auto"/>
        <w:right w:val="none" w:sz="0" w:space="0" w:color="auto"/>
      </w:divBdr>
    </w:div>
    <w:div w:id="1476950027">
      <w:bodyDiv w:val="1"/>
      <w:marLeft w:val="0"/>
      <w:marRight w:val="0"/>
      <w:marTop w:val="0"/>
      <w:marBottom w:val="0"/>
      <w:divBdr>
        <w:top w:val="none" w:sz="0" w:space="0" w:color="auto"/>
        <w:left w:val="none" w:sz="0" w:space="0" w:color="auto"/>
        <w:bottom w:val="none" w:sz="0" w:space="0" w:color="auto"/>
        <w:right w:val="none" w:sz="0" w:space="0" w:color="auto"/>
      </w:divBdr>
    </w:div>
    <w:div w:id="1485514553">
      <w:bodyDiv w:val="1"/>
      <w:marLeft w:val="0"/>
      <w:marRight w:val="0"/>
      <w:marTop w:val="0"/>
      <w:marBottom w:val="0"/>
      <w:divBdr>
        <w:top w:val="none" w:sz="0" w:space="0" w:color="auto"/>
        <w:left w:val="none" w:sz="0" w:space="0" w:color="auto"/>
        <w:bottom w:val="none" w:sz="0" w:space="0" w:color="auto"/>
        <w:right w:val="none" w:sz="0" w:space="0" w:color="auto"/>
      </w:divBdr>
    </w:div>
    <w:div w:id="1494301516">
      <w:bodyDiv w:val="1"/>
      <w:marLeft w:val="0"/>
      <w:marRight w:val="0"/>
      <w:marTop w:val="0"/>
      <w:marBottom w:val="0"/>
      <w:divBdr>
        <w:top w:val="none" w:sz="0" w:space="0" w:color="auto"/>
        <w:left w:val="none" w:sz="0" w:space="0" w:color="auto"/>
        <w:bottom w:val="none" w:sz="0" w:space="0" w:color="auto"/>
        <w:right w:val="none" w:sz="0" w:space="0" w:color="auto"/>
      </w:divBdr>
    </w:div>
    <w:div w:id="1497065960">
      <w:bodyDiv w:val="1"/>
      <w:marLeft w:val="0"/>
      <w:marRight w:val="0"/>
      <w:marTop w:val="0"/>
      <w:marBottom w:val="0"/>
      <w:divBdr>
        <w:top w:val="none" w:sz="0" w:space="0" w:color="auto"/>
        <w:left w:val="none" w:sz="0" w:space="0" w:color="auto"/>
        <w:bottom w:val="none" w:sz="0" w:space="0" w:color="auto"/>
        <w:right w:val="none" w:sz="0" w:space="0" w:color="auto"/>
      </w:divBdr>
    </w:div>
    <w:div w:id="1557349905">
      <w:bodyDiv w:val="1"/>
      <w:marLeft w:val="0"/>
      <w:marRight w:val="0"/>
      <w:marTop w:val="0"/>
      <w:marBottom w:val="0"/>
      <w:divBdr>
        <w:top w:val="none" w:sz="0" w:space="0" w:color="auto"/>
        <w:left w:val="none" w:sz="0" w:space="0" w:color="auto"/>
        <w:bottom w:val="none" w:sz="0" w:space="0" w:color="auto"/>
        <w:right w:val="none" w:sz="0" w:space="0" w:color="auto"/>
      </w:divBdr>
    </w:div>
    <w:div w:id="1593588506">
      <w:bodyDiv w:val="1"/>
      <w:marLeft w:val="0"/>
      <w:marRight w:val="0"/>
      <w:marTop w:val="0"/>
      <w:marBottom w:val="0"/>
      <w:divBdr>
        <w:top w:val="none" w:sz="0" w:space="0" w:color="auto"/>
        <w:left w:val="none" w:sz="0" w:space="0" w:color="auto"/>
        <w:bottom w:val="none" w:sz="0" w:space="0" w:color="auto"/>
        <w:right w:val="none" w:sz="0" w:space="0" w:color="auto"/>
      </w:divBdr>
    </w:div>
    <w:div w:id="1605189536">
      <w:bodyDiv w:val="1"/>
      <w:marLeft w:val="0"/>
      <w:marRight w:val="0"/>
      <w:marTop w:val="0"/>
      <w:marBottom w:val="0"/>
      <w:divBdr>
        <w:top w:val="none" w:sz="0" w:space="0" w:color="auto"/>
        <w:left w:val="none" w:sz="0" w:space="0" w:color="auto"/>
        <w:bottom w:val="none" w:sz="0" w:space="0" w:color="auto"/>
        <w:right w:val="none" w:sz="0" w:space="0" w:color="auto"/>
      </w:divBdr>
    </w:div>
    <w:div w:id="1617101751">
      <w:bodyDiv w:val="1"/>
      <w:marLeft w:val="0"/>
      <w:marRight w:val="0"/>
      <w:marTop w:val="0"/>
      <w:marBottom w:val="0"/>
      <w:divBdr>
        <w:top w:val="none" w:sz="0" w:space="0" w:color="auto"/>
        <w:left w:val="none" w:sz="0" w:space="0" w:color="auto"/>
        <w:bottom w:val="none" w:sz="0" w:space="0" w:color="auto"/>
        <w:right w:val="none" w:sz="0" w:space="0" w:color="auto"/>
      </w:divBdr>
    </w:div>
    <w:div w:id="1622759838">
      <w:bodyDiv w:val="1"/>
      <w:marLeft w:val="0"/>
      <w:marRight w:val="0"/>
      <w:marTop w:val="0"/>
      <w:marBottom w:val="0"/>
      <w:divBdr>
        <w:top w:val="none" w:sz="0" w:space="0" w:color="auto"/>
        <w:left w:val="none" w:sz="0" w:space="0" w:color="auto"/>
        <w:bottom w:val="none" w:sz="0" w:space="0" w:color="auto"/>
        <w:right w:val="none" w:sz="0" w:space="0" w:color="auto"/>
      </w:divBdr>
    </w:div>
    <w:div w:id="1629818210">
      <w:bodyDiv w:val="1"/>
      <w:marLeft w:val="0"/>
      <w:marRight w:val="0"/>
      <w:marTop w:val="0"/>
      <w:marBottom w:val="0"/>
      <w:divBdr>
        <w:top w:val="none" w:sz="0" w:space="0" w:color="auto"/>
        <w:left w:val="none" w:sz="0" w:space="0" w:color="auto"/>
        <w:bottom w:val="none" w:sz="0" w:space="0" w:color="auto"/>
        <w:right w:val="none" w:sz="0" w:space="0" w:color="auto"/>
      </w:divBdr>
    </w:div>
    <w:div w:id="1637417345">
      <w:bodyDiv w:val="1"/>
      <w:marLeft w:val="0"/>
      <w:marRight w:val="0"/>
      <w:marTop w:val="0"/>
      <w:marBottom w:val="0"/>
      <w:divBdr>
        <w:top w:val="none" w:sz="0" w:space="0" w:color="auto"/>
        <w:left w:val="none" w:sz="0" w:space="0" w:color="auto"/>
        <w:bottom w:val="none" w:sz="0" w:space="0" w:color="auto"/>
        <w:right w:val="none" w:sz="0" w:space="0" w:color="auto"/>
      </w:divBdr>
    </w:div>
    <w:div w:id="1649162537">
      <w:bodyDiv w:val="1"/>
      <w:marLeft w:val="0"/>
      <w:marRight w:val="0"/>
      <w:marTop w:val="0"/>
      <w:marBottom w:val="0"/>
      <w:divBdr>
        <w:top w:val="none" w:sz="0" w:space="0" w:color="auto"/>
        <w:left w:val="none" w:sz="0" w:space="0" w:color="auto"/>
        <w:bottom w:val="none" w:sz="0" w:space="0" w:color="auto"/>
        <w:right w:val="none" w:sz="0" w:space="0" w:color="auto"/>
      </w:divBdr>
    </w:div>
    <w:div w:id="1651518143">
      <w:bodyDiv w:val="1"/>
      <w:marLeft w:val="0"/>
      <w:marRight w:val="0"/>
      <w:marTop w:val="0"/>
      <w:marBottom w:val="0"/>
      <w:divBdr>
        <w:top w:val="none" w:sz="0" w:space="0" w:color="auto"/>
        <w:left w:val="none" w:sz="0" w:space="0" w:color="auto"/>
        <w:bottom w:val="none" w:sz="0" w:space="0" w:color="auto"/>
        <w:right w:val="none" w:sz="0" w:space="0" w:color="auto"/>
      </w:divBdr>
    </w:div>
    <w:div w:id="1655986732">
      <w:bodyDiv w:val="1"/>
      <w:marLeft w:val="0"/>
      <w:marRight w:val="0"/>
      <w:marTop w:val="0"/>
      <w:marBottom w:val="0"/>
      <w:divBdr>
        <w:top w:val="none" w:sz="0" w:space="0" w:color="auto"/>
        <w:left w:val="none" w:sz="0" w:space="0" w:color="auto"/>
        <w:bottom w:val="none" w:sz="0" w:space="0" w:color="auto"/>
        <w:right w:val="none" w:sz="0" w:space="0" w:color="auto"/>
      </w:divBdr>
    </w:div>
    <w:div w:id="1659262624">
      <w:bodyDiv w:val="1"/>
      <w:marLeft w:val="0"/>
      <w:marRight w:val="0"/>
      <w:marTop w:val="0"/>
      <w:marBottom w:val="0"/>
      <w:divBdr>
        <w:top w:val="none" w:sz="0" w:space="0" w:color="auto"/>
        <w:left w:val="none" w:sz="0" w:space="0" w:color="auto"/>
        <w:bottom w:val="none" w:sz="0" w:space="0" w:color="auto"/>
        <w:right w:val="none" w:sz="0" w:space="0" w:color="auto"/>
      </w:divBdr>
    </w:div>
    <w:div w:id="1660184876">
      <w:bodyDiv w:val="1"/>
      <w:marLeft w:val="0"/>
      <w:marRight w:val="0"/>
      <w:marTop w:val="0"/>
      <w:marBottom w:val="0"/>
      <w:divBdr>
        <w:top w:val="none" w:sz="0" w:space="0" w:color="auto"/>
        <w:left w:val="none" w:sz="0" w:space="0" w:color="auto"/>
        <w:bottom w:val="none" w:sz="0" w:space="0" w:color="auto"/>
        <w:right w:val="none" w:sz="0" w:space="0" w:color="auto"/>
      </w:divBdr>
    </w:div>
    <w:div w:id="1669360763">
      <w:bodyDiv w:val="1"/>
      <w:marLeft w:val="0"/>
      <w:marRight w:val="0"/>
      <w:marTop w:val="0"/>
      <w:marBottom w:val="0"/>
      <w:divBdr>
        <w:top w:val="none" w:sz="0" w:space="0" w:color="auto"/>
        <w:left w:val="none" w:sz="0" w:space="0" w:color="auto"/>
        <w:bottom w:val="none" w:sz="0" w:space="0" w:color="auto"/>
        <w:right w:val="none" w:sz="0" w:space="0" w:color="auto"/>
      </w:divBdr>
    </w:div>
    <w:div w:id="1669551432">
      <w:bodyDiv w:val="1"/>
      <w:marLeft w:val="0"/>
      <w:marRight w:val="0"/>
      <w:marTop w:val="0"/>
      <w:marBottom w:val="0"/>
      <w:divBdr>
        <w:top w:val="none" w:sz="0" w:space="0" w:color="auto"/>
        <w:left w:val="none" w:sz="0" w:space="0" w:color="auto"/>
        <w:bottom w:val="none" w:sz="0" w:space="0" w:color="auto"/>
        <w:right w:val="none" w:sz="0" w:space="0" w:color="auto"/>
      </w:divBdr>
    </w:div>
    <w:div w:id="1675717665">
      <w:bodyDiv w:val="1"/>
      <w:marLeft w:val="0"/>
      <w:marRight w:val="0"/>
      <w:marTop w:val="0"/>
      <w:marBottom w:val="0"/>
      <w:divBdr>
        <w:top w:val="none" w:sz="0" w:space="0" w:color="auto"/>
        <w:left w:val="none" w:sz="0" w:space="0" w:color="auto"/>
        <w:bottom w:val="none" w:sz="0" w:space="0" w:color="auto"/>
        <w:right w:val="none" w:sz="0" w:space="0" w:color="auto"/>
      </w:divBdr>
    </w:div>
    <w:div w:id="1682050755">
      <w:bodyDiv w:val="1"/>
      <w:marLeft w:val="0"/>
      <w:marRight w:val="0"/>
      <w:marTop w:val="0"/>
      <w:marBottom w:val="0"/>
      <w:divBdr>
        <w:top w:val="none" w:sz="0" w:space="0" w:color="auto"/>
        <w:left w:val="none" w:sz="0" w:space="0" w:color="auto"/>
        <w:bottom w:val="none" w:sz="0" w:space="0" w:color="auto"/>
        <w:right w:val="none" w:sz="0" w:space="0" w:color="auto"/>
      </w:divBdr>
    </w:div>
    <w:div w:id="1731272908">
      <w:bodyDiv w:val="1"/>
      <w:marLeft w:val="0"/>
      <w:marRight w:val="0"/>
      <w:marTop w:val="0"/>
      <w:marBottom w:val="0"/>
      <w:divBdr>
        <w:top w:val="none" w:sz="0" w:space="0" w:color="auto"/>
        <w:left w:val="none" w:sz="0" w:space="0" w:color="auto"/>
        <w:bottom w:val="none" w:sz="0" w:space="0" w:color="auto"/>
        <w:right w:val="none" w:sz="0" w:space="0" w:color="auto"/>
      </w:divBdr>
    </w:div>
    <w:div w:id="1764720213">
      <w:bodyDiv w:val="1"/>
      <w:marLeft w:val="0"/>
      <w:marRight w:val="0"/>
      <w:marTop w:val="0"/>
      <w:marBottom w:val="0"/>
      <w:divBdr>
        <w:top w:val="none" w:sz="0" w:space="0" w:color="auto"/>
        <w:left w:val="none" w:sz="0" w:space="0" w:color="auto"/>
        <w:bottom w:val="none" w:sz="0" w:space="0" w:color="auto"/>
        <w:right w:val="none" w:sz="0" w:space="0" w:color="auto"/>
      </w:divBdr>
    </w:div>
    <w:div w:id="1780177682">
      <w:bodyDiv w:val="1"/>
      <w:marLeft w:val="0"/>
      <w:marRight w:val="0"/>
      <w:marTop w:val="0"/>
      <w:marBottom w:val="0"/>
      <w:divBdr>
        <w:top w:val="none" w:sz="0" w:space="0" w:color="auto"/>
        <w:left w:val="none" w:sz="0" w:space="0" w:color="auto"/>
        <w:bottom w:val="none" w:sz="0" w:space="0" w:color="auto"/>
        <w:right w:val="none" w:sz="0" w:space="0" w:color="auto"/>
      </w:divBdr>
    </w:div>
    <w:div w:id="1803233055">
      <w:bodyDiv w:val="1"/>
      <w:marLeft w:val="0"/>
      <w:marRight w:val="0"/>
      <w:marTop w:val="0"/>
      <w:marBottom w:val="0"/>
      <w:divBdr>
        <w:top w:val="none" w:sz="0" w:space="0" w:color="auto"/>
        <w:left w:val="none" w:sz="0" w:space="0" w:color="auto"/>
        <w:bottom w:val="none" w:sz="0" w:space="0" w:color="auto"/>
        <w:right w:val="none" w:sz="0" w:space="0" w:color="auto"/>
      </w:divBdr>
    </w:div>
    <w:div w:id="1828588287">
      <w:bodyDiv w:val="1"/>
      <w:marLeft w:val="0"/>
      <w:marRight w:val="0"/>
      <w:marTop w:val="0"/>
      <w:marBottom w:val="0"/>
      <w:divBdr>
        <w:top w:val="none" w:sz="0" w:space="0" w:color="auto"/>
        <w:left w:val="none" w:sz="0" w:space="0" w:color="auto"/>
        <w:bottom w:val="none" w:sz="0" w:space="0" w:color="auto"/>
        <w:right w:val="none" w:sz="0" w:space="0" w:color="auto"/>
      </w:divBdr>
    </w:div>
    <w:div w:id="1853572019">
      <w:bodyDiv w:val="1"/>
      <w:marLeft w:val="0"/>
      <w:marRight w:val="0"/>
      <w:marTop w:val="0"/>
      <w:marBottom w:val="0"/>
      <w:divBdr>
        <w:top w:val="none" w:sz="0" w:space="0" w:color="auto"/>
        <w:left w:val="none" w:sz="0" w:space="0" w:color="auto"/>
        <w:bottom w:val="none" w:sz="0" w:space="0" w:color="auto"/>
        <w:right w:val="none" w:sz="0" w:space="0" w:color="auto"/>
      </w:divBdr>
    </w:div>
    <w:div w:id="1857422228">
      <w:bodyDiv w:val="1"/>
      <w:marLeft w:val="0"/>
      <w:marRight w:val="0"/>
      <w:marTop w:val="0"/>
      <w:marBottom w:val="0"/>
      <w:divBdr>
        <w:top w:val="none" w:sz="0" w:space="0" w:color="auto"/>
        <w:left w:val="none" w:sz="0" w:space="0" w:color="auto"/>
        <w:bottom w:val="none" w:sz="0" w:space="0" w:color="auto"/>
        <w:right w:val="none" w:sz="0" w:space="0" w:color="auto"/>
      </w:divBdr>
      <w:divsChild>
        <w:div w:id="674184759">
          <w:marLeft w:val="0"/>
          <w:marRight w:val="0"/>
          <w:marTop w:val="0"/>
          <w:marBottom w:val="0"/>
          <w:divBdr>
            <w:top w:val="none" w:sz="0" w:space="0" w:color="auto"/>
            <w:left w:val="none" w:sz="0" w:space="0" w:color="auto"/>
            <w:bottom w:val="none" w:sz="0" w:space="0" w:color="auto"/>
            <w:right w:val="none" w:sz="0" w:space="0" w:color="auto"/>
          </w:divBdr>
          <w:divsChild>
            <w:div w:id="141577928">
              <w:marLeft w:val="0"/>
              <w:marRight w:val="0"/>
              <w:marTop w:val="0"/>
              <w:marBottom w:val="0"/>
              <w:divBdr>
                <w:top w:val="none" w:sz="0" w:space="0" w:color="auto"/>
                <w:left w:val="none" w:sz="0" w:space="0" w:color="auto"/>
                <w:bottom w:val="none" w:sz="0" w:space="0" w:color="auto"/>
                <w:right w:val="none" w:sz="0" w:space="0" w:color="auto"/>
              </w:divBdr>
            </w:div>
            <w:div w:id="169298702">
              <w:marLeft w:val="0"/>
              <w:marRight w:val="0"/>
              <w:marTop w:val="0"/>
              <w:marBottom w:val="0"/>
              <w:divBdr>
                <w:top w:val="none" w:sz="0" w:space="0" w:color="auto"/>
                <w:left w:val="none" w:sz="0" w:space="0" w:color="auto"/>
                <w:bottom w:val="none" w:sz="0" w:space="0" w:color="auto"/>
                <w:right w:val="none" w:sz="0" w:space="0" w:color="auto"/>
              </w:divBdr>
            </w:div>
            <w:div w:id="667903018">
              <w:marLeft w:val="0"/>
              <w:marRight w:val="0"/>
              <w:marTop w:val="0"/>
              <w:marBottom w:val="0"/>
              <w:divBdr>
                <w:top w:val="none" w:sz="0" w:space="0" w:color="auto"/>
                <w:left w:val="none" w:sz="0" w:space="0" w:color="auto"/>
                <w:bottom w:val="none" w:sz="0" w:space="0" w:color="auto"/>
                <w:right w:val="none" w:sz="0" w:space="0" w:color="auto"/>
              </w:divBdr>
            </w:div>
            <w:div w:id="1459034177">
              <w:marLeft w:val="0"/>
              <w:marRight w:val="0"/>
              <w:marTop w:val="0"/>
              <w:marBottom w:val="0"/>
              <w:divBdr>
                <w:top w:val="none" w:sz="0" w:space="0" w:color="auto"/>
                <w:left w:val="none" w:sz="0" w:space="0" w:color="auto"/>
                <w:bottom w:val="none" w:sz="0" w:space="0" w:color="auto"/>
                <w:right w:val="none" w:sz="0" w:space="0" w:color="auto"/>
              </w:divBdr>
            </w:div>
            <w:div w:id="1723287615">
              <w:marLeft w:val="0"/>
              <w:marRight w:val="0"/>
              <w:marTop w:val="0"/>
              <w:marBottom w:val="0"/>
              <w:divBdr>
                <w:top w:val="none" w:sz="0" w:space="0" w:color="auto"/>
                <w:left w:val="none" w:sz="0" w:space="0" w:color="auto"/>
                <w:bottom w:val="none" w:sz="0" w:space="0" w:color="auto"/>
                <w:right w:val="none" w:sz="0" w:space="0" w:color="auto"/>
              </w:divBdr>
            </w:div>
            <w:div w:id="1823157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838605">
      <w:bodyDiv w:val="1"/>
      <w:marLeft w:val="0"/>
      <w:marRight w:val="0"/>
      <w:marTop w:val="0"/>
      <w:marBottom w:val="0"/>
      <w:divBdr>
        <w:top w:val="none" w:sz="0" w:space="0" w:color="auto"/>
        <w:left w:val="none" w:sz="0" w:space="0" w:color="auto"/>
        <w:bottom w:val="none" w:sz="0" w:space="0" w:color="auto"/>
        <w:right w:val="none" w:sz="0" w:space="0" w:color="auto"/>
      </w:divBdr>
    </w:div>
    <w:div w:id="1880700555">
      <w:bodyDiv w:val="1"/>
      <w:marLeft w:val="0"/>
      <w:marRight w:val="0"/>
      <w:marTop w:val="0"/>
      <w:marBottom w:val="0"/>
      <w:divBdr>
        <w:top w:val="none" w:sz="0" w:space="0" w:color="auto"/>
        <w:left w:val="none" w:sz="0" w:space="0" w:color="auto"/>
        <w:bottom w:val="none" w:sz="0" w:space="0" w:color="auto"/>
        <w:right w:val="none" w:sz="0" w:space="0" w:color="auto"/>
      </w:divBdr>
    </w:div>
    <w:div w:id="1887835346">
      <w:bodyDiv w:val="1"/>
      <w:marLeft w:val="0"/>
      <w:marRight w:val="0"/>
      <w:marTop w:val="0"/>
      <w:marBottom w:val="0"/>
      <w:divBdr>
        <w:top w:val="none" w:sz="0" w:space="0" w:color="auto"/>
        <w:left w:val="none" w:sz="0" w:space="0" w:color="auto"/>
        <w:bottom w:val="none" w:sz="0" w:space="0" w:color="auto"/>
        <w:right w:val="none" w:sz="0" w:space="0" w:color="auto"/>
      </w:divBdr>
    </w:div>
    <w:div w:id="1932395217">
      <w:bodyDiv w:val="1"/>
      <w:marLeft w:val="0"/>
      <w:marRight w:val="0"/>
      <w:marTop w:val="0"/>
      <w:marBottom w:val="0"/>
      <w:divBdr>
        <w:top w:val="none" w:sz="0" w:space="0" w:color="auto"/>
        <w:left w:val="none" w:sz="0" w:space="0" w:color="auto"/>
        <w:bottom w:val="none" w:sz="0" w:space="0" w:color="auto"/>
        <w:right w:val="none" w:sz="0" w:space="0" w:color="auto"/>
      </w:divBdr>
    </w:div>
    <w:div w:id="1974366745">
      <w:bodyDiv w:val="1"/>
      <w:marLeft w:val="0"/>
      <w:marRight w:val="0"/>
      <w:marTop w:val="0"/>
      <w:marBottom w:val="0"/>
      <w:divBdr>
        <w:top w:val="none" w:sz="0" w:space="0" w:color="auto"/>
        <w:left w:val="none" w:sz="0" w:space="0" w:color="auto"/>
        <w:bottom w:val="none" w:sz="0" w:space="0" w:color="auto"/>
        <w:right w:val="none" w:sz="0" w:space="0" w:color="auto"/>
      </w:divBdr>
    </w:div>
    <w:div w:id="1979384112">
      <w:bodyDiv w:val="1"/>
      <w:marLeft w:val="0"/>
      <w:marRight w:val="0"/>
      <w:marTop w:val="0"/>
      <w:marBottom w:val="0"/>
      <w:divBdr>
        <w:top w:val="none" w:sz="0" w:space="0" w:color="auto"/>
        <w:left w:val="none" w:sz="0" w:space="0" w:color="auto"/>
        <w:bottom w:val="none" w:sz="0" w:space="0" w:color="auto"/>
        <w:right w:val="none" w:sz="0" w:space="0" w:color="auto"/>
      </w:divBdr>
    </w:div>
    <w:div w:id="1995639950">
      <w:bodyDiv w:val="1"/>
      <w:marLeft w:val="0"/>
      <w:marRight w:val="0"/>
      <w:marTop w:val="0"/>
      <w:marBottom w:val="0"/>
      <w:divBdr>
        <w:top w:val="none" w:sz="0" w:space="0" w:color="auto"/>
        <w:left w:val="none" w:sz="0" w:space="0" w:color="auto"/>
        <w:bottom w:val="none" w:sz="0" w:space="0" w:color="auto"/>
        <w:right w:val="none" w:sz="0" w:space="0" w:color="auto"/>
      </w:divBdr>
    </w:div>
    <w:div w:id="1997343884">
      <w:bodyDiv w:val="1"/>
      <w:marLeft w:val="0"/>
      <w:marRight w:val="0"/>
      <w:marTop w:val="0"/>
      <w:marBottom w:val="0"/>
      <w:divBdr>
        <w:top w:val="none" w:sz="0" w:space="0" w:color="auto"/>
        <w:left w:val="none" w:sz="0" w:space="0" w:color="auto"/>
        <w:bottom w:val="none" w:sz="0" w:space="0" w:color="auto"/>
        <w:right w:val="none" w:sz="0" w:space="0" w:color="auto"/>
      </w:divBdr>
    </w:div>
    <w:div w:id="2075664605">
      <w:bodyDiv w:val="1"/>
      <w:marLeft w:val="0"/>
      <w:marRight w:val="0"/>
      <w:marTop w:val="0"/>
      <w:marBottom w:val="0"/>
      <w:divBdr>
        <w:top w:val="none" w:sz="0" w:space="0" w:color="auto"/>
        <w:left w:val="none" w:sz="0" w:space="0" w:color="auto"/>
        <w:bottom w:val="none" w:sz="0" w:space="0" w:color="auto"/>
        <w:right w:val="none" w:sz="0" w:space="0" w:color="auto"/>
      </w:divBdr>
    </w:div>
    <w:div w:id="2094935122">
      <w:bodyDiv w:val="1"/>
      <w:marLeft w:val="0"/>
      <w:marRight w:val="0"/>
      <w:marTop w:val="0"/>
      <w:marBottom w:val="0"/>
      <w:divBdr>
        <w:top w:val="none" w:sz="0" w:space="0" w:color="auto"/>
        <w:left w:val="none" w:sz="0" w:space="0" w:color="auto"/>
        <w:bottom w:val="none" w:sz="0" w:space="0" w:color="auto"/>
        <w:right w:val="none" w:sz="0" w:space="0" w:color="auto"/>
      </w:divBdr>
    </w:div>
    <w:div w:id="2103187046">
      <w:bodyDiv w:val="1"/>
      <w:marLeft w:val="0"/>
      <w:marRight w:val="0"/>
      <w:marTop w:val="0"/>
      <w:marBottom w:val="0"/>
      <w:divBdr>
        <w:top w:val="none" w:sz="0" w:space="0" w:color="auto"/>
        <w:left w:val="none" w:sz="0" w:space="0" w:color="auto"/>
        <w:bottom w:val="none" w:sz="0" w:space="0" w:color="auto"/>
        <w:right w:val="none" w:sz="0" w:space="0" w:color="auto"/>
      </w:divBdr>
    </w:div>
    <w:div w:id="2116055615">
      <w:bodyDiv w:val="1"/>
      <w:marLeft w:val="0"/>
      <w:marRight w:val="0"/>
      <w:marTop w:val="0"/>
      <w:marBottom w:val="0"/>
      <w:divBdr>
        <w:top w:val="none" w:sz="0" w:space="0" w:color="auto"/>
        <w:left w:val="none" w:sz="0" w:space="0" w:color="auto"/>
        <w:bottom w:val="none" w:sz="0" w:space="0" w:color="auto"/>
        <w:right w:val="none" w:sz="0" w:space="0" w:color="auto"/>
      </w:divBdr>
      <w:divsChild>
        <w:div w:id="2135784086">
          <w:marLeft w:val="0"/>
          <w:marRight w:val="0"/>
          <w:marTop w:val="0"/>
          <w:marBottom w:val="0"/>
          <w:divBdr>
            <w:top w:val="none" w:sz="0" w:space="0" w:color="auto"/>
            <w:left w:val="none" w:sz="0" w:space="0" w:color="auto"/>
            <w:bottom w:val="none" w:sz="0" w:space="0" w:color="auto"/>
            <w:right w:val="none" w:sz="0" w:space="0" w:color="auto"/>
          </w:divBdr>
          <w:divsChild>
            <w:div w:id="472646904">
              <w:marLeft w:val="0"/>
              <w:marRight w:val="0"/>
              <w:marTop w:val="0"/>
              <w:marBottom w:val="0"/>
              <w:divBdr>
                <w:top w:val="none" w:sz="0" w:space="0" w:color="auto"/>
                <w:left w:val="none" w:sz="0" w:space="0" w:color="auto"/>
                <w:bottom w:val="none" w:sz="0" w:space="0" w:color="auto"/>
                <w:right w:val="none" w:sz="0" w:space="0" w:color="auto"/>
              </w:divBdr>
            </w:div>
            <w:div w:id="869562565">
              <w:marLeft w:val="0"/>
              <w:marRight w:val="0"/>
              <w:marTop w:val="0"/>
              <w:marBottom w:val="0"/>
              <w:divBdr>
                <w:top w:val="none" w:sz="0" w:space="0" w:color="auto"/>
                <w:left w:val="none" w:sz="0" w:space="0" w:color="auto"/>
                <w:bottom w:val="none" w:sz="0" w:space="0" w:color="auto"/>
                <w:right w:val="none" w:sz="0" w:space="0" w:color="auto"/>
              </w:divBdr>
            </w:div>
            <w:div w:id="1080366691">
              <w:marLeft w:val="0"/>
              <w:marRight w:val="0"/>
              <w:marTop w:val="0"/>
              <w:marBottom w:val="0"/>
              <w:divBdr>
                <w:top w:val="none" w:sz="0" w:space="0" w:color="auto"/>
                <w:left w:val="none" w:sz="0" w:space="0" w:color="auto"/>
                <w:bottom w:val="none" w:sz="0" w:space="0" w:color="auto"/>
                <w:right w:val="none" w:sz="0" w:space="0" w:color="auto"/>
              </w:divBdr>
            </w:div>
            <w:div w:id="1124234702">
              <w:marLeft w:val="0"/>
              <w:marRight w:val="0"/>
              <w:marTop w:val="0"/>
              <w:marBottom w:val="0"/>
              <w:divBdr>
                <w:top w:val="none" w:sz="0" w:space="0" w:color="auto"/>
                <w:left w:val="none" w:sz="0" w:space="0" w:color="auto"/>
                <w:bottom w:val="none" w:sz="0" w:space="0" w:color="auto"/>
                <w:right w:val="none" w:sz="0" w:space="0" w:color="auto"/>
              </w:divBdr>
            </w:div>
            <w:div w:id="1532836146">
              <w:marLeft w:val="0"/>
              <w:marRight w:val="0"/>
              <w:marTop w:val="0"/>
              <w:marBottom w:val="0"/>
              <w:divBdr>
                <w:top w:val="none" w:sz="0" w:space="0" w:color="auto"/>
                <w:left w:val="none" w:sz="0" w:space="0" w:color="auto"/>
                <w:bottom w:val="none" w:sz="0" w:space="0" w:color="auto"/>
                <w:right w:val="none" w:sz="0" w:space="0" w:color="auto"/>
              </w:divBdr>
            </w:div>
            <w:div w:id="1591768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339520">
      <w:bodyDiv w:val="1"/>
      <w:marLeft w:val="0"/>
      <w:marRight w:val="0"/>
      <w:marTop w:val="0"/>
      <w:marBottom w:val="0"/>
      <w:divBdr>
        <w:top w:val="none" w:sz="0" w:space="0" w:color="auto"/>
        <w:left w:val="none" w:sz="0" w:space="0" w:color="auto"/>
        <w:bottom w:val="none" w:sz="0" w:space="0" w:color="auto"/>
        <w:right w:val="none" w:sz="0" w:space="0" w:color="auto"/>
      </w:divBdr>
    </w:div>
    <w:div w:id="2129279056">
      <w:bodyDiv w:val="1"/>
      <w:marLeft w:val="0"/>
      <w:marRight w:val="0"/>
      <w:marTop w:val="0"/>
      <w:marBottom w:val="0"/>
      <w:divBdr>
        <w:top w:val="none" w:sz="0" w:space="0" w:color="auto"/>
        <w:left w:val="none" w:sz="0" w:space="0" w:color="auto"/>
        <w:bottom w:val="none" w:sz="0" w:space="0" w:color="auto"/>
        <w:right w:val="none" w:sz="0" w:space="0" w:color="auto"/>
      </w:divBdr>
    </w:div>
    <w:div w:id="2141341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3.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2.wmf"/><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1.wmf"/><Relationship Id="rId37" Type="http://schemas.openxmlformats.org/officeDocument/2006/relationships/image" Target="media/image26.jpe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yandex.ru/maps/?um=constructor%3A6b63eab7fd95cb4f8b975067b2a31ab35f65575f47234f33234a3bcd5b9dc7d5&amp;source=constructorLink" TargetMode="External"/><Relationship Id="rId36" Type="http://schemas.openxmlformats.org/officeDocument/2006/relationships/image" Target="media/image25.wmf"/><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0.w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yandex.ru/maps/?um=constructor%3Ab2229655048572d1e231280a5ecacb35a4f07fa584a2c6a2ad64b8e78e0c1751&amp;source=constructorLink" TargetMode="External"/><Relationship Id="rId30" Type="http://schemas.openxmlformats.org/officeDocument/2006/relationships/image" Target="media/image19.wmf"/><Relationship Id="rId35" Type="http://schemas.openxmlformats.org/officeDocument/2006/relationships/image" Target="media/image2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BB482A-5BEE-4B5A-8A30-4630A20880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21887</Words>
  <Characters>124757</Characters>
  <Application>Microsoft Office Word</Application>
  <DocSecurity>0</DocSecurity>
  <Lines>1039</Lines>
  <Paragraphs>292</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ТехЭксерго</Company>
  <LinksUpToDate>false</LinksUpToDate>
  <CharactersWithSpaces>146352</CharactersWithSpaces>
  <SharedDoc>false</SharedDoc>
  <HLinks>
    <vt:vector size="60" baseType="variant">
      <vt:variant>
        <vt:i4>2031670</vt:i4>
      </vt:variant>
      <vt:variant>
        <vt:i4>32</vt:i4>
      </vt:variant>
      <vt:variant>
        <vt:i4>0</vt:i4>
      </vt:variant>
      <vt:variant>
        <vt:i4>5</vt:i4>
      </vt:variant>
      <vt:variant>
        <vt:lpwstr/>
      </vt:variant>
      <vt:variant>
        <vt:lpwstr>_Toc384214065</vt:lpwstr>
      </vt:variant>
      <vt:variant>
        <vt:i4>2031670</vt:i4>
      </vt:variant>
      <vt:variant>
        <vt:i4>29</vt:i4>
      </vt:variant>
      <vt:variant>
        <vt:i4>0</vt:i4>
      </vt:variant>
      <vt:variant>
        <vt:i4>5</vt:i4>
      </vt:variant>
      <vt:variant>
        <vt:lpwstr/>
      </vt:variant>
      <vt:variant>
        <vt:lpwstr>_Toc384214065</vt:lpwstr>
      </vt:variant>
      <vt:variant>
        <vt:i4>2031670</vt:i4>
      </vt:variant>
      <vt:variant>
        <vt:i4>26</vt:i4>
      </vt:variant>
      <vt:variant>
        <vt:i4>0</vt:i4>
      </vt:variant>
      <vt:variant>
        <vt:i4>5</vt:i4>
      </vt:variant>
      <vt:variant>
        <vt:lpwstr/>
      </vt:variant>
      <vt:variant>
        <vt:lpwstr>_Toc384214065</vt:lpwstr>
      </vt:variant>
      <vt:variant>
        <vt:i4>2031670</vt:i4>
      </vt:variant>
      <vt:variant>
        <vt:i4>23</vt:i4>
      </vt:variant>
      <vt:variant>
        <vt:i4>0</vt:i4>
      </vt:variant>
      <vt:variant>
        <vt:i4>5</vt:i4>
      </vt:variant>
      <vt:variant>
        <vt:lpwstr/>
      </vt:variant>
      <vt:variant>
        <vt:lpwstr>_Toc384214065</vt:lpwstr>
      </vt:variant>
      <vt:variant>
        <vt:i4>2031670</vt:i4>
      </vt:variant>
      <vt:variant>
        <vt:i4>20</vt:i4>
      </vt:variant>
      <vt:variant>
        <vt:i4>0</vt:i4>
      </vt:variant>
      <vt:variant>
        <vt:i4>5</vt:i4>
      </vt:variant>
      <vt:variant>
        <vt:lpwstr/>
      </vt:variant>
      <vt:variant>
        <vt:lpwstr>_Toc384214065</vt:lpwstr>
      </vt:variant>
      <vt:variant>
        <vt:i4>2031670</vt:i4>
      </vt:variant>
      <vt:variant>
        <vt:i4>17</vt:i4>
      </vt:variant>
      <vt:variant>
        <vt:i4>0</vt:i4>
      </vt:variant>
      <vt:variant>
        <vt:i4>5</vt:i4>
      </vt:variant>
      <vt:variant>
        <vt:lpwstr/>
      </vt:variant>
      <vt:variant>
        <vt:lpwstr>_Toc384214065</vt:lpwstr>
      </vt:variant>
      <vt:variant>
        <vt:i4>2031670</vt:i4>
      </vt:variant>
      <vt:variant>
        <vt:i4>14</vt:i4>
      </vt:variant>
      <vt:variant>
        <vt:i4>0</vt:i4>
      </vt:variant>
      <vt:variant>
        <vt:i4>5</vt:i4>
      </vt:variant>
      <vt:variant>
        <vt:lpwstr/>
      </vt:variant>
      <vt:variant>
        <vt:lpwstr>_Toc384214065</vt:lpwstr>
      </vt:variant>
      <vt:variant>
        <vt:i4>2031670</vt:i4>
      </vt:variant>
      <vt:variant>
        <vt:i4>11</vt:i4>
      </vt:variant>
      <vt:variant>
        <vt:i4>0</vt:i4>
      </vt:variant>
      <vt:variant>
        <vt:i4>5</vt:i4>
      </vt:variant>
      <vt:variant>
        <vt:lpwstr/>
      </vt:variant>
      <vt:variant>
        <vt:lpwstr>_Toc384214065</vt:lpwstr>
      </vt:variant>
      <vt:variant>
        <vt:i4>2031670</vt:i4>
      </vt:variant>
      <vt:variant>
        <vt:i4>8</vt:i4>
      </vt:variant>
      <vt:variant>
        <vt:i4>0</vt:i4>
      </vt:variant>
      <vt:variant>
        <vt:i4>5</vt:i4>
      </vt:variant>
      <vt:variant>
        <vt:lpwstr/>
      </vt:variant>
      <vt:variant>
        <vt:lpwstr>_Toc384214064</vt:lpwstr>
      </vt:variant>
      <vt:variant>
        <vt:i4>2031670</vt:i4>
      </vt:variant>
      <vt:variant>
        <vt:i4>2</vt:i4>
      </vt:variant>
      <vt:variant>
        <vt:i4>0</vt:i4>
      </vt:variant>
      <vt:variant>
        <vt:i4>5</vt:i4>
      </vt:variant>
      <vt:variant>
        <vt:lpwstr/>
      </vt:variant>
      <vt:variant>
        <vt:lpwstr>_Toc384214063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creator>user</dc:creator>
  <cp:lastModifiedBy>User</cp:lastModifiedBy>
  <cp:revision>2</cp:revision>
  <cp:lastPrinted>2016-10-17T04:02:00Z</cp:lastPrinted>
  <dcterms:created xsi:type="dcterms:W3CDTF">2022-06-17T11:33:00Z</dcterms:created>
  <dcterms:modified xsi:type="dcterms:W3CDTF">2022-06-17T11:33:00Z</dcterms:modified>
</cp:coreProperties>
</file>